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36" w:rsidRPr="00985B36" w:rsidRDefault="00985B36" w:rsidP="00985B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85B36">
        <w:rPr>
          <w:rFonts w:ascii="Times New Roman" w:hAnsi="Times New Roman" w:cs="Times New Roman"/>
          <w:sz w:val="32"/>
          <w:szCs w:val="32"/>
          <w:u w:val="single"/>
        </w:rPr>
        <w:t>Порядок поступления на муниципальную службу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Требования, предъявляемые к кандидатам на замещение должностей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муниципальной службы содержат: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- статья 16 «Поступление на муниципальную службу» (Федеральный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02.03.2007 года № 25-ФЗ «О муниципальной службе в Российской Федерации»).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5B36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лет, владеющие государственным языком Российской Федерации и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Федеральным законом для замещения должностей муниципальной службы,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отсутствии обстоятельств, указанных в статье 13 настоящего Федерального закона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качестве ограничений, связанных с муниципальной службой.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5B36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допускается установление каких бы то ни было прямых или косвенных ограничений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преимуществ в зависимости от пола, расы, национальности, происхождения,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имущественного и должностного положения, места жительства, отношения к религии,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убеждений, принадлежности к общественным объединениям, а также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обстоятельств, не связанных с профессиональными и деловыми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муниципального служащего.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должности муниципальной службы;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3) паспорт;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заключается впервые;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месту жительства на территории РФ;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подлежащих призыву на военную службу;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препятствующего поступлению на муниципальную службу;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муниципальную службу, об имуществе и обязательствах имущественного характера;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Федерации.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- статья 13 «Ограничения, связанные с муниципальной службой»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(Федеральный закон от 02.03.2007 года № 25-ФЗ 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Федерации»).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1. Гражданин не может быть принят на муниципальную службу, а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служащий не может находиться на муниципальной службе в случае: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вступившим в законную силу;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должностных обязанностей по должности муниципальной службы, по приговору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вступившему в законную силу;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составляющим государственную и иную охраняемую федеральными законами тайну,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исполнение должностных обязанностей по должности муниципальной службы,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замещение которой претендует гражданин, или по замещаемой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служащим должности муниципальной службы связано с использованием таких сведений;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службу или ее прохождению и подтвержденного заключением медицинской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Порядок прохождения диспансеризации, перечень таких заболеваний и форма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медицинской организации устанавливаются уполномоченным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братья, сестры, родители, дети супругов и супруги детей) с главой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образования, который возглавляет местную администрацию, если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связано с непосредственной подчиненностью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подконтрольностью этому должностному лицу, или с муниципальным служащим,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 связано с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подчиненностью или подконтрольностью одного из них</w:t>
      </w:r>
      <w:proofErr w:type="gramEnd"/>
      <w:r w:rsidRPr="00985B36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Федерации, прекращения гражданства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в соответствии с которым иностранный гражданин имеет право находиться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службе, приобретения им гражданства иностранного государства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получения им вида на жительство или иного документа, подтверждающего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постоянное проживание гражданина Российской Федерации на территории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государства, не являющегося участником международного договора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Федерации, в</w:t>
      </w:r>
      <w:proofErr w:type="gramEnd"/>
      <w:r w:rsidRPr="00985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B3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5B36">
        <w:rPr>
          <w:rFonts w:ascii="Times New Roman" w:hAnsi="Times New Roman" w:cs="Times New Roman"/>
          <w:sz w:val="28"/>
          <w:szCs w:val="28"/>
        </w:rPr>
        <w:t xml:space="preserve"> с которым гражданин Российской Федерации,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гражданство иностранного государства, имеет право находиться на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службе;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7) наличия гражданства иностранного государства (иностранных государств),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исключением случаев, когда муниципальный служащий является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иностранного государства - участника международного договора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в соответствии с которым иностранный гражданин имеет право находиться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 xml:space="preserve">8) представления подложных документов или заведомо ложных сведений </w:t>
      </w:r>
      <w:proofErr w:type="gramStart"/>
      <w:r w:rsidRPr="00985B3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985B36">
        <w:rPr>
          <w:rFonts w:ascii="Times New Roman" w:hAnsi="Times New Roman" w:cs="Times New Roman"/>
          <w:sz w:val="28"/>
          <w:szCs w:val="28"/>
        </w:rPr>
        <w:t xml:space="preserve"> на муниципальную службу;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9) непредставления предусмотренных настоящим Федеральным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 другими федеральными законами сведений или представления заведомо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или неполных сведений при поступлении на муниципальную службу;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10) признания его не прошедшим военную службу по призыву, не имея на то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законных оснований, в соответствии с заключением призывной комиссии (за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исключением граждан, прошедших военную службу по контракту).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2. Гражданин не может быть принят на муниципальную службу после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им возраста 65 лет - предельного возраста, установленного для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- статья 9 «Основные квалификационные требования для замещения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должностей муниципальной службы» (Федеральный закон от 02.03.2007 года № 25-ФЗ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3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Федерации»):</w:t>
      </w:r>
      <w:proofErr w:type="gramEnd"/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требования предъявляются к уровню профессионального образования, стажу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(государственной службы) или стажу работы по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профессиональным знаниям и навыкам, необходимым для исполнения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- статья 7 «Квалификационные требования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службы» (Закон Московской области от 24.07.2007г. № 137/2007-ОЗ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службе в Московской области»)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образования,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стажу муниципальной службы (государственной службы) или стажу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специальности, профессиональным знаниям и навыкам, необходимым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должностных обязанностей, устанавливаются муниципальными правовыми актами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основе типовых квалификационных требований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службы, которые определены настоящим Законом.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2. Для замещения должностей муниципальной службы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 xml:space="preserve">требования предъявляются </w:t>
      </w:r>
      <w:proofErr w:type="gramStart"/>
      <w:r w:rsidRPr="00985B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5B36">
        <w:rPr>
          <w:rFonts w:ascii="Times New Roman" w:hAnsi="Times New Roman" w:cs="Times New Roman"/>
          <w:sz w:val="28"/>
          <w:szCs w:val="28"/>
        </w:rPr>
        <w:t>: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1) уровню профессионального образования с учетом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2) стажу муниципальной службы (государственной службы) или стажу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3) профессиональным знаниям и навыкам, необходимым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должностных обязанностей. Типовые квалификационные требования к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определяются в соответствии с категориями и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должностей.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3. В число типовых квалификационных требований к должностям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службы категорий "руководители", "помощники (советники)", а также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"специалисты" ведущей и старшей группы входит наличие высшего образования. В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типовых квалификационных требований к должностям муниципальной службы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"специалисты" младшей группы должностей входит наличие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образования, соответствующего направлению деятельности.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4. Типовые квалификационные требования к стажу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(государственной службы) или стажу работы по специальности определяются по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должностей: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- не менее четырех лет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(государственной службы) или не менее пяти лет стажа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- не менее четырех лет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(государственной службы) или не менее пяти лет стажа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 - не менее двух лет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 (государственной службы) или не менее четырех лет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работы по специальности;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4) старшие и младшие должности муниципальной службы - без предъявления</w:t>
      </w:r>
    </w:p>
    <w:p w:rsidR="00985B36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требований к стажу;</w:t>
      </w:r>
    </w:p>
    <w:p w:rsidR="009C746B" w:rsidRPr="00985B36" w:rsidRDefault="00985B36" w:rsidP="00985B36">
      <w:pPr>
        <w:jc w:val="both"/>
        <w:rPr>
          <w:rFonts w:ascii="Times New Roman" w:hAnsi="Times New Roman" w:cs="Times New Roman"/>
          <w:sz w:val="28"/>
          <w:szCs w:val="28"/>
        </w:rPr>
      </w:pPr>
      <w:r w:rsidRPr="00985B36">
        <w:rPr>
          <w:rFonts w:ascii="Times New Roman" w:hAnsi="Times New Roman" w:cs="Times New Roman"/>
          <w:sz w:val="28"/>
          <w:szCs w:val="28"/>
        </w:rPr>
        <w:t>5. Квалификационные требования к профессиональным знаниям и навыкам,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необходимым для исполнения должностных обязанностей по замещаемой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36">
        <w:rPr>
          <w:rFonts w:ascii="Times New Roman" w:hAnsi="Times New Roman" w:cs="Times New Roman"/>
          <w:sz w:val="28"/>
          <w:szCs w:val="28"/>
        </w:rPr>
        <w:t>муниципальной службы, устанавливаются в должностных инструкциях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85B36">
        <w:rPr>
          <w:rFonts w:ascii="Times New Roman" w:hAnsi="Times New Roman" w:cs="Times New Roman"/>
          <w:sz w:val="28"/>
          <w:szCs w:val="28"/>
        </w:rPr>
        <w:t>служащих.</w:t>
      </w:r>
    </w:p>
    <w:sectPr w:rsidR="009C746B" w:rsidRPr="0098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5"/>
    <w:rsid w:val="000B634D"/>
    <w:rsid w:val="00164697"/>
    <w:rsid w:val="0019769C"/>
    <w:rsid w:val="001A3388"/>
    <w:rsid w:val="001A6DF8"/>
    <w:rsid w:val="001D3DB8"/>
    <w:rsid w:val="0022108F"/>
    <w:rsid w:val="00253204"/>
    <w:rsid w:val="00256884"/>
    <w:rsid w:val="002B2053"/>
    <w:rsid w:val="002B3BED"/>
    <w:rsid w:val="003224F8"/>
    <w:rsid w:val="00407365"/>
    <w:rsid w:val="0054716F"/>
    <w:rsid w:val="005F6083"/>
    <w:rsid w:val="00717AD4"/>
    <w:rsid w:val="00775744"/>
    <w:rsid w:val="008345B1"/>
    <w:rsid w:val="00897420"/>
    <w:rsid w:val="008E7C2F"/>
    <w:rsid w:val="008F00D5"/>
    <w:rsid w:val="00931054"/>
    <w:rsid w:val="0094017A"/>
    <w:rsid w:val="00985B36"/>
    <w:rsid w:val="009C746B"/>
    <w:rsid w:val="00A80A98"/>
    <w:rsid w:val="00B07DEC"/>
    <w:rsid w:val="00B2488A"/>
    <w:rsid w:val="00C154F5"/>
    <w:rsid w:val="00C158C6"/>
    <w:rsid w:val="00C2025C"/>
    <w:rsid w:val="00C23A95"/>
    <w:rsid w:val="00C57E90"/>
    <w:rsid w:val="00C81589"/>
    <w:rsid w:val="00CE1352"/>
    <w:rsid w:val="00D6790C"/>
    <w:rsid w:val="00E60FBE"/>
    <w:rsid w:val="00E9471B"/>
    <w:rsid w:val="00EC1CBF"/>
    <w:rsid w:val="00F01AD4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</cp:revision>
  <dcterms:created xsi:type="dcterms:W3CDTF">2017-12-13T08:17:00Z</dcterms:created>
  <dcterms:modified xsi:type="dcterms:W3CDTF">2017-12-13T08:27:00Z</dcterms:modified>
</cp:coreProperties>
</file>