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2527" w:tblpY="-270"/>
        <w:tblW w:w="9286" w:type="dxa"/>
        <w:tblLayout w:type="fixed"/>
        <w:tblLook w:val="0000" w:firstRow="0" w:lastRow="0" w:firstColumn="0" w:lastColumn="0" w:noHBand="0" w:noVBand="0"/>
      </w:tblPr>
      <w:tblGrid>
        <w:gridCol w:w="9286"/>
      </w:tblGrid>
      <w:tr w:rsidR="001B41A9" w:rsidRPr="00315D17" w:rsidTr="00875E56">
        <w:tc>
          <w:tcPr>
            <w:tcW w:w="9286" w:type="dxa"/>
          </w:tcPr>
          <w:p w:rsidR="001B41A9" w:rsidRPr="00C86D2B" w:rsidRDefault="001B41A9" w:rsidP="00875E56">
            <w:pPr>
              <w:pStyle w:val="a3"/>
              <w:spacing w:line="240" w:lineRule="auto"/>
              <w:jc w:val="center"/>
              <w:rPr>
                <w:color w:val="000000"/>
                <w:szCs w:val="28"/>
              </w:rPr>
            </w:pPr>
            <w:r w:rsidRPr="00C86D2B">
              <w:rPr>
                <w:b/>
                <w:color w:val="000000"/>
                <w:szCs w:val="28"/>
              </w:rPr>
              <w:t xml:space="preserve">                          </w:t>
            </w:r>
            <w:r w:rsidR="00875E56">
              <w:rPr>
                <w:b/>
                <w:noProof/>
                <w:color w:val="000000"/>
                <w:szCs w:val="28"/>
              </w:rPr>
              <w:drawing>
                <wp:inline distT="0" distB="0" distL="0" distR="0">
                  <wp:extent cx="2371725" cy="12001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1A9" w:rsidRPr="00C86D2B" w:rsidRDefault="001B41A9" w:rsidP="00875E56">
            <w:pPr>
              <w:pStyle w:val="a3"/>
              <w:spacing w:line="240" w:lineRule="auto"/>
              <w:rPr>
                <w:szCs w:val="28"/>
              </w:rPr>
            </w:pPr>
          </w:p>
          <w:p w:rsidR="001B41A9" w:rsidRPr="00C86D2B" w:rsidRDefault="001B41A9" w:rsidP="00875E56">
            <w:pPr>
              <w:pStyle w:val="a3"/>
              <w:spacing w:line="240" w:lineRule="auto"/>
              <w:rPr>
                <w:szCs w:val="28"/>
              </w:rPr>
            </w:pPr>
          </w:p>
        </w:tc>
      </w:tr>
    </w:tbl>
    <w:p w:rsidR="001B41A9" w:rsidRPr="00C86D2B" w:rsidRDefault="00875E56" w:rsidP="002230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="001B41A9" w:rsidRPr="00C86D2B">
        <w:rPr>
          <w:b/>
          <w:bCs/>
          <w:sz w:val="28"/>
          <w:szCs w:val="28"/>
        </w:rPr>
        <w:t>ЗАКЛЮЧЕНИЕ</w:t>
      </w:r>
    </w:p>
    <w:p w:rsidR="001B41A9" w:rsidRPr="00C86D2B" w:rsidRDefault="00DD1CF8" w:rsidP="001B41A9">
      <w:pPr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результатах </w:t>
      </w:r>
      <w:r w:rsidRPr="00682053">
        <w:rPr>
          <w:b/>
          <w:sz w:val="28"/>
          <w:szCs w:val="28"/>
        </w:rPr>
        <w:t>финансово-экономической экспер</w:t>
      </w:r>
      <w:bookmarkStart w:id="0" w:name="_GoBack"/>
      <w:bookmarkEnd w:id="0"/>
      <w:r w:rsidRPr="00682053">
        <w:rPr>
          <w:b/>
          <w:sz w:val="28"/>
          <w:szCs w:val="28"/>
        </w:rPr>
        <w:t>тизы проекта решения Совета депутатов городского округа Жуковский Московской области «Об исполнении бюджета городского округа Жуковский Московской области за 2018 год</w:t>
      </w:r>
      <w:r w:rsidR="001B41A9" w:rsidRPr="00C86D2B">
        <w:rPr>
          <w:b/>
          <w:sz w:val="28"/>
          <w:szCs w:val="28"/>
        </w:rPr>
        <w:t>»</w:t>
      </w:r>
    </w:p>
    <w:p w:rsidR="001B41A9" w:rsidRPr="00315D17" w:rsidRDefault="001B41A9" w:rsidP="001B41A9">
      <w:pPr>
        <w:pStyle w:val="a3"/>
        <w:tabs>
          <w:tab w:val="left" w:pos="851"/>
        </w:tabs>
        <w:spacing w:line="240" w:lineRule="auto"/>
        <w:jc w:val="right"/>
        <w:rPr>
          <w:color w:val="000000"/>
          <w:sz w:val="26"/>
          <w:szCs w:val="26"/>
        </w:rPr>
      </w:pPr>
    </w:p>
    <w:p w:rsidR="001B41A9" w:rsidRPr="0076358E" w:rsidRDefault="001B41A9" w:rsidP="001B41A9">
      <w:pPr>
        <w:pStyle w:val="a3"/>
        <w:spacing w:line="240" w:lineRule="auto"/>
        <w:rPr>
          <w:szCs w:val="28"/>
        </w:rPr>
      </w:pPr>
      <w:r w:rsidRPr="0076358E">
        <w:rPr>
          <w:szCs w:val="28"/>
        </w:rPr>
        <w:t xml:space="preserve">г. о. Жуковский </w:t>
      </w:r>
    </w:p>
    <w:p w:rsidR="001B41A9" w:rsidRPr="0076358E" w:rsidRDefault="001B41A9" w:rsidP="001B41A9">
      <w:pPr>
        <w:pStyle w:val="a3"/>
        <w:spacing w:line="240" w:lineRule="auto"/>
        <w:rPr>
          <w:color w:val="000000"/>
          <w:szCs w:val="28"/>
        </w:rPr>
      </w:pPr>
      <w:r w:rsidRPr="00455037">
        <w:rPr>
          <w:szCs w:val="28"/>
        </w:rPr>
        <w:t xml:space="preserve">Московской области                        </w:t>
      </w:r>
      <w:r w:rsidR="009A4C7D" w:rsidRPr="00455037">
        <w:rPr>
          <w:szCs w:val="28"/>
        </w:rPr>
        <w:t xml:space="preserve">          </w:t>
      </w:r>
      <w:r w:rsidRPr="00455037">
        <w:rPr>
          <w:szCs w:val="28"/>
        </w:rPr>
        <w:t xml:space="preserve">         </w:t>
      </w:r>
      <w:r w:rsidR="00B51FDD" w:rsidRPr="00455037">
        <w:rPr>
          <w:szCs w:val="28"/>
        </w:rPr>
        <w:t xml:space="preserve">    </w:t>
      </w:r>
      <w:r w:rsidRPr="00455037">
        <w:rPr>
          <w:szCs w:val="28"/>
        </w:rPr>
        <w:t xml:space="preserve">     </w:t>
      </w:r>
      <w:r w:rsidRPr="00455037">
        <w:rPr>
          <w:color w:val="000000"/>
          <w:szCs w:val="28"/>
        </w:rPr>
        <w:t>от «</w:t>
      </w:r>
      <w:r w:rsidR="005D180C" w:rsidRPr="00455037">
        <w:rPr>
          <w:color w:val="000000"/>
          <w:szCs w:val="28"/>
        </w:rPr>
        <w:t>0</w:t>
      </w:r>
      <w:r w:rsidR="00751338" w:rsidRPr="00455037">
        <w:rPr>
          <w:color w:val="000000"/>
          <w:szCs w:val="28"/>
        </w:rPr>
        <w:t>8</w:t>
      </w:r>
      <w:r w:rsidRPr="00455037">
        <w:rPr>
          <w:color w:val="000000"/>
          <w:szCs w:val="28"/>
        </w:rPr>
        <w:t xml:space="preserve">» </w:t>
      </w:r>
      <w:r w:rsidR="00751338" w:rsidRPr="00455037">
        <w:rPr>
          <w:color w:val="000000"/>
          <w:szCs w:val="28"/>
        </w:rPr>
        <w:t>ма</w:t>
      </w:r>
      <w:r w:rsidR="005D180C" w:rsidRPr="00455037">
        <w:rPr>
          <w:color w:val="000000"/>
          <w:szCs w:val="28"/>
        </w:rPr>
        <w:t>я</w:t>
      </w:r>
      <w:r w:rsidRPr="00455037">
        <w:rPr>
          <w:color w:val="000000"/>
          <w:szCs w:val="28"/>
        </w:rPr>
        <w:t xml:space="preserve"> 201</w:t>
      </w:r>
      <w:r w:rsidR="00DD1CF8" w:rsidRPr="00455037">
        <w:rPr>
          <w:color w:val="000000"/>
          <w:szCs w:val="28"/>
        </w:rPr>
        <w:t>9</w:t>
      </w:r>
      <w:r w:rsidRPr="00455037">
        <w:rPr>
          <w:color w:val="000000"/>
          <w:szCs w:val="28"/>
        </w:rPr>
        <w:t xml:space="preserve"> года</w:t>
      </w:r>
    </w:p>
    <w:p w:rsidR="007B1E31" w:rsidRPr="0076358E" w:rsidRDefault="007B1E31">
      <w:pPr>
        <w:rPr>
          <w:sz w:val="28"/>
          <w:szCs w:val="28"/>
        </w:rPr>
      </w:pPr>
    </w:p>
    <w:p w:rsidR="001B41A9" w:rsidRPr="006F4D5B" w:rsidRDefault="001B41A9" w:rsidP="001B41A9">
      <w:pPr>
        <w:numPr>
          <w:ilvl w:val="0"/>
          <w:numId w:val="2"/>
        </w:numPr>
        <w:ind w:left="0" w:firstLine="709"/>
        <w:jc w:val="both"/>
        <w:rPr>
          <w:b/>
          <w:sz w:val="28"/>
          <w:szCs w:val="28"/>
        </w:rPr>
      </w:pPr>
      <w:r w:rsidRPr="006F4D5B">
        <w:rPr>
          <w:b/>
          <w:sz w:val="28"/>
          <w:szCs w:val="28"/>
        </w:rPr>
        <w:t xml:space="preserve">Основание для проведения </w:t>
      </w:r>
      <w:r w:rsidR="006F4D5B" w:rsidRPr="006F4D5B">
        <w:rPr>
          <w:b/>
          <w:sz w:val="28"/>
          <w:szCs w:val="28"/>
        </w:rPr>
        <w:t>финансово-экономической экспертизы</w:t>
      </w:r>
      <w:r w:rsidRPr="006F4D5B">
        <w:rPr>
          <w:b/>
          <w:sz w:val="28"/>
          <w:szCs w:val="28"/>
        </w:rPr>
        <w:t>:</w:t>
      </w:r>
    </w:p>
    <w:p w:rsidR="001B41A9" w:rsidRPr="006F4D5B" w:rsidRDefault="001B41A9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6F4D5B">
        <w:rPr>
          <w:sz w:val="28"/>
          <w:szCs w:val="28"/>
        </w:rPr>
        <w:t xml:space="preserve"> ст. 264.4. гл. 25.1 Бюджетного кодекса РФ (с изменениями),</w:t>
      </w:r>
    </w:p>
    <w:p w:rsidR="001B41A9" w:rsidRPr="006F4D5B" w:rsidRDefault="001B41A9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6F4D5B">
        <w:rPr>
          <w:sz w:val="28"/>
          <w:szCs w:val="28"/>
        </w:rPr>
        <w:t xml:space="preserve"> ст. 41 гл. 6 решения Совета депутатов городского округа Жуковский МО от 15.05.2008г. № 42/СД «Об утверждении Положения о бюджетном устройстве и бюджетном процессе в городе Жуковском» (с изменениями),</w:t>
      </w:r>
    </w:p>
    <w:p w:rsidR="001B41A9" w:rsidRPr="006F4D5B" w:rsidRDefault="001B41A9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6F4D5B">
        <w:rPr>
          <w:sz w:val="28"/>
          <w:szCs w:val="28"/>
        </w:rPr>
        <w:t xml:space="preserve"> ст. 11 Положения о Контрольно-счетной палате городского округа Жуковский, утвержденного решением Совета депутатов городского округа от 06.10.2010г. № 41/СД (с изменениями),</w:t>
      </w:r>
    </w:p>
    <w:p w:rsidR="001B41A9" w:rsidRPr="006F4D5B" w:rsidRDefault="0097395C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6F4D5B">
        <w:rPr>
          <w:sz w:val="28"/>
          <w:szCs w:val="28"/>
        </w:rPr>
        <w:t>п. 3.1. Плана деятельности Контрольно-счетной палаты городского округа Жуковский Московской области на 2019 год, утверждённого распоряжением Председателя от 26.12.2018г. № 33 (с изменениями)</w:t>
      </w:r>
      <w:r w:rsidR="001B41A9" w:rsidRPr="006F4D5B">
        <w:rPr>
          <w:sz w:val="28"/>
          <w:szCs w:val="28"/>
        </w:rPr>
        <w:t xml:space="preserve">, </w:t>
      </w:r>
    </w:p>
    <w:p w:rsidR="001B41A9" w:rsidRPr="006F4D5B" w:rsidRDefault="001B41A9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bCs/>
          <w:sz w:val="28"/>
          <w:szCs w:val="28"/>
        </w:rPr>
      </w:pPr>
      <w:r w:rsidRPr="006F4D5B">
        <w:rPr>
          <w:color w:val="000000"/>
          <w:sz w:val="28"/>
          <w:szCs w:val="28"/>
        </w:rPr>
        <w:t xml:space="preserve"> </w:t>
      </w:r>
      <w:r w:rsidR="00643D7F" w:rsidRPr="006F4D5B">
        <w:rPr>
          <w:sz w:val="28"/>
          <w:szCs w:val="28"/>
        </w:rPr>
        <w:t>распоряжени</w:t>
      </w:r>
      <w:r w:rsidR="00261504">
        <w:rPr>
          <w:sz w:val="28"/>
          <w:szCs w:val="28"/>
        </w:rPr>
        <w:t>е</w:t>
      </w:r>
      <w:r w:rsidR="00643D7F" w:rsidRPr="006F4D5B">
        <w:rPr>
          <w:sz w:val="28"/>
          <w:szCs w:val="28"/>
        </w:rPr>
        <w:t xml:space="preserve"> Председателя от 01.04.2019г. № 10 «О проведении финансово-экономической экспертизы проекта решения Совета депутатов городского округа Жуковский Московской области «Об исполнении бюджета городского округа Жуковский Московской области за 2018 год»</w:t>
      </w:r>
      <w:r w:rsidRPr="006F4D5B">
        <w:rPr>
          <w:sz w:val="28"/>
          <w:szCs w:val="28"/>
        </w:rPr>
        <w:t>.</w:t>
      </w:r>
    </w:p>
    <w:p w:rsidR="001B41A9" w:rsidRPr="006F4D5B" w:rsidRDefault="001B41A9" w:rsidP="001B41A9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6F4D5B">
        <w:rPr>
          <w:b/>
          <w:sz w:val="28"/>
          <w:szCs w:val="28"/>
        </w:rPr>
        <w:t xml:space="preserve">Предмет </w:t>
      </w:r>
      <w:r w:rsidR="006F4D5B" w:rsidRPr="006F4D5B">
        <w:rPr>
          <w:b/>
          <w:sz w:val="28"/>
          <w:szCs w:val="28"/>
        </w:rPr>
        <w:t>финансово-экономической экспертизы</w:t>
      </w:r>
      <w:r w:rsidRPr="006F4D5B">
        <w:rPr>
          <w:sz w:val="28"/>
          <w:szCs w:val="28"/>
        </w:rPr>
        <w:t xml:space="preserve">: </w:t>
      </w:r>
    </w:p>
    <w:p w:rsidR="001B41A9" w:rsidRPr="006F4D5B" w:rsidRDefault="006F4D5B" w:rsidP="001B41A9">
      <w:pPr>
        <w:tabs>
          <w:tab w:val="left" w:pos="0"/>
        </w:tabs>
        <w:jc w:val="both"/>
        <w:rPr>
          <w:sz w:val="28"/>
          <w:szCs w:val="28"/>
        </w:rPr>
      </w:pPr>
      <w:r w:rsidRPr="006F4D5B">
        <w:rPr>
          <w:sz w:val="28"/>
          <w:szCs w:val="28"/>
        </w:rPr>
        <w:t>проект решения об исполнении бюджета городского округа Жуковский за отчётный финансовый год; документы, предоставленные в КСП в соответствии с требованиями решения о бюджетном процессе; годовые отчеты по муниципальным программам, за отчетный финансовый год</w:t>
      </w:r>
      <w:r w:rsidR="001B41A9" w:rsidRPr="006F4D5B">
        <w:rPr>
          <w:sz w:val="28"/>
          <w:szCs w:val="28"/>
        </w:rPr>
        <w:t>.</w:t>
      </w:r>
    </w:p>
    <w:p w:rsidR="001B41A9" w:rsidRPr="006F4D5B" w:rsidRDefault="001B41A9" w:rsidP="001B41A9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b/>
          <w:sz w:val="28"/>
          <w:szCs w:val="28"/>
        </w:rPr>
      </w:pPr>
      <w:r w:rsidRPr="006F4D5B">
        <w:rPr>
          <w:b/>
          <w:sz w:val="28"/>
          <w:szCs w:val="28"/>
        </w:rPr>
        <w:t xml:space="preserve">Объекты </w:t>
      </w:r>
      <w:r w:rsidR="006F4D5B" w:rsidRPr="006F4D5B">
        <w:rPr>
          <w:b/>
          <w:sz w:val="28"/>
          <w:szCs w:val="28"/>
        </w:rPr>
        <w:t>финансово-экономической экспертизы</w:t>
      </w:r>
      <w:r w:rsidRPr="006F4D5B">
        <w:rPr>
          <w:b/>
          <w:sz w:val="28"/>
          <w:szCs w:val="28"/>
        </w:rPr>
        <w:t xml:space="preserve">: </w:t>
      </w:r>
    </w:p>
    <w:p w:rsidR="001B41A9" w:rsidRPr="006F4D5B" w:rsidRDefault="001B41A9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6F4D5B">
        <w:rPr>
          <w:sz w:val="28"/>
          <w:szCs w:val="28"/>
        </w:rPr>
        <w:t>Администрация городского округа Жуковский.</w:t>
      </w:r>
    </w:p>
    <w:p w:rsidR="001B41A9" w:rsidRPr="006F4D5B" w:rsidRDefault="001B41A9" w:rsidP="001B41A9">
      <w:pPr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6F4D5B">
        <w:rPr>
          <w:sz w:val="28"/>
          <w:szCs w:val="28"/>
        </w:rPr>
        <w:t>Финансовое управление Администрации городского округа Жуковский.</w:t>
      </w:r>
    </w:p>
    <w:p w:rsidR="001B41A9" w:rsidRPr="006F4D5B" w:rsidRDefault="001B41A9" w:rsidP="00B32FA6">
      <w:pPr>
        <w:pStyle w:val="a5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b/>
          <w:sz w:val="28"/>
          <w:szCs w:val="28"/>
        </w:rPr>
      </w:pPr>
      <w:r w:rsidRPr="006F4D5B">
        <w:rPr>
          <w:b/>
          <w:sz w:val="28"/>
          <w:szCs w:val="28"/>
        </w:rPr>
        <w:t xml:space="preserve">Исследуемый период деятельности: </w:t>
      </w:r>
      <w:r w:rsidRPr="006F4D5B">
        <w:rPr>
          <w:sz w:val="28"/>
          <w:szCs w:val="28"/>
        </w:rPr>
        <w:t>201</w:t>
      </w:r>
      <w:r w:rsidR="006F4D5B" w:rsidRPr="006F4D5B">
        <w:rPr>
          <w:sz w:val="28"/>
          <w:szCs w:val="28"/>
        </w:rPr>
        <w:t>8</w:t>
      </w:r>
      <w:r w:rsidRPr="006F4D5B">
        <w:rPr>
          <w:sz w:val="28"/>
          <w:szCs w:val="28"/>
        </w:rPr>
        <w:t xml:space="preserve"> год.</w:t>
      </w:r>
    </w:p>
    <w:p w:rsidR="001B41A9" w:rsidRPr="006F4D5B" w:rsidRDefault="001B41A9" w:rsidP="00B32FA6">
      <w:pPr>
        <w:pStyle w:val="21"/>
        <w:numPr>
          <w:ilvl w:val="0"/>
          <w:numId w:val="2"/>
        </w:numPr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6F4D5B">
        <w:rPr>
          <w:b/>
          <w:sz w:val="28"/>
          <w:szCs w:val="28"/>
        </w:rPr>
        <w:t xml:space="preserve">Срок проведения </w:t>
      </w:r>
      <w:r w:rsidR="006F4D5B" w:rsidRPr="006F4D5B">
        <w:rPr>
          <w:b/>
          <w:sz w:val="28"/>
          <w:szCs w:val="28"/>
        </w:rPr>
        <w:t>финансово-экономической экспертизы</w:t>
      </w:r>
      <w:r w:rsidRPr="006F4D5B">
        <w:rPr>
          <w:b/>
          <w:sz w:val="28"/>
          <w:szCs w:val="28"/>
        </w:rPr>
        <w:t>:</w:t>
      </w:r>
    </w:p>
    <w:p w:rsidR="001B41A9" w:rsidRPr="006F4D5B" w:rsidRDefault="001D7C5C" w:rsidP="001D7C5C">
      <w:pPr>
        <w:tabs>
          <w:tab w:val="left" w:pos="0"/>
        </w:tabs>
        <w:jc w:val="both"/>
        <w:rPr>
          <w:bCs/>
          <w:spacing w:val="-1"/>
          <w:sz w:val="28"/>
          <w:szCs w:val="28"/>
        </w:rPr>
      </w:pPr>
      <w:r w:rsidRPr="006F4D5B">
        <w:rPr>
          <w:bCs/>
          <w:spacing w:val="-1"/>
          <w:sz w:val="28"/>
          <w:szCs w:val="28"/>
        </w:rPr>
        <w:t xml:space="preserve">с </w:t>
      </w:r>
      <w:r w:rsidR="006F4D5B" w:rsidRPr="006F4D5B">
        <w:rPr>
          <w:bCs/>
          <w:spacing w:val="-1"/>
          <w:sz w:val="28"/>
          <w:szCs w:val="28"/>
        </w:rPr>
        <w:t>08</w:t>
      </w:r>
      <w:r w:rsidRPr="006F4D5B">
        <w:rPr>
          <w:bCs/>
          <w:spacing w:val="-1"/>
          <w:sz w:val="28"/>
          <w:szCs w:val="28"/>
        </w:rPr>
        <w:t xml:space="preserve"> </w:t>
      </w:r>
      <w:r w:rsidR="006F4D5B" w:rsidRPr="006F4D5B">
        <w:rPr>
          <w:bCs/>
          <w:spacing w:val="-1"/>
          <w:sz w:val="28"/>
          <w:szCs w:val="28"/>
        </w:rPr>
        <w:t>апреля</w:t>
      </w:r>
      <w:r w:rsidRPr="006F4D5B">
        <w:rPr>
          <w:bCs/>
          <w:spacing w:val="-1"/>
          <w:sz w:val="28"/>
          <w:szCs w:val="28"/>
        </w:rPr>
        <w:t xml:space="preserve"> по </w:t>
      </w:r>
      <w:r w:rsidR="006F4D5B" w:rsidRPr="006F4D5B">
        <w:rPr>
          <w:bCs/>
          <w:spacing w:val="-1"/>
          <w:sz w:val="28"/>
          <w:szCs w:val="28"/>
        </w:rPr>
        <w:t>08</w:t>
      </w:r>
      <w:r w:rsidRPr="006F4D5B">
        <w:rPr>
          <w:bCs/>
          <w:spacing w:val="-1"/>
          <w:sz w:val="28"/>
          <w:szCs w:val="28"/>
        </w:rPr>
        <w:t xml:space="preserve"> </w:t>
      </w:r>
      <w:r w:rsidR="006F4D5B" w:rsidRPr="006F4D5B">
        <w:rPr>
          <w:bCs/>
          <w:spacing w:val="-1"/>
          <w:sz w:val="28"/>
          <w:szCs w:val="28"/>
        </w:rPr>
        <w:t>мая</w:t>
      </w:r>
      <w:r w:rsidRPr="006F4D5B">
        <w:rPr>
          <w:bCs/>
          <w:spacing w:val="-1"/>
          <w:sz w:val="28"/>
          <w:szCs w:val="28"/>
        </w:rPr>
        <w:t xml:space="preserve"> 201</w:t>
      </w:r>
      <w:r w:rsidR="006F4D5B" w:rsidRPr="006F4D5B">
        <w:rPr>
          <w:bCs/>
          <w:spacing w:val="-1"/>
          <w:sz w:val="28"/>
          <w:szCs w:val="28"/>
        </w:rPr>
        <w:t>9</w:t>
      </w:r>
      <w:r w:rsidRPr="006F4D5B">
        <w:rPr>
          <w:bCs/>
          <w:spacing w:val="-1"/>
          <w:sz w:val="28"/>
          <w:szCs w:val="28"/>
        </w:rPr>
        <w:t xml:space="preserve"> года</w:t>
      </w:r>
      <w:r w:rsidR="001B41A9" w:rsidRPr="006F4D5B">
        <w:rPr>
          <w:bCs/>
          <w:spacing w:val="-1"/>
          <w:sz w:val="28"/>
          <w:szCs w:val="28"/>
        </w:rPr>
        <w:t>.</w:t>
      </w:r>
    </w:p>
    <w:p w:rsidR="001B41A9" w:rsidRPr="00DD1CF8" w:rsidRDefault="001B41A9" w:rsidP="001B41A9">
      <w:pPr>
        <w:tabs>
          <w:tab w:val="left" w:pos="0"/>
        </w:tabs>
        <w:ind w:left="851"/>
        <w:jc w:val="both"/>
        <w:rPr>
          <w:sz w:val="26"/>
          <w:szCs w:val="26"/>
          <w:highlight w:val="yellow"/>
        </w:rPr>
      </w:pPr>
    </w:p>
    <w:p w:rsidR="0009266E" w:rsidRPr="006F4D5B" w:rsidRDefault="0009266E" w:rsidP="0009266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F4D5B">
        <w:rPr>
          <w:sz w:val="28"/>
          <w:szCs w:val="28"/>
        </w:rPr>
        <w:lastRenderedPageBreak/>
        <w:tab/>
        <w:t xml:space="preserve"> При подготовке настоящего Заключения Контрольно-счётной палатой городского округа Жуковский (далее - КСП)</w:t>
      </w:r>
      <w:r w:rsidRPr="006F4D5B">
        <w:rPr>
          <w:sz w:val="32"/>
          <w:szCs w:val="32"/>
        </w:rPr>
        <w:t xml:space="preserve"> </w:t>
      </w:r>
      <w:r w:rsidRPr="0034242E">
        <w:rPr>
          <w:sz w:val="28"/>
          <w:szCs w:val="28"/>
        </w:rPr>
        <w:t>использованы</w:t>
      </w:r>
      <w:r w:rsidRPr="006F4D5B">
        <w:rPr>
          <w:sz w:val="32"/>
          <w:szCs w:val="32"/>
        </w:rPr>
        <w:t xml:space="preserve"> </w:t>
      </w:r>
      <w:r w:rsidRPr="006F4D5B">
        <w:rPr>
          <w:sz w:val="28"/>
          <w:szCs w:val="28"/>
        </w:rPr>
        <w:t>следующие документы и материалы:</w:t>
      </w:r>
    </w:p>
    <w:p w:rsidR="0009266E" w:rsidRPr="006F4D5B" w:rsidRDefault="0009266E" w:rsidP="0009266E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6F4D5B">
        <w:rPr>
          <w:sz w:val="28"/>
          <w:szCs w:val="28"/>
        </w:rPr>
        <w:t>1.</w:t>
      </w:r>
      <w:r w:rsidRPr="006F4D5B">
        <w:rPr>
          <w:sz w:val="28"/>
          <w:szCs w:val="28"/>
        </w:rPr>
        <w:tab/>
        <w:t>Бюджетный кодекс Р</w:t>
      </w:r>
      <w:r w:rsidR="00C86D2B" w:rsidRPr="006F4D5B">
        <w:rPr>
          <w:sz w:val="28"/>
          <w:szCs w:val="28"/>
        </w:rPr>
        <w:t xml:space="preserve">оссийской </w:t>
      </w:r>
      <w:r w:rsidRPr="006F4D5B">
        <w:rPr>
          <w:sz w:val="28"/>
          <w:szCs w:val="28"/>
        </w:rPr>
        <w:t>Ф</w:t>
      </w:r>
      <w:r w:rsidR="00C86D2B" w:rsidRPr="006F4D5B">
        <w:rPr>
          <w:sz w:val="28"/>
          <w:szCs w:val="28"/>
        </w:rPr>
        <w:t>едерации</w:t>
      </w:r>
      <w:r w:rsidRPr="006F4D5B">
        <w:rPr>
          <w:sz w:val="28"/>
          <w:szCs w:val="28"/>
        </w:rPr>
        <w:t xml:space="preserve"> (с изменениями и дополнениями) (далее -  БК РФ).</w:t>
      </w:r>
    </w:p>
    <w:p w:rsidR="0009266E" w:rsidRPr="006F4D5B" w:rsidRDefault="005D180C" w:rsidP="0009266E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9266E" w:rsidRPr="006F4D5B">
        <w:rPr>
          <w:sz w:val="28"/>
          <w:szCs w:val="28"/>
        </w:rPr>
        <w:t>.</w:t>
      </w:r>
      <w:r w:rsidR="0009266E" w:rsidRPr="006F4D5B">
        <w:rPr>
          <w:sz w:val="28"/>
          <w:szCs w:val="28"/>
        </w:rPr>
        <w:tab/>
        <w:t>Приказ Минфина РФ от 28.12.2010г. № 191н (с изменениями)                «Об</w:t>
      </w:r>
      <w:r w:rsidR="0009266E" w:rsidRPr="006F4D5B">
        <w:rPr>
          <w:sz w:val="26"/>
          <w:szCs w:val="26"/>
        </w:rPr>
        <w:t xml:space="preserve"> </w:t>
      </w:r>
      <w:r w:rsidR="0009266E" w:rsidRPr="006F4D5B">
        <w:rPr>
          <w:sz w:val="28"/>
          <w:szCs w:val="28"/>
        </w:rPr>
        <w:t>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(далее - Инструкция № 191н).</w:t>
      </w:r>
    </w:p>
    <w:p w:rsidR="0009266E" w:rsidRPr="006F4D5B" w:rsidRDefault="005D180C" w:rsidP="0009266E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9266E" w:rsidRPr="006F4D5B">
        <w:rPr>
          <w:sz w:val="28"/>
          <w:szCs w:val="28"/>
        </w:rPr>
        <w:t>.</w:t>
      </w:r>
      <w:r w:rsidR="0009266E" w:rsidRPr="006F4D5B">
        <w:rPr>
          <w:sz w:val="28"/>
          <w:szCs w:val="28"/>
        </w:rPr>
        <w:tab/>
        <w:t xml:space="preserve"> Решение Совета депутатов городского округа Жуковский МО от 15.05.2008г. № 42/СД (с изменениями) «Об утверждении Положения о бюджетном устройстве и бюджетном процессе в городе Жуковском» (далее - </w:t>
      </w:r>
      <w:r w:rsidR="00E3211F" w:rsidRPr="006F4D5B">
        <w:rPr>
          <w:bCs/>
          <w:sz w:val="28"/>
          <w:szCs w:val="28"/>
        </w:rPr>
        <w:t>Положение о бюджетном устройстве</w:t>
      </w:r>
      <w:r w:rsidR="0009266E" w:rsidRPr="006F4D5B">
        <w:rPr>
          <w:sz w:val="28"/>
          <w:szCs w:val="28"/>
        </w:rPr>
        <w:t>).</w:t>
      </w:r>
    </w:p>
    <w:p w:rsidR="00FE01A1" w:rsidRDefault="005D180C" w:rsidP="00074075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E01A1" w:rsidRPr="001F60E9">
        <w:rPr>
          <w:sz w:val="28"/>
          <w:szCs w:val="28"/>
        </w:rPr>
        <w:t xml:space="preserve">. Решение Совета депутатов городского округа Жуковский от </w:t>
      </w:r>
      <w:r w:rsidR="000B0B57" w:rsidRPr="001F60E9">
        <w:rPr>
          <w:sz w:val="28"/>
          <w:szCs w:val="28"/>
        </w:rPr>
        <w:t>12</w:t>
      </w:r>
      <w:r w:rsidR="00FE01A1" w:rsidRPr="001F60E9">
        <w:rPr>
          <w:sz w:val="28"/>
          <w:szCs w:val="28"/>
        </w:rPr>
        <w:t>.0</w:t>
      </w:r>
      <w:r w:rsidR="000B0B57" w:rsidRPr="001F60E9">
        <w:rPr>
          <w:sz w:val="28"/>
          <w:szCs w:val="28"/>
        </w:rPr>
        <w:t>4.2017</w:t>
      </w:r>
      <w:r w:rsidR="00FE01A1" w:rsidRPr="001F60E9">
        <w:rPr>
          <w:sz w:val="28"/>
          <w:szCs w:val="28"/>
        </w:rPr>
        <w:t xml:space="preserve">г. № </w:t>
      </w:r>
      <w:r w:rsidR="000B0B57" w:rsidRPr="001F60E9">
        <w:rPr>
          <w:sz w:val="28"/>
          <w:szCs w:val="28"/>
        </w:rPr>
        <w:t>19</w:t>
      </w:r>
      <w:r w:rsidR="00FE01A1" w:rsidRPr="001F60E9">
        <w:rPr>
          <w:sz w:val="28"/>
          <w:szCs w:val="28"/>
        </w:rPr>
        <w:t>/СД «Об утверждении отчета об исполнении бюджета городского округа Жуковский за 201</w:t>
      </w:r>
      <w:r w:rsidR="000B0B57" w:rsidRPr="001F60E9">
        <w:rPr>
          <w:sz w:val="28"/>
          <w:szCs w:val="28"/>
        </w:rPr>
        <w:t>6</w:t>
      </w:r>
      <w:r w:rsidR="00FE01A1" w:rsidRPr="001F60E9">
        <w:rPr>
          <w:sz w:val="28"/>
          <w:szCs w:val="28"/>
        </w:rPr>
        <w:t xml:space="preserve">год» (далее – </w:t>
      </w:r>
      <w:r w:rsidR="00B1645D" w:rsidRPr="001F60E9">
        <w:rPr>
          <w:sz w:val="28"/>
          <w:szCs w:val="28"/>
        </w:rPr>
        <w:t>Решение от 12.04.2017г. № 19/СД</w:t>
      </w:r>
      <w:r w:rsidR="00FE01A1" w:rsidRPr="001F60E9">
        <w:rPr>
          <w:sz w:val="28"/>
          <w:szCs w:val="28"/>
        </w:rPr>
        <w:t>)</w:t>
      </w:r>
      <w:r w:rsidRPr="005D180C">
        <w:rPr>
          <w:sz w:val="28"/>
          <w:szCs w:val="28"/>
        </w:rPr>
        <w:t xml:space="preserve"> </w:t>
      </w:r>
      <w:r w:rsidRPr="006F4D5B">
        <w:rPr>
          <w:sz w:val="28"/>
          <w:szCs w:val="28"/>
        </w:rPr>
        <w:t>(с изменениями)</w:t>
      </w:r>
      <w:r w:rsidR="000B0B57" w:rsidRPr="001F60E9">
        <w:rPr>
          <w:sz w:val="28"/>
          <w:szCs w:val="28"/>
        </w:rPr>
        <w:t>.</w:t>
      </w:r>
    </w:p>
    <w:p w:rsidR="001F60E9" w:rsidRPr="001F60E9" w:rsidRDefault="005D180C" w:rsidP="00074075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60E9">
        <w:rPr>
          <w:sz w:val="28"/>
          <w:szCs w:val="28"/>
        </w:rPr>
        <w:t xml:space="preserve">. </w:t>
      </w:r>
      <w:r w:rsidR="001F60E9" w:rsidRPr="001F60E9">
        <w:rPr>
          <w:sz w:val="28"/>
          <w:szCs w:val="28"/>
        </w:rPr>
        <w:t xml:space="preserve">Решение Совета депутатов городского округа Жуковский от </w:t>
      </w:r>
      <w:r>
        <w:rPr>
          <w:sz w:val="28"/>
          <w:szCs w:val="28"/>
        </w:rPr>
        <w:t>06</w:t>
      </w:r>
      <w:r w:rsidR="001F60E9" w:rsidRPr="001F60E9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1F60E9" w:rsidRPr="001F60E9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="001F60E9" w:rsidRPr="001F60E9">
        <w:rPr>
          <w:sz w:val="28"/>
          <w:szCs w:val="28"/>
        </w:rPr>
        <w:t>г. № 1</w:t>
      </w:r>
      <w:r>
        <w:rPr>
          <w:sz w:val="28"/>
          <w:szCs w:val="28"/>
        </w:rPr>
        <w:t>8</w:t>
      </w:r>
      <w:r w:rsidR="001F60E9" w:rsidRPr="001F60E9">
        <w:rPr>
          <w:sz w:val="28"/>
          <w:szCs w:val="28"/>
        </w:rPr>
        <w:t>/СД «Об утверждении отчета об исполнении бюджета городского округа Жуковский за 201</w:t>
      </w:r>
      <w:r>
        <w:rPr>
          <w:sz w:val="28"/>
          <w:szCs w:val="28"/>
        </w:rPr>
        <w:t>7</w:t>
      </w:r>
      <w:r w:rsidR="001F60E9" w:rsidRPr="001F60E9">
        <w:rPr>
          <w:sz w:val="28"/>
          <w:szCs w:val="28"/>
        </w:rPr>
        <w:t xml:space="preserve">год» (далее – Решение от </w:t>
      </w:r>
      <w:r>
        <w:rPr>
          <w:sz w:val="28"/>
          <w:szCs w:val="28"/>
        </w:rPr>
        <w:t>06</w:t>
      </w:r>
      <w:r w:rsidR="001F60E9" w:rsidRPr="001F60E9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1F60E9" w:rsidRPr="001F60E9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="001F60E9" w:rsidRPr="001F60E9">
        <w:rPr>
          <w:sz w:val="28"/>
          <w:szCs w:val="28"/>
        </w:rPr>
        <w:t>г. № 1</w:t>
      </w:r>
      <w:r>
        <w:rPr>
          <w:sz w:val="28"/>
          <w:szCs w:val="28"/>
        </w:rPr>
        <w:t>8</w:t>
      </w:r>
      <w:r w:rsidR="001F60E9" w:rsidRPr="001F60E9">
        <w:rPr>
          <w:sz w:val="28"/>
          <w:szCs w:val="28"/>
        </w:rPr>
        <w:t>/СД)</w:t>
      </w:r>
      <w:r w:rsidRPr="005D180C">
        <w:rPr>
          <w:sz w:val="28"/>
          <w:szCs w:val="28"/>
        </w:rPr>
        <w:t xml:space="preserve"> </w:t>
      </w:r>
      <w:r w:rsidRPr="006F4D5B">
        <w:rPr>
          <w:sz w:val="28"/>
          <w:szCs w:val="28"/>
        </w:rPr>
        <w:t>(с изменениями)</w:t>
      </w:r>
      <w:r>
        <w:rPr>
          <w:sz w:val="28"/>
          <w:szCs w:val="28"/>
        </w:rPr>
        <w:t>.</w:t>
      </w:r>
    </w:p>
    <w:p w:rsidR="001F60E9" w:rsidRPr="001F60E9" w:rsidRDefault="005D180C" w:rsidP="00074075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D180C">
        <w:rPr>
          <w:sz w:val="28"/>
          <w:szCs w:val="28"/>
        </w:rPr>
        <w:t>6</w:t>
      </w:r>
      <w:r w:rsidR="0009266E" w:rsidRPr="005D180C">
        <w:rPr>
          <w:sz w:val="28"/>
          <w:szCs w:val="28"/>
        </w:rPr>
        <w:t>.</w:t>
      </w:r>
      <w:r w:rsidR="001F60E9" w:rsidRPr="005D180C">
        <w:rPr>
          <w:sz w:val="28"/>
          <w:szCs w:val="28"/>
        </w:rPr>
        <w:t xml:space="preserve"> Решение Совета депутатов от 06.12.201</w:t>
      </w:r>
      <w:r w:rsidRPr="005D180C">
        <w:rPr>
          <w:sz w:val="28"/>
          <w:szCs w:val="28"/>
        </w:rPr>
        <w:t>7</w:t>
      </w:r>
      <w:r w:rsidR="001F60E9" w:rsidRPr="005D180C">
        <w:rPr>
          <w:sz w:val="28"/>
          <w:szCs w:val="28"/>
        </w:rPr>
        <w:t>г. № 60/СД «</w:t>
      </w:r>
      <w:r w:rsidR="001F60E9" w:rsidRPr="005D180C">
        <w:rPr>
          <w:iCs/>
          <w:sz w:val="28"/>
          <w:szCs w:val="28"/>
        </w:rPr>
        <w:t>О бюджете городского округа Жуковский на 201</w:t>
      </w:r>
      <w:r w:rsidRPr="005D180C">
        <w:rPr>
          <w:iCs/>
          <w:sz w:val="28"/>
          <w:szCs w:val="28"/>
        </w:rPr>
        <w:t>8</w:t>
      </w:r>
      <w:r w:rsidR="001F60E9" w:rsidRPr="005D180C">
        <w:rPr>
          <w:iCs/>
          <w:sz w:val="28"/>
          <w:szCs w:val="28"/>
        </w:rPr>
        <w:t xml:space="preserve"> год и на плановый период 201</w:t>
      </w:r>
      <w:r w:rsidRPr="005D180C">
        <w:rPr>
          <w:iCs/>
          <w:sz w:val="28"/>
          <w:szCs w:val="28"/>
        </w:rPr>
        <w:t>9</w:t>
      </w:r>
      <w:r w:rsidR="001F60E9" w:rsidRPr="005D180C">
        <w:rPr>
          <w:iCs/>
          <w:sz w:val="28"/>
          <w:szCs w:val="28"/>
        </w:rPr>
        <w:t xml:space="preserve"> и 20</w:t>
      </w:r>
      <w:r w:rsidRPr="005D180C">
        <w:rPr>
          <w:iCs/>
          <w:sz w:val="28"/>
          <w:szCs w:val="28"/>
        </w:rPr>
        <w:t>20</w:t>
      </w:r>
      <w:r w:rsidR="001F60E9" w:rsidRPr="005D180C">
        <w:rPr>
          <w:iCs/>
          <w:sz w:val="28"/>
          <w:szCs w:val="28"/>
        </w:rPr>
        <w:t xml:space="preserve"> годов</w:t>
      </w:r>
      <w:r w:rsidR="001F60E9" w:rsidRPr="005D180C">
        <w:rPr>
          <w:sz w:val="28"/>
          <w:szCs w:val="28"/>
        </w:rPr>
        <w:t>» (с изменениями) (далее – Решение от 06.12.201</w:t>
      </w:r>
      <w:r w:rsidRPr="005D180C">
        <w:rPr>
          <w:sz w:val="28"/>
          <w:szCs w:val="28"/>
        </w:rPr>
        <w:t>7</w:t>
      </w:r>
      <w:r w:rsidR="001F60E9" w:rsidRPr="005D180C">
        <w:rPr>
          <w:sz w:val="28"/>
          <w:szCs w:val="28"/>
        </w:rPr>
        <w:t>г. № 60/СД)</w:t>
      </w:r>
      <w:r w:rsidRPr="005D180C">
        <w:rPr>
          <w:sz w:val="28"/>
          <w:szCs w:val="28"/>
        </w:rPr>
        <w:t xml:space="preserve"> </w:t>
      </w:r>
      <w:r w:rsidRPr="006F4D5B">
        <w:rPr>
          <w:sz w:val="28"/>
          <w:szCs w:val="28"/>
        </w:rPr>
        <w:t>(с изменениями)</w:t>
      </w:r>
      <w:r>
        <w:rPr>
          <w:sz w:val="28"/>
          <w:szCs w:val="28"/>
        </w:rPr>
        <w:t>.</w:t>
      </w:r>
    </w:p>
    <w:p w:rsidR="0009266E" w:rsidRPr="006F4D5B" w:rsidRDefault="005D180C" w:rsidP="001F60E9">
      <w:pPr>
        <w:pStyle w:val="a5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F60E9">
        <w:rPr>
          <w:sz w:val="28"/>
          <w:szCs w:val="28"/>
        </w:rPr>
        <w:t xml:space="preserve">. </w:t>
      </w:r>
      <w:r w:rsidR="0009266E" w:rsidRPr="006F4D5B">
        <w:rPr>
          <w:sz w:val="28"/>
          <w:szCs w:val="28"/>
        </w:rPr>
        <w:t>Проект Решения Совета депутатов городского округа Жуковский «Об утверждении отчета об исполнении бюджета гор</w:t>
      </w:r>
      <w:r w:rsidR="00C86D2B" w:rsidRPr="006F4D5B">
        <w:rPr>
          <w:sz w:val="28"/>
          <w:szCs w:val="28"/>
        </w:rPr>
        <w:t>одского округа Жуковский за 201</w:t>
      </w:r>
      <w:r w:rsidR="006F4D5B" w:rsidRPr="006F4D5B">
        <w:rPr>
          <w:sz w:val="28"/>
          <w:szCs w:val="28"/>
        </w:rPr>
        <w:t>8</w:t>
      </w:r>
      <w:r w:rsidR="0009266E" w:rsidRPr="006F4D5B">
        <w:rPr>
          <w:sz w:val="28"/>
          <w:szCs w:val="28"/>
        </w:rPr>
        <w:t xml:space="preserve"> год» (далее – Проект отче</w:t>
      </w:r>
      <w:r w:rsidR="00C86D2B" w:rsidRPr="006F4D5B">
        <w:rPr>
          <w:sz w:val="28"/>
          <w:szCs w:val="28"/>
        </w:rPr>
        <w:t>та об исполнении бюджета за 201</w:t>
      </w:r>
      <w:r w:rsidR="006F4D5B">
        <w:rPr>
          <w:sz w:val="28"/>
          <w:szCs w:val="28"/>
        </w:rPr>
        <w:t>8</w:t>
      </w:r>
      <w:r w:rsidR="0009266E" w:rsidRPr="006F4D5B">
        <w:rPr>
          <w:sz w:val="28"/>
          <w:szCs w:val="28"/>
        </w:rPr>
        <w:t xml:space="preserve"> год)</w:t>
      </w:r>
      <w:r>
        <w:rPr>
          <w:sz w:val="28"/>
          <w:szCs w:val="28"/>
        </w:rPr>
        <w:t>.</w:t>
      </w:r>
    </w:p>
    <w:p w:rsidR="0009266E" w:rsidRPr="006F4D5B" w:rsidRDefault="005D180C" w:rsidP="0009266E">
      <w:pPr>
        <w:pStyle w:val="a5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9266E" w:rsidRPr="006F4D5B">
        <w:rPr>
          <w:sz w:val="28"/>
          <w:szCs w:val="28"/>
        </w:rPr>
        <w:t>. Иные документы и материалы, необходимые для проведения настоящей проверки.</w:t>
      </w:r>
    </w:p>
    <w:p w:rsidR="001B41A9" w:rsidRPr="001D7C5C" w:rsidRDefault="001B41A9" w:rsidP="00315D17">
      <w:pPr>
        <w:pStyle w:val="21"/>
        <w:tabs>
          <w:tab w:val="left" w:pos="0"/>
          <w:tab w:val="left" w:pos="72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F4D5B">
        <w:rPr>
          <w:sz w:val="28"/>
          <w:szCs w:val="28"/>
        </w:rPr>
        <w:t>Настоящее мероприятие проведено выборочным методом.</w:t>
      </w:r>
    </w:p>
    <w:p w:rsidR="001B41A9" w:rsidRPr="00315D17" w:rsidRDefault="001B41A9" w:rsidP="00315D17">
      <w:pPr>
        <w:rPr>
          <w:sz w:val="26"/>
          <w:szCs w:val="26"/>
        </w:rPr>
      </w:pPr>
    </w:p>
    <w:p w:rsidR="001B41A9" w:rsidRPr="001D7C5C" w:rsidRDefault="001B41A9" w:rsidP="00DE1F5F">
      <w:pPr>
        <w:pStyle w:val="a5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b/>
          <w:bCs/>
          <w:sz w:val="28"/>
          <w:szCs w:val="28"/>
        </w:rPr>
      </w:pPr>
      <w:r w:rsidRPr="001D7C5C">
        <w:rPr>
          <w:b/>
          <w:sz w:val="28"/>
          <w:szCs w:val="28"/>
        </w:rPr>
        <w:t xml:space="preserve">По результатам </w:t>
      </w:r>
      <w:r w:rsidR="00DD1CF8" w:rsidRPr="00682053">
        <w:rPr>
          <w:b/>
          <w:sz w:val="28"/>
          <w:szCs w:val="28"/>
        </w:rPr>
        <w:t>финансово-экономической экспертизы</w:t>
      </w:r>
      <w:r w:rsidR="00DD1CF8" w:rsidRPr="001D7C5C">
        <w:rPr>
          <w:b/>
          <w:sz w:val="28"/>
          <w:szCs w:val="28"/>
        </w:rPr>
        <w:t xml:space="preserve"> </w:t>
      </w:r>
      <w:r w:rsidRPr="001D7C5C">
        <w:rPr>
          <w:b/>
          <w:sz w:val="28"/>
          <w:szCs w:val="28"/>
        </w:rPr>
        <w:t>установлено следующее</w:t>
      </w:r>
      <w:r w:rsidRPr="001D7C5C">
        <w:rPr>
          <w:b/>
          <w:bCs/>
          <w:sz w:val="28"/>
          <w:szCs w:val="28"/>
        </w:rPr>
        <w:t>:</w:t>
      </w:r>
    </w:p>
    <w:p w:rsidR="001B41A9" w:rsidRPr="0076358E" w:rsidRDefault="001B41A9" w:rsidP="00DE1F5F">
      <w:pPr>
        <w:pStyle w:val="a5"/>
        <w:numPr>
          <w:ilvl w:val="1"/>
          <w:numId w:val="4"/>
        </w:numPr>
        <w:ind w:left="0" w:firstLine="0"/>
        <w:jc w:val="center"/>
        <w:rPr>
          <w:b/>
          <w:bCs/>
          <w:sz w:val="28"/>
          <w:szCs w:val="28"/>
          <w:lang w:val="x-none" w:eastAsia="x-none"/>
        </w:rPr>
      </w:pPr>
      <w:r w:rsidRPr="0076358E">
        <w:rPr>
          <w:b/>
          <w:bCs/>
          <w:sz w:val="28"/>
          <w:szCs w:val="28"/>
          <w:lang w:val="x-none" w:eastAsia="x-none"/>
        </w:rPr>
        <w:t>Оценка соблюдения бюджетного законодательства при организации бюджетного процесса в  городском округе</w:t>
      </w:r>
      <w:r w:rsidRPr="0076358E">
        <w:rPr>
          <w:b/>
          <w:bCs/>
          <w:sz w:val="28"/>
          <w:szCs w:val="28"/>
          <w:lang w:eastAsia="x-none"/>
        </w:rPr>
        <w:t xml:space="preserve"> Жуковский</w:t>
      </w:r>
    </w:p>
    <w:p w:rsidR="001B41A9" w:rsidRPr="0076358E" w:rsidRDefault="001B41A9" w:rsidP="001B41A9">
      <w:pPr>
        <w:pStyle w:val="a5"/>
        <w:ind w:left="0"/>
        <w:rPr>
          <w:b/>
          <w:bCs/>
          <w:sz w:val="28"/>
          <w:szCs w:val="28"/>
          <w:lang w:val="x-none" w:eastAsia="x-none"/>
        </w:rPr>
      </w:pPr>
    </w:p>
    <w:p w:rsidR="00CD7BF7" w:rsidRPr="00704F51" w:rsidRDefault="00CD7BF7" w:rsidP="00CD7BF7">
      <w:pPr>
        <w:ind w:firstLine="709"/>
        <w:jc w:val="both"/>
        <w:rPr>
          <w:sz w:val="28"/>
          <w:szCs w:val="28"/>
        </w:rPr>
      </w:pPr>
      <w:r w:rsidRPr="00E2278E">
        <w:rPr>
          <w:sz w:val="28"/>
          <w:szCs w:val="28"/>
        </w:rPr>
        <w:t>В соответствии с требованиями ст. 172 БК РФ составление проекта бюджета основывается</w:t>
      </w:r>
      <w:r>
        <w:rPr>
          <w:sz w:val="28"/>
          <w:szCs w:val="28"/>
        </w:rPr>
        <w:t xml:space="preserve"> на</w:t>
      </w:r>
      <w:r w:rsidRPr="00E2278E">
        <w:rPr>
          <w:sz w:val="28"/>
          <w:szCs w:val="28"/>
        </w:rPr>
        <w:t>:</w:t>
      </w:r>
    </w:p>
    <w:p w:rsidR="00CD7BF7" w:rsidRPr="003F3E94" w:rsidRDefault="00CD7BF7" w:rsidP="00CD7BF7">
      <w:pPr>
        <w:pStyle w:val="a5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F3E94">
        <w:rPr>
          <w:sz w:val="28"/>
          <w:szCs w:val="28"/>
        </w:rPr>
        <w:t>Положениях послания Президента Российской Федерации Федеральному собранию Российской Федерации, определяющих бюджетную политику (требования к бюджетной политике) в Российской Федерации.</w:t>
      </w:r>
    </w:p>
    <w:p w:rsidR="00CD7BF7" w:rsidRPr="00F438FE" w:rsidRDefault="00CD7BF7" w:rsidP="00CD7BF7">
      <w:pPr>
        <w:pStyle w:val="a5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438FE">
        <w:rPr>
          <w:sz w:val="28"/>
          <w:szCs w:val="28"/>
        </w:rPr>
        <w:t>Основных направлениях бюджетной и налоговой политики.</w:t>
      </w:r>
    </w:p>
    <w:p w:rsidR="00CD7BF7" w:rsidRPr="00F438FE" w:rsidRDefault="00CD7BF7" w:rsidP="00CD7BF7">
      <w:pPr>
        <w:pStyle w:val="a5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438FE">
        <w:rPr>
          <w:sz w:val="28"/>
          <w:szCs w:val="28"/>
        </w:rPr>
        <w:t>Основных направлениях таможенно-тарифной политики Российской Федерации.</w:t>
      </w:r>
    </w:p>
    <w:p w:rsidR="00CD7BF7" w:rsidRPr="00F438FE" w:rsidRDefault="00CD7BF7" w:rsidP="00CD7BF7">
      <w:pPr>
        <w:pStyle w:val="a5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438FE">
        <w:rPr>
          <w:sz w:val="28"/>
          <w:szCs w:val="28"/>
        </w:rPr>
        <w:lastRenderedPageBreak/>
        <w:t>Прогнозе социально-экономического развития городского округа Жуковский.</w:t>
      </w:r>
    </w:p>
    <w:p w:rsidR="00CD7BF7" w:rsidRPr="00F438FE" w:rsidRDefault="00CD7BF7" w:rsidP="00CD7BF7">
      <w:pPr>
        <w:pStyle w:val="a5"/>
        <w:numPr>
          <w:ilvl w:val="0"/>
          <w:numId w:val="40"/>
        </w:numPr>
        <w:shd w:val="clear" w:color="auto" w:fill="FFFFFF" w:themeFill="background1"/>
        <w:tabs>
          <w:tab w:val="left" w:pos="-142"/>
          <w:tab w:val="left" w:pos="1418"/>
        </w:tabs>
        <w:ind w:left="0" w:firstLine="709"/>
        <w:jc w:val="both"/>
        <w:rPr>
          <w:sz w:val="28"/>
          <w:szCs w:val="28"/>
        </w:rPr>
      </w:pPr>
      <w:r w:rsidRPr="00F438FE">
        <w:rPr>
          <w:sz w:val="28"/>
          <w:szCs w:val="28"/>
        </w:rPr>
        <w:t>Бюджетном прогнозе (проекте бюджетного прогноза, проекте изменений бюджетного прогноза) на долгосрочный период.</w:t>
      </w:r>
    </w:p>
    <w:p w:rsidR="00CD7BF7" w:rsidRPr="002C366C" w:rsidRDefault="00CD7BF7" w:rsidP="00CD7BF7">
      <w:pPr>
        <w:pStyle w:val="a5"/>
        <w:numPr>
          <w:ilvl w:val="0"/>
          <w:numId w:val="40"/>
        </w:numPr>
        <w:shd w:val="clear" w:color="auto" w:fill="FFFFFF" w:themeFill="background1"/>
        <w:tabs>
          <w:tab w:val="left" w:pos="-142"/>
          <w:tab w:val="left" w:pos="1418"/>
        </w:tabs>
        <w:ind w:left="0" w:firstLine="709"/>
        <w:jc w:val="both"/>
        <w:rPr>
          <w:sz w:val="28"/>
          <w:szCs w:val="28"/>
        </w:rPr>
      </w:pPr>
      <w:r w:rsidRPr="00F438FE">
        <w:rPr>
          <w:sz w:val="28"/>
          <w:szCs w:val="28"/>
        </w:rPr>
        <w:t>Государственных (муниципальных) программах (проектах государственных (муниципальных) программ, проектах изменений указанных программ).</w:t>
      </w:r>
    </w:p>
    <w:p w:rsidR="00CD7BF7" w:rsidRDefault="00CD7BF7" w:rsidP="00CD7BF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32"/>
        </w:rPr>
      </w:pPr>
    </w:p>
    <w:p w:rsidR="00CD7BF7" w:rsidRPr="00E2278E" w:rsidRDefault="00CD7BF7" w:rsidP="00CD7BF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3"/>
        <w:rPr>
          <w:bCs/>
          <w:sz w:val="28"/>
          <w:szCs w:val="28"/>
        </w:rPr>
      </w:pPr>
      <w:r w:rsidRPr="00E2278E">
        <w:rPr>
          <w:sz w:val="28"/>
          <w:szCs w:val="32"/>
        </w:rPr>
        <w:t xml:space="preserve">Бюджетный процесс в городском округе Жуковский регламентируется БК РФ, Уставом городского округа Жуковский, </w:t>
      </w:r>
      <w:r w:rsidRPr="00F438FE">
        <w:rPr>
          <w:bCs/>
          <w:sz w:val="28"/>
          <w:szCs w:val="28"/>
        </w:rPr>
        <w:t>Положением о бюджетном устройстве, утверждённым решением Совета депутатов городского округа Жуковский от 15.05.2008г. № 42/СД (с изменениями и дополнениями) (далее - Положение о бюджетном устройстве).</w:t>
      </w:r>
      <w:r w:rsidRPr="00E2278E">
        <w:rPr>
          <w:bCs/>
          <w:sz w:val="28"/>
          <w:szCs w:val="28"/>
        </w:rPr>
        <w:t xml:space="preserve"> </w:t>
      </w:r>
    </w:p>
    <w:p w:rsidR="00CD7BF7" w:rsidRPr="00A458B9" w:rsidRDefault="00CD7BF7" w:rsidP="00CD7BF7">
      <w:pPr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A458B9">
        <w:rPr>
          <w:sz w:val="28"/>
          <w:szCs w:val="26"/>
        </w:rPr>
        <w:t>В соответствии с вышеуказанными нормативными правовыми актами, в целях более детального определения полномочий участников бюджетного процесса, расширения самостоятельности и повышения ответственности главных распорядителей, распорядителей и получателей бюджетных средств, при составлении и исполнении бюджета, формировании и представлении бюджетной отчетности Администрацией городского округа Жуковский был принят ряд необходимых нормативных правовых актов (с изменениями и дополнениями):</w:t>
      </w:r>
    </w:p>
    <w:p w:rsidR="00CD7BF7" w:rsidRPr="008F1377" w:rsidRDefault="00CD7BF7" w:rsidP="00CD7BF7">
      <w:pPr>
        <w:numPr>
          <w:ilvl w:val="0"/>
          <w:numId w:val="38"/>
        </w:numPr>
        <w:tabs>
          <w:tab w:val="left" w:pos="-142"/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8F1377">
        <w:rPr>
          <w:sz w:val="28"/>
          <w:szCs w:val="28"/>
        </w:rPr>
        <w:t>Постановление Главы города Жуковский Московской области от 07.05.2008г. № 512 «Об утверждении Порядка разработки прогнозов социально-экономического развития г.  Жуковского Московской области» (ст. 173 БК РФ).</w:t>
      </w:r>
    </w:p>
    <w:p w:rsidR="00CD7BF7" w:rsidRPr="008C6EB5" w:rsidRDefault="00CD7BF7" w:rsidP="00CD7BF7">
      <w:pPr>
        <w:numPr>
          <w:ilvl w:val="0"/>
          <w:numId w:val="38"/>
        </w:numPr>
        <w:shd w:val="clear" w:color="auto" w:fill="FFFFFF" w:themeFill="background1"/>
        <w:tabs>
          <w:tab w:val="left" w:pos="-142"/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8C6EB5">
        <w:rPr>
          <w:sz w:val="28"/>
          <w:szCs w:val="28"/>
        </w:rPr>
        <w:t>Постановление Главы городского округа Жуковский Московской области от 07.04.2011г. №</w:t>
      </w:r>
      <w:r>
        <w:rPr>
          <w:sz w:val="28"/>
          <w:szCs w:val="28"/>
        </w:rPr>
        <w:t xml:space="preserve"> 389 «Об утверждении Положения </w:t>
      </w:r>
      <w:r w:rsidRPr="008C6EB5">
        <w:rPr>
          <w:sz w:val="28"/>
          <w:szCs w:val="28"/>
        </w:rPr>
        <w:t>о порядке ведения муниципальной долговой книги городского округа Жуковский Московской области» (ст. 121 БК РФ).</w:t>
      </w:r>
    </w:p>
    <w:p w:rsidR="00CD7BF7" w:rsidRPr="008C6EB5" w:rsidRDefault="00CD7BF7" w:rsidP="00CD7BF7">
      <w:pPr>
        <w:numPr>
          <w:ilvl w:val="0"/>
          <w:numId w:val="38"/>
        </w:numPr>
        <w:shd w:val="clear" w:color="auto" w:fill="FFFFFF" w:themeFill="background1"/>
        <w:tabs>
          <w:tab w:val="left" w:pos="-142"/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8C6EB5">
        <w:rPr>
          <w:sz w:val="28"/>
          <w:szCs w:val="28"/>
        </w:rPr>
        <w:t xml:space="preserve">Постановление Главы городского округа Жуковский Московской области </w:t>
      </w:r>
      <w:r w:rsidRPr="008C6EB5">
        <w:rPr>
          <w:iCs/>
          <w:sz w:val="28"/>
          <w:szCs w:val="28"/>
        </w:rPr>
        <w:t xml:space="preserve">от 29.02.2008г.  № 153 </w:t>
      </w:r>
      <w:r w:rsidRPr="008C6EB5">
        <w:rPr>
          <w:sz w:val="28"/>
          <w:szCs w:val="28"/>
        </w:rPr>
        <w:t xml:space="preserve">«Об утверждении </w:t>
      </w:r>
      <w:hyperlink r:id="rId9" w:history="1">
        <w:r w:rsidRPr="008C6EB5">
          <w:rPr>
            <w:sz w:val="28"/>
            <w:szCs w:val="28"/>
          </w:rPr>
          <w:t>Порядк</w:t>
        </w:r>
      </w:hyperlink>
      <w:r w:rsidRPr="008C6EB5">
        <w:rPr>
          <w:sz w:val="28"/>
          <w:szCs w:val="28"/>
        </w:rPr>
        <w:t>а осуществления органами местного самоуправления городского округа Жуковский и находящимися в их ведении казенными учреждениями полномочий главных администраторов доходов бюджета городского округа Жуковский» (с изменениями).</w:t>
      </w:r>
    </w:p>
    <w:p w:rsidR="00CD7BF7" w:rsidRPr="008C6EB5" w:rsidRDefault="00CD7BF7" w:rsidP="00CD7BF7">
      <w:pPr>
        <w:numPr>
          <w:ilvl w:val="0"/>
          <w:numId w:val="38"/>
        </w:numPr>
        <w:shd w:val="clear" w:color="auto" w:fill="FFFFFF" w:themeFill="background1"/>
        <w:tabs>
          <w:tab w:val="left" w:pos="-142"/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8C6EB5">
        <w:rPr>
          <w:sz w:val="28"/>
          <w:szCs w:val="28"/>
        </w:rPr>
        <w:t>Постановление Главы городского округа Жуковский Московской области от 17.10.2007г. № 1259 «Об утверждении Порядка разработки и формы среднесрочного финансового плана городского округа Жуковский» (с изменениями) (п. 2 ст. 174 БК РФ).</w:t>
      </w:r>
    </w:p>
    <w:p w:rsidR="00CD7BF7" w:rsidRPr="008C6EB5" w:rsidRDefault="00CD7BF7" w:rsidP="00CD7BF7">
      <w:pPr>
        <w:numPr>
          <w:ilvl w:val="0"/>
          <w:numId w:val="38"/>
        </w:numPr>
        <w:shd w:val="clear" w:color="auto" w:fill="FFFFFF" w:themeFill="background1"/>
        <w:tabs>
          <w:tab w:val="left" w:pos="-142"/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8C6EB5">
        <w:rPr>
          <w:sz w:val="28"/>
          <w:szCs w:val="28"/>
        </w:rPr>
        <w:t>Постановление Администрации городского округа Жуковский от 20.08.2013г. № 1352 «О разработке муниципальных программ» (с изменениями) (пп. 1, 2, 3 ст. 179 БК РФ).</w:t>
      </w:r>
    </w:p>
    <w:p w:rsidR="00CD7BF7" w:rsidRPr="00FD07D2" w:rsidRDefault="00CD7BF7" w:rsidP="00CD7BF7">
      <w:pPr>
        <w:numPr>
          <w:ilvl w:val="0"/>
          <w:numId w:val="38"/>
        </w:numPr>
        <w:shd w:val="clear" w:color="auto" w:fill="FFFFFF" w:themeFill="background1"/>
        <w:tabs>
          <w:tab w:val="left" w:pos="-142"/>
          <w:tab w:val="left" w:pos="1418"/>
        </w:tabs>
        <w:ind w:left="0" w:firstLine="851"/>
        <w:contextualSpacing/>
        <w:jc w:val="both"/>
        <w:rPr>
          <w:color w:val="FF0000"/>
          <w:sz w:val="28"/>
          <w:szCs w:val="28"/>
        </w:rPr>
      </w:pPr>
      <w:r w:rsidRPr="008F1377">
        <w:rPr>
          <w:sz w:val="28"/>
          <w:szCs w:val="28"/>
        </w:rPr>
        <w:t>Постановление Администрации городского округа Жуковский от 25.01.2016г. № 64 «Об утверждении Порядка использования бюджетных ассигнований</w:t>
      </w:r>
      <w:r w:rsidRPr="008F1377">
        <w:rPr>
          <w:sz w:val="28"/>
          <w:szCs w:val="28"/>
        </w:rPr>
        <w:tab/>
        <w:t xml:space="preserve"> резервного фонда Администрации городского округа Жуковский» (ст. 81</w:t>
      </w:r>
      <w:r>
        <w:rPr>
          <w:sz w:val="28"/>
          <w:szCs w:val="28"/>
        </w:rPr>
        <w:t xml:space="preserve"> БК РФ).</w:t>
      </w:r>
    </w:p>
    <w:p w:rsidR="00CD7BF7" w:rsidRPr="00D05226" w:rsidRDefault="00CD7BF7" w:rsidP="00CD7BF7">
      <w:pPr>
        <w:numPr>
          <w:ilvl w:val="0"/>
          <w:numId w:val="38"/>
        </w:numPr>
        <w:shd w:val="clear" w:color="auto" w:fill="FFFFFF" w:themeFill="background1"/>
        <w:tabs>
          <w:tab w:val="left" w:pos="-142"/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D05226">
        <w:rPr>
          <w:sz w:val="28"/>
          <w:szCs w:val="28"/>
        </w:rPr>
        <w:t>и другие.</w:t>
      </w:r>
    </w:p>
    <w:p w:rsidR="00CD7BF7" w:rsidRDefault="00CD7BF7" w:rsidP="00CD7BF7">
      <w:pPr>
        <w:ind w:firstLine="709"/>
        <w:contextualSpacing/>
        <w:jc w:val="both"/>
        <w:rPr>
          <w:bCs/>
          <w:sz w:val="28"/>
          <w:szCs w:val="28"/>
        </w:rPr>
      </w:pPr>
      <w:r w:rsidRPr="00346A6D">
        <w:rPr>
          <w:sz w:val="28"/>
          <w:szCs w:val="28"/>
        </w:rPr>
        <w:t>В ходе проведения проверки соблюдения бюджетного законодательства при утверждении бюджета городского округа Жуковский на 201</w:t>
      </w:r>
      <w:r>
        <w:rPr>
          <w:sz w:val="28"/>
          <w:szCs w:val="28"/>
        </w:rPr>
        <w:t>8</w:t>
      </w:r>
      <w:r w:rsidRPr="00346A6D">
        <w:rPr>
          <w:sz w:val="28"/>
          <w:szCs w:val="28"/>
        </w:rPr>
        <w:t xml:space="preserve"> год и на плановый </w:t>
      </w:r>
      <w:r w:rsidRPr="00346A6D">
        <w:rPr>
          <w:sz w:val="28"/>
          <w:szCs w:val="28"/>
        </w:rPr>
        <w:lastRenderedPageBreak/>
        <w:t>период 201</w:t>
      </w:r>
      <w:r>
        <w:rPr>
          <w:sz w:val="28"/>
          <w:szCs w:val="28"/>
        </w:rPr>
        <w:t>9</w:t>
      </w:r>
      <w:r w:rsidRPr="00346A6D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346A6D">
        <w:rPr>
          <w:sz w:val="28"/>
          <w:szCs w:val="28"/>
        </w:rPr>
        <w:t xml:space="preserve"> годов установлено, что утверждение бюджета городского округа Жуковский на 201</w:t>
      </w:r>
      <w:r>
        <w:rPr>
          <w:sz w:val="28"/>
          <w:szCs w:val="28"/>
        </w:rPr>
        <w:t xml:space="preserve">8 </w:t>
      </w:r>
      <w:r w:rsidRPr="00346A6D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346A6D">
        <w:rPr>
          <w:sz w:val="28"/>
          <w:szCs w:val="28"/>
        </w:rPr>
        <w:t xml:space="preserve"> проводилось в </w:t>
      </w:r>
      <w:r>
        <w:rPr>
          <w:bCs/>
          <w:sz w:val="28"/>
          <w:szCs w:val="28"/>
        </w:rPr>
        <w:t xml:space="preserve"> соответствии со ст.</w:t>
      </w:r>
      <w:r w:rsidRPr="00346A6D">
        <w:rPr>
          <w:bCs/>
          <w:sz w:val="28"/>
          <w:szCs w:val="28"/>
        </w:rPr>
        <w:t xml:space="preserve"> 96, 184.1. и 184.2 БК РФ.</w:t>
      </w:r>
    </w:p>
    <w:p w:rsidR="00EF567C" w:rsidRPr="00315D17" w:rsidRDefault="00EF567C">
      <w:pPr>
        <w:rPr>
          <w:sz w:val="26"/>
          <w:szCs w:val="26"/>
        </w:rPr>
      </w:pPr>
    </w:p>
    <w:p w:rsidR="00EF567C" w:rsidRPr="00DD1CF8" w:rsidRDefault="00EF567C" w:rsidP="00CD7BF7">
      <w:pPr>
        <w:pStyle w:val="a5"/>
        <w:numPr>
          <w:ilvl w:val="1"/>
          <w:numId w:val="4"/>
        </w:numPr>
        <w:tabs>
          <w:tab w:val="left" w:pos="0"/>
        </w:tabs>
        <w:ind w:left="0" w:firstLine="0"/>
        <w:jc w:val="center"/>
        <w:rPr>
          <w:sz w:val="28"/>
          <w:szCs w:val="28"/>
        </w:rPr>
      </w:pPr>
      <w:r w:rsidRPr="00DD1CF8">
        <w:rPr>
          <w:b/>
          <w:sz w:val="28"/>
          <w:szCs w:val="28"/>
        </w:rPr>
        <w:t>Своевременность представления, полнота отчета об исполнении бюджета городского округа  Жуковский</w:t>
      </w:r>
    </w:p>
    <w:p w:rsidR="00EF567C" w:rsidRPr="00C83048" w:rsidRDefault="00EF567C" w:rsidP="00EF567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CD7BF7" w:rsidRPr="000947FE" w:rsidRDefault="00CD7BF7" w:rsidP="00CD7BF7">
      <w:pPr>
        <w:ind w:firstLine="709"/>
        <w:contextualSpacing/>
        <w:jc w:val="both"/>
        <w:rPr>
          <w:sz w:val="28"/>
          <w:szCs w:val="28"/>
        </w:rPr>
      </w:pPr>
      <w:r w:rsidRPr="00E2278E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проведения </w:t>
      </w:r>
      <w:r w:rsidRPr="00E2278E">
        <w:rPr>
          <w:sz w:val="28"/>
          <w:szCs w:val="28"/>
        </w:rPr>
        <w:t xml:space="preserve">проверки своевременности представления, полноты отчета об исполнении бюджета городского округа Жуковский Московской </w:t>
      </w:r>
      <w:r w:rsidRPr="000947FE">
        <w:rPr>
          <w:sz w:val="28"/>
          <w:szCs w:val="28"/>
        </w:rPr>
        <w:t>области был проведён анализ проекта решения Совета депутатов городского округа Жуковский «Об утверждении отчёта об исполнении бюджета городского округа Жуковский за 201</w:t>
      </w:r>
      <w:r w:rsidRPr="00FD56F7">
        <w:rPr>
          <w:sz w:val="28"/>
          <w:szCs w:val="28"/>
        </w:rPr>
        <w:t>8</w:t>
      </w:r>
      <w:r w:rsidRPr="000947FE">
        <w:rPr>
          <w:sz w:val="28"/>
          <w:szCs w:val="28"/>
        </w:rPr>
        <w:t xml:space="preserve"> год» (</w:t>
      </w:r>
      <w:r w:rsidRPr="0049441C">
        <w:rPr>
          <w:sz w:val="28"/>
          <w:szCs w:val="28"/>
        </w:rPr>
        <w:t xml:space="preserve">далее - Проект </w:t>
      </w:r>
      <w:r w:rsidRPr="0049441C">
        <w:rPr>
          <w:color w:val="000000"/>
          <w:sz w:val="28"/>
          <w:szCs w:val="28"/>
        </w:rPr>
        <w:t>отчета об исполнении бюджета за 201</w:t>
      </w:r>
      <w:r>
        <w:rPr>
          <w:color w:val="000000"/>
          <w:sz w:val="28"/>
          <w:szCs w:val="28"/>
        </w:rPr>
        <w:t>8</w:t>
      </w:r>
      <w:r w:rsidRPr="0049441C">
        <w:rPr>
          <w:color w:val="000000"/>
          <w:sz w:val="28"/>
          <w:szCs w:val="28"/>
        </w:rPr>
        <w:t xml:space="preserve"> год</w:t>
      </w:r>
      <w:r w:rsidRPr="000947FE">
        <w:rPr>
          <w:sz w:val="28"/>
          <w:szCs w:val="28"/>
        </w:rPr>
        <w:t>), в результате которого установлено следующее:</w:t>
      </w:r>
    </w:p>
    <w:p w:rsidR="00CD7BF7" w:rsidRPr="00346A6D" w:rsidRDefault="00CD7BF7" w:rsidP="00CD7BF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46A6D">
        <w:rPr>
          <w:sz w:val="28"/>
          <w:szCs w:val="28"/>
        </w:rPr>
        <w:t>В соответствии со ст. 264.1 БК РФ бюджетная отчетность включает:</w:t>
      </w:r>
    </w:p>
    <w:p w:rsidR="00CD7BF7" w:rsidRPr="00346A6D" w:rsidRDefault="00CD7BF7" w:rsidP="00CD7BF7">
      <w:pPr>
        <w:numPr>
          <w:ilvl w:val="0"/>
          <w:numId w:val="41"/>
        </w:numPr>
        <w:tabs>
          <w:tab w:val="left" w:pos="0"/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outlineLvl w:val="3"/>
        <w:rPr>
          <w:sz w:val="28"/>
          <w:szCs w:val="28"/>
        </w:rPr>
      </w:pPr>
      <w:r w:rsidRPr="00346A6D">
        <w:rPr>
          <w:sz w:val="28"/>
          <w:szCs w:val="28"/>
        </w:rPr>
        <w:t>отчет об исполнении бюджета;</w:t>
      </w:r>
    </w:p>
    <w:p w:rsidR="00CD7BF7" w:rsidRPr="00346A6D" w:rsidRDefault="00CD7BF7" w:rsidP="00CD7BF7">
      <w:pPr>
        <w:numPr>
          <w:ilvl w:val="0"/>
          <w:numId w:val="41"/>
        </w:numPr>
        <w:tabs>
          <w:tab w:val="left" w:pos="0"/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outlineLvl w:val="3"/>
        <w:rPr>
          <w:b/>
          <w:sz w:val="28"/>
          <w:szCs w:val="28"/>
        </w:rPr>
      </w:pPr>
      <w:r w:rsidRPr="00346A6D">
        <w:rPr>
          <w:sz w:val="28"/>
          <w:szCs w:val="28"/>
        </w:rPr>
        <w:t>баланс исполнения бюджета;</w:t>
      </w:r>
    </w:p>
    <w:p w:rsidR="00CD7BF7" w:rsidRPr="00346A6D" w:rsidRDefault="00CD7BF7" w:rsidP="00CD7BF7">
      <w:pPr>
        <w:numPr>
          <w:ilvl w:val="0"/>
          <w:numId w:val="41"/>
        </w:numPr>
        <w:tabs>
          <w:tab w:val="left" w:pos="0"/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outlineLvl w:val="3"/>
        <w:rPr>
          <w:b/>
          <w:sz w:val="28"/>
          <w:szCs w:val="28"/>
        </w:rPr>
      </w:pPr>
      <w:r w:rsidRPr="00346A6D">
        <w:rPr>
          <w:sz w:val="28"/>
          <w:szCs w:val="28"/>
        </w:rPr>
        <w:t>отчет о финансовых результатах деятельности;</w:t>
      </w:r>
    </w:p>
    <w:p w:rsidR="00CD7BF7" w:rsidRPr="00346A6D" w:rsidRDefault="00CD7BF7" w:rsidP="00CD7BF7">
      <w:pPr>
        <w:numPr>
          <w:ilvl w:val="0"/>
          <w:numId w:val="41"/>
        </w:numPr>
        <w:tabs>
          <w:tab w:val="left" w:pos="0"/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outlineLvl w:val="3"/>
        <w:rPr>
          <w:b/>
          <w:sz w:val="28"/>
          <w:szCs w:val="28"/>
        </w:rPr>
      </w:pPr>
      <w:r w:rsidRPr="00346A6D">
        <w:rPr>
          <w:sz w:val="28"/>
          <w:szCs w:val="28"/>
        </w:rPr>
        <w:t>отчет о движении денежных средств;</w:t>
      </w:r>
    </w:p>
    <w:p w:rsidR="00CD7BF7" w:rsidRPr="00346A6D" w:rsidRDefault="00CD7BF7" w:rsidP="00CD7BF7">
      <w:pPr>
        <w:numPr>
          <w:ilvl w:val="0"/>
          <w:numId w:val="41"/>
        </w:numPr>
        <w:tabs>
          <w:tab w:val="left" w:pos="0"/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outlineLvl w:val="3"/>
        <w:rPr>
          <w:b/>
          <w:sz w:val="28"/>
          <w:szCs w:val="28"/>
        </w:rPr>
      </w:pPr>
      <w:r w:rsidRPr="00346A6D">
        <w:rPr>
          <w:sz w:val="28"/>
          <w:szCs w:val="28"/>
        </w:rPr>
        <w:t>пояснительную записку.</w:t>
      </w:r>
    </w:p>
    <w:p w:rsidR="00CD7BF7" w:rsidRDefault="00CD7BF7" w:rsidP="00CD7BF7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CD7BF7" w:rsidRPr="00E2278E" w:rsidRDefault="00CD7BF7" w:rsidP="00CD7BF7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346A6D">
        <w:rPr>
          <w:sz w:val="28"/>
          <w:szCs w:val="28"/>
        </w:rPr>
        <w:t>Отчет об исполнении бюджета содержит данные об исполнении бюджета по доходам, расходам и источникам финансирования дефицита бюджета в соответствии с бюджетной классификацией Российской Федерации.</w:t>
      </w:r>
    </w:p>
    <w:p w:rsidR="00CD7BF7" w:rsidRDefault="00CD7BF7" w:rsidP="00CD7BF7">
      <w:pPr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E2278E">
        <w:rPr>
          <w:sz w:val="28"/>
          <w:szCs w:val="28"/>
        </w:rPr>
        <w:t>В соответствии со ст. 264.6 БК РФ решением об исполнении бюджета утверждается отчет об исполнении бюджета за отчетный финансовый год с указанием общего объема доходов, расходов и дефицита (профицита) бюджета.</w:t>
      </w:r>
    </w:p>
    <w:p w:rsidR="00CD7BF7" w:rsidRPr="00AB6414" w:rsidRDefault="00CD7BF7" w:rsidP="00CD7BF7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</w:t>
      </w:r>
      <w:r w:rsidRPr="00E22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ст. 43 </w:t>
      </w:r>
      <w:r w:rsidRPr="00E2278E">
        <w:rPr>
          <w:rFonts w:ascii="Times New Roman" w:hAnsi="Times New Roman" w:cs="Times New Roman"/>
          <w:sz w:val="28"/>
          <w:szCs w:val="28"/>
        </w:rPr>
        <w:t>Полож</w:t>
      </w:r>
      <w:r>
        <w:rPr>
          <w:rFonts w:ascii="Times New Roman" w:hAnsi="Times New Roman" w:cs="Times New Roman"/>
          <w:sz w:val="28"/>
          <w:szCs w:val="28"/>
        </w:rPr>
        <w:t xml:space="preserve">ения о бюджетном устройстве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AB6414">
        <w:rPr>
          <w:rFonts w:ascii="Times New Roman" w:eastAsiaTheme="minorHAnsi" w:hAnsi="Times New Roman" w:cs="Times New Roman"/>
          <w:sz w:val="28"/>
          <w:szCs w:val="28"/>
          <w:lang w:eastAsia="en-US"/>
        </w:rPr>
        <w:t>тчет об исполнении бюджета городского округа вносится в Совет депутатов Руководителем администрации городского округа Жуковский или лицом, его замещающим, до 1 апреля года, следующего за отчетным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2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BF7" w:rsidRPr="00E2278E" w:rsidRDefault="00CD7BF7" w:rsidP="00CD7BF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2278E">
        <w:rPr>
          <w:sz w:val="28"/>
          <w:szCs w:val="28"/>
        </w:rPr>
        <w:t xml:space="preserve">Одновременно с отчетом об исполнении бюджета городского округа </w:t>
      </w:r>
      <w:r>
        <w:rPr>
          <w:sz w:val="28"/>
          <w:szCs w:val="28"/>
        </w:rPr>
        <w:t xml:space="preserve">Жуковский </w:t>
      </w:r>
      <w:r w:rsidRPr="00E2278E">
        <w:rPr>
          <w:sz w:val="28"/>
          <w:szCs w:val="28"/>
        </w:rPr>
        <w:t xml:space="preserve">в Совет депутатов </w:t>
      </w:r>
      <w:r>
        <w:rPr>
          <w:sz w:val="28"/>
          <w:szCs w:val="28"/>
        </w:rPr>
        <w:t xml:space="preserve">городского округа Жуковский </w:t>
      </w:r>
      <w:r w:rsidRPr="00E2278E">
        <w:rPr>
          <w:sz w:val="28"/>
          <w:szCs w:val="28"/>
        </w:rPr>
        <w:t>представляются:</w:t>
      </w:r>
    </w:p>
    <w:p w:rsidR="00CD7BF7" w:rsidRPr="00E2278E" w:rsidRDefault="00CD7BF7" w:rsidP="00CD7BF7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E2278E">
        <w:rPr>
          <w:sz w:val="28"/>
          <w:szCs w:val="28"/>
        </w:rPr>
        <w:t>проект решения Совета депутатов об исполнении бюджета городского округа за отчетный финансовый год;</w:t>
      </w:r>
    </w:p>
    <w:p w:rsidR="00CD7BF7" w:rsidRPr="00E2278E" w:rsidRDefault="00CD7BF7" w:rsidP="00CD7BF7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E2278E">
        <w:rPr>
          <w:sz w:val="28"/>
          <w:szCs w:val="28"/>
        </w:rPr>
        <w:t>отчет о расходовании средств резервного фонда Администрации города;</w:t>
      </w:r>
    </w:p>
    <w:p w:rsidR="00CD7BF7" w:rsidRPr="00E2278E" w:rsidRDefault="00CD7BF7" w:rsidP="00CD7BF7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E2278E">
        <w:rPr>
          <w:sz w:val="28"/>
          <w:szCs w:val="28"/>
        </w:rPr>
        <w:t>отчет о предоставлении и погашении бюджетных кредитов;</w:t>
      </w:r>
    </w:p>
    <w:p w:rsidR="00CD7BF7" w:rsidRPr="00E2278E" w:rsidRDefault="00CD7BF7" w:rsidP="00CD7BF7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E2278E">
        <w:rPr>
          <w:sz w:val="28"/>
          <w:szCs w:val="28"/>
        </w:rPr>
        <w:t>выписка из долговой книги.</w:t>
      </w:r>
    </w:p>
    <w:p w:rsidR="00CD7BF7" w:rsidRPr="00E2278E" w:rsidRDefault="00CD7BF7" w:rsidP="00CD7B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278E">
        <w:rPr>
          <w:sz w:val="28"/>
          <w:szCs w:val="28"/>
        </w:rPr>
        <w:t>Отдельными приложениями к решению об исполнении бюджета городского округа утверждаются показатели: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51562">
        <w:rPr>
          <w:sz w:val="28"/>
          <w:szCs w:val="28"/>
        </w:rPr>
        <w:t>доходов бюджета городского округа по кодам классификации доходов бюджетов;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51562">
        <w:rPr>
          <w:sz w:val="28"/>
          <w:szCs w:val="28"/>
        </w:rPr>
        <w:t>доходов бюджета городского округа по кодам видов доходов, подвидов доходов, классификации операций сектора государственного управления, относящихся к доходам бюджета;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51562">
        <w:rPr>
          <w:sz w:val="28"/>
          <w:szCs w:val="28"/>
        </w:rPr>
        <w:lastRenderedPageBreak/>
        <w:t>ведомственной структуры расходов бюджета с распределением бюджетных ассигнований по главным распорядителям бюджетных средств, разделам, подразделам и целевым статьям (муниципальным программам городского округа Жуковский и непрограммным направлениям деятельности), группам и подгруппам видов расходов классификации расходов бюджетов;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5B6AAA">
        <w:rPr>
          <w:sz w:val="28"/>
          <w:szCs w:val="28"/>
        </w:rPr>
        <w:t>расходов бюджета по разделам, подразделам, целевым статьям (муниципальным программам городского округа Жуковский и непрограммным направлениям деятельности), группам и подгруппам видов расходов классификации расходов бюджетов, а также расходов бюджета по целевым статьям (муниципальным программам городского округа Жуковский и непрограммным направлениям деятельности), группам и подгруппам видов расходов классификации расходов бюджетов;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5B6AAA">
        <w:rPr>
          <w:sz w:val="28"/>
          <w:szCs w:val="28"/>
        </w:rPr>
        <w:t>источников финансирования дефицита бюджета городского округа по кодам классификации источников финансирования дефицитов бюджетов;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5B6AAA">
        <w:rPr>
          <w:sz w:val="28"/>
          <w:szCs w:val="28"/>
        </w:rPr>
        <w:t>источников финансирования дефицита бюджета городского округа по кодам групп, подгрупп, статей, видов источников финансирования дефицитов бюджетов классификации операций сектора государственного управления, относящихся к источникам финансирования дефицитов бюджетов;</w:t>
      </w:r>
    </w:p>
    <w:p w:rsidR="00CD7BF7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5B6AAA">
        <w:rPr>
          <w:sz w:val="28"/>
          <w:szCs w:val="28"/>
        </w:rPr>
        <w:t>выполнения программы муниципальных внутренних заимствований городского округа;</w:t>
      </w:r>
    </w:p>
    <w:p w:rsidR="00CD7BF7" w:rsidRPr="005B6AAA" w:rsidRDefault="00CD7BF7" w:rsidP="00CD7BF7">
      <w:pPr>
        <w:pStyle w:val="a5"/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5B6AAA">
        <w:rPr>
          <w:sz w:val="28"/>
          <w:szCs w:val="28"/>
        </w:rPr>
        <w:t>выполнения программы предоставления муниципальных гарантий городского округа.</w:t>
      </w:r>
    </w:p>
    <w:p w:rsidR="00CD7BF7" w:rsidRPr="00D51562" w:rsidRDefault="00CD7BF7" w:rsidP="00CD7B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562">
        <w:rPr>
          <w:sz w:val="28"/>
          <w:szCs w:val="28"/>
        </w:rPr>
        <w:t>Решением Совета депутатов об исполнении бюджета городского округа утверждается отчет об исполнении бюджета городского округа за отчетный финансовый год с указанием общего объема доходов, расходов и дефицита (профицита) бюджета городского округа.</w:t>
      </w:r>
    </w:p>
    <w:p w:rsidR="00CD7BF7" w:rsidRPr="00304458" w:rsidRDefault="00CD7BF7" w:rsidP="00CD7BF7">
      <w:pPr>
        <w:ind w:firstLine="709"/>
        <w:jc w:val="both"/>
        <w:rPr>
          <w:sz w:val="28"/>
          <w:szCs w:val="28"/>
        </w:rPr>
      </w:pPr>
      <w:r w:rsidRPr="00825CB1">
        <w:rPr>
          <w:color w:val="000000"/>
          <w:sz w:val="28"/>
          <w:szCs w:val="28"/>
        </w:rPr>
        <w:t xml:space="preserve"> </w:t>
      </w:r>
      <w:r w:rsidRPr="008C6EB5">
        <w:rPr>
          <w:color w:val="000000"/>
          <w:sz w:val="28"/>
          <w:szCs w:val="28"/>
        </w:rPr>
        <w:t>Бюджетная отчетность</w:t>
      </w:r>
      <w:r w:rsidRPr="008C6EB5">
        <w:rPr>
          <w:sz w:val="28"/>
          <w:szCs w:val="28"/>
        </w:rPr>
        <w:t xml:space="preserve"> за 201</w:t>
      </w:r>
      <w:r>
        <w:rPr>
          <w:sz w:val="28"/>
          <w:szCs w:val="28"/>
        </w:rPr>
        <w:t>8</w:t>
      </w:r>
      <w:r w:rsidRPr="008C6EB5">
        <w:rPr>
          <w:sz w:val="28"/>
          <w:szCs w:val="28"/>
        </w:rPr>
        <w:t xml:space="preserve">г. </w:t>
      </w:r>
      <w:r w:rsidRPr="008C6EB5">
        <w:rPr>
          <w:color w:val="000000"/>
          <w:sz w:val="28"/>
          <w:szCs w:val="28"/>
        </w:rPr>
        <w:t xml:space="preserve">представлена в </w:t>
      </w:r>
      <w:r w:rsidRPr="00A95D2A">
        <w:rPr>
          <w:color w:val="000000"/>
          <w:sz w:val="28"/>
          <w:szCs w:val="28"/>
        </w:rPr>
        <w:t xml:space="preserve">срок, </w:t>
      </w:r>
      <w:r w:rsidRPr="00A95D2A">
        <w:rPr>
          <w:sz w:val="28"/>
          <w:szCs w:val="28"/>
        </w:rPr>
        <w:t>установленный ст. 43 Положения  о бюджетном устройстве</w:t>
      </w:r>
      <w:r w:rsidRPr="008C6EB5">
        <w:rPr>
          <w:sz w:val="28"/>
          <w:szCs w:val="28"/>
        </w:rPr>
        <w:t>, по формам в соответствии с п. 11.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 28.12.2010г. № 191н (с изменениями), Приказом Министерства финансов Российской Федерации от 25.03.2011г. № 33н (с изменениями) «Об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EF567C" w:rsidRDefault="00EF567C" w:rsidP="00EF567C">
      <w:pPr>
        <w:ind w:firstLine="709"/>
        <w:jc w:val="both"/>
        <w:rPr>
          <w:sz w:val="28"/>
          <w:szCs w:val="28"/>
        </w:rPr>
      </w:pPr>
    </w:p>
    <w:p w:rsidR="00EF567C" w:rsidRPr="00895835" w:rsidRDefault="00EF567C" w:rsidP="00DD1CF8">
      <w:pPr>
        <w:pStyle w:val="a5"/>
        <w:numPr>
          <w:ilvl w:val="1"/>
          <w:numId w:val="4"/>
        </w:numPr>
        <w:ind w:left="0" w:firstLine="0"/>
        <w:jc w:val="center"/>
        <w:rPr>
          <w:b/>
          <w:sz w:val="28"/>
          <w:szCs w:val="28"/>
        </w:rPr>
      </w:pPr>
      <w:r w:rsidRPr="00895835">
        <w:rPr>
          <w:b/>
          <w:sz w:val="28"/>
          <w:szCs w:val="28"/>
          <w:lang w:val="x-none" w:eastAsia="x-none"/>
        </w:rPr>
        <w:t xml:space="preserve">Общая характеристика основных параметров исполнения </w:t>
      </w:r>
    </w:p>
    <w:p w:rsidR="00EF567C" w:rsidRPr="00895835" w:rsidRDefault="00EF567C" w:rsidP="00EF567C">
      <w:pPr>
        <w:pStyle w:val="a5"/>
        <w:ind w:left="0"/>
        <w:jc w:val="center"/>
        <w:rPr>
          <w:b/>
          <w:sz w:val="28"/>
          <w:szCs w:val="28"/>
        </w:rPr>
      </w:pPr>
      <w:r w:rsidRPr="00895835">
        <w:rPr>
          <w:b/>
          <w:sz w:val="28"/>
          <w:szCs w:val="28"/>
          <w:lang w:val="x-none" w:eastAsia="x-none"/>
        </w:rPr>
        <w:t>бюджета городского округа Жуковский</w:t>
      </w:r>
    </w:p>
    <w:p w:rsidR="00753126" w:rsidRDefault="00753126" w:rsidP="0075312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53126" w:rsidRPr="005129EC" w:rsidRDefault="00753126" w:rsidP="00753126">
      <w:pPr>
        <w:shd w:val="clear" w:color="auto" w:fill="FFFFFF"/>
        <w:ind w:firstLine="709"/>
        <w:jc w:val="both"/>
        <w:rPr>
          <w:sz w:val="28"/>
          <w:szCs w:val="28"/>
        </w:rPr>
      </w:pPr>
      <w:r w:rsidRPr="005129EC">
        <w:rPr>
          <w:sz w:val="28"/>
          <w:szCs w:val="28"/>
        </w:rPr>
        <w:t xml:space="preserve">Решением от </w:t>
      </w:r>
      <w:r>
        <w:rPr>
          <w:sz w:val="28"/>
          <w:szCs w:val="28"/>
        </w:rPr>
        <w:t>0</w:t>
      </w:r>
      <w:r w:rsidRPr="005129EC">
        <w:rPr>
          <w:sz w:val="28"/>
          <w:szCs w:val="28"/>
        </w:rPr>
        <w:t>6.12.201</w:t>
      </w:r>
      <w:r>
        <w:rPr>
          <w:sz w:val="28"/>
          <w:szCs w:val="28"/>
        </w:rPr>
        <w:t>7</w:t>
      </w:r>
      <w:r w:rsidRPr="005129EC">
        <w:rPr>
          <w:sz w:val="28"/>
          <w:szCs w:val="28"/>
        </w:rPr>
        <w:t xml:space="preserve">г. № </w:t>
      </w:r>
      <w:r>
        <w:rPr>
          <w:sz w:val="28"/>
          <w:szCs w:val="28"/>
        </w:rPr>
        <w:t>60</w:t>
      </w:r>
      <w:r w:rsidRPr="005129EC">
        <w:rPr>
          <w:sz w:val="28"/>
          <w:szCs w:val="28"/>
        </w:rPr>
        <w:t>/СД первоначально консолидированный бюджет городского округа Жуковский на 201</w:t>
      </w:r>
      <w:r>
        <w:rPr>
          <w:sz w:val="28"/>
          <w:szCs w:val="28"/>
        </w:rPr>
        <w:t>8</w:t>
      </w:r>
      <w:r w:rsidRPr="005129EC">
        <w:rPr>
          <w:sz w:val="28"/>
          <w:szCs w:val="28"/>
        </w:rPr>
        <w:t xml:space="preserve"> год был утвержден по доходам в сумме 2</w:t>
      </w:r>
      <w:r>
        <w:rPr>
          <w:sz w:val="28"/>
          <w:szCs w:val="28"/>
        </w:rPr>
        <w:t> 916 679</w:t>
      </w:r>
      <w:r w:rsidRPr="005129EC">
        <w:rPr>
          <w:sz w:val="28"/>
          <w:szCs w:val="28"/>
        </w:rPr>
        <w:t xml:space="preserve"> тыс. рублей, по расходам в сумме </w:t>
      </w:r>
      <w:r>
        <w:rPr>
          <w:sz w:val="28"/>
          <w:szCs w:val="28"/>
        </w:rPr>
        <w:t>3 068 679</w:t>
      </w:r>
      <w:r w:rsidRPr="005129EC">
        <w:rPr>
          <w:sz w:val="28"/>
          <w:szCs w:val="28"/>
        </w:rPr>
        <w:t xml:space="preserve"> тыс. рублей, д</w:t>
      </w:r>
      <w:r>
        <w:rPr>
          <w:sz w:val="28"/>
          <w:szCs w:val="28"/>
        </w:rPr>
        <w:t xml:space="preserve">ефицит бюджета </w:t>
      </w:r>
      <w:r w:rsidRPr="005129EC">
        <w:rPr>
          <w:sz w:val="28"/>
          <w:szCs w:val="28"/>
        </w:rPr>
        <w:t>городского округа Жуковский</w:t>
      </w:r>
      <w:r>
        <w:rPr>
          <w:sz w:val="28"/>
          <w:szCs w:val="28"/>
        </w:rPr>
        <w:t xml:space="preserve"> утвержден в сумме 152 000 тыс. рублей</w:t>
      </w:r>
      <w:r w:rsidRPr="005129EC">
        <w:rPr>
          <w:sz w:val="28"/>
          <w:szCs w:val="28"/>
        </w:rPr>
        <w:t xml:space="preserve">. </w:t>
      </w:r>
    </w:p>
    <w:p w:rsidR="00753126" w:rsidRPr="005129EC" w:rsidRDefault="00753126" w:rsidP="00753126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5129EC">
        <w:rPr>
          <w:sz w:val="28"/>
          <w:szCs w:val="28"/>
        </w:rPr>
        <w:t>Общий объём бюджетных ассигнований, направляемых на исполнение публичных нормативных обязательств в 201</w:t>
      </w:r>
      <w:r>
        <w:rPr>
          <w:sz w:val="28"/>
          <w:szCs w:val="28"/>
        </w:rPr>
        <w:t>8</w:t>
      </w:r>
      <w:r w:rsidRPr="005129EC">
        <w:rPr>
          <w:sz w:val="28"/>
          <w:szCs w:val="28"/>
        </w:rPr>
        <w:t xml:space="preserve"> году был утверждён в сумме                 </w:t>
      </w:r>
      <w:r>
        <w:rPr>
          <w:sz w:val="28"/>
          <w:szCs w:val="28"/>
        </w:rPr>
        <w:lastRenderedPageBreak/>
        <w:t>35 407</w:t>
      </w:r>
      <w:r w:rsidRPr="005129EC">
        <w:rPr>
          <w:sz w:val="28"/>
          <w:szCs w:val="28"/>
        </w:rPr>
        <w:t xml:space="preserve"> тыс. рублей; </w:t>
      </w:r>
      <w:r w:rsidRPr="005129EC">
        <w:rPr>
          <w:spacing w:val="-1"/>
          <w:sz w:val="28"/>
          <w:szCs w:val="28"/>
        </w:rPr>
        <w:t>предельный объём муниципального долга на 201</w:t>
      </w:r>
      <w:r>
        <w:rPr>
          <w:spacing w:val="-1"/>
          <w:sz w:val="28"/>
          <w:szCs w:val="28"/>
        </w:rPr>
        <w:t>8</w:t>
      </w:r>
      <w:r w:rsidRPr="005129EC">
        <w:rPr>
          <w:spacing w:val="-1"/>
          <w:sz w:val="28"/>
          <w:szCs w:val="28"/>
        </w:rPr>
        <w:t xml:space="preserve"> год был установлен в размере 1</w:t>
      </w:r>
      <w:r>
        <w:rPr>
          <w:spacing w:val="-1"/>
          <w:sz w:val="28"/>
          <w:szCs w:val="28"/>
        </w:rPr>
        <w:t> 521 585</w:t>
      </w:r>
      <w:r w:rsidRPr="005129EC">
        <w:rPr>
          <w:spacing w:val="-1"/>
          <w:sz w:val="28"/>
          <w:szCs w:val="28"/>
        </w:rPr>
        <w:t xml:space="preserve"> тыс. рублей. </w:t>
      </w:r>
    </w:p>
    <w:p w:rsidR="00753126" w:rsidRPr="005129EC" w:rsidRDefault="00753126" w:rsidP="00753126">
      <w:pPr>
        <w:shd w:val="clear" w:color="auto" w:fill="FFFFFF"/>
        <w:ind w:right="22" w:firstLine="709"/>
        <w:jc w:val="both"/>
        <w:rPr>
          <w:color w:val="000000"/>
          <w:sz w:val="28"/>
          <w:szCs w:val="28"/>
        </w:rPr>
      </w:pPr>
      <w:r w:rsidRPr="005129EC">
        <w:rPr>
          <w:color w:val="000000"/>
          <w:sz w:val="28"/>
          <w:szCs w:val="28"/>
        </w:rPr>
        <w:t>Верхний предел муниципального долга по состоянию на 01.01.201</w:t>
      </w:r>
      <w:r>
        <w:rPr>
          <w:color w:val="000000"/>
          <w:sz w:val="28"/>
          <w:szCs w:val="28"/>
        </w:rPr>
        <w:t>9</w:t>
      </w:r>
      <w:r w:rsidRPr="005129EC">
        <w:rPr>
          <w:color w:val="000000"/>
          <w:sz w:val="28"/>
          <w:szCs w:val="28"/>
        </w:rPr>
        <w:t xml:space="preserve">г. был установлен в сумме </w:t>
      </w:r>
      <w:r>
        <w:rPr>
          <w:color w:val="000000"/>
          <w:sz w:val="28"/>
          <w:szCs w:val="28"/>
        </w:rPr>
        <w:t>571 500</w:t>
      </w:r>
      <w:r w:rsidRPr="005129EC">
        <w:rPr>
          <w:color w:val="000000"/>
          <w:sz w:val="28"/>
          <w:szCs w:val="28"/>
        </w:rPr>
        <w:t xml:space="preserve"> тыс. рублей, предельный объем расходов на обслуживание муниципального долга – 5</w:t>
      </w:r>
      <w:r>
        <w:rPr>
          <w:color w:val="000000"/>
          <w:sz w:val="28"/>
          <w:szCs w:val="28"/>
        </w:rPr>
        <w:t>1 000</w:t>
      </w:r>
      <w:r w:rsidRPr="005129EC">
        <w:rPr>
          <w:color w:val="000000"/>
          <w:sz w:val="28"/>
          <w:szCs w:val="28"/>
        </w:rPr>
        <w:t xml:space="preserve"> тыс. рублей.</w:t>
      </w:r>
    </w:p>
    <w:p w:rsidR="00753126" w:rsidRPr="005129EC" w:rsidRDefault="00753126" w:rsidP="00753126">
      <w:pPr>
        <w:shd w:val="clear" w:color="auto" w:fill="FFFFFF"/>
        <w:ind w:firstLine="709"/>
        <w:jc w:val="both"/>
        <w:rPr>
          <w:sz w:val="28"/>
          <w:szCs w:val="28"/>
        </w:rPr>
      </w:pPr>
      <w:r w:rsidRPr="005129EC">
        <w:rPr>
          <w:sz w:val="28"/>
          <w:szCs w:val="28"/>
        </w:rPr>
        <w:t xml:space="preserve">В Проекте </w:t>
      </w:r>
      <w:r w:rsidRPr="005129EC">
        <w:rPr>
          <w:color w:val="000000"/>
          <w:sz w:val="28"/>
          <w:szCs w:val="28"/>
        </w:rPr>
        <w:t>отчета об исполнении бюджета за 201</w:t>
      </w:r>
      <w:r>
        <w:rPr>
          <w:color w:val="000000"/>
          <w:sz w:val="28"/>
          <w:szCs w:val="28"/>
        </w:rPr>
        <w:t>8</w:t>
      </w:r>
      <w:r w:rsidRPr="005129EC">
        <w:rPr>
          <w:color w:val="000000"/>
          <w:sz w:val="28"/>
          <w:szCs w:val="28"/>
        </w:rPr>
        <w:t xml:space="preserve"> год</w:t>
      </w:r>
      <w:r w:rsidRPr="005129EC">
        <w:rPr>
          <w:sz w:val="28"/>
          <w:szCs w:val="28"/>
        </w:rPr>
        <w:t xml:space="preserve"> бюджет городского округа Жуковский исполнен по доходам в сумме </w:t>
      </w:r>
      <w:r>
        <w:rPr>
          <w:sz w:val="28"/>
          <w:szCs w:val="28"/>
        </w:rPr>
        <w:t>3 630 515</w:t>
      </w:r>
      <w:r w:rsidRPr="005129EC">
        <w:rPr>
          <w:sz w:val="28"/>
          <w:szCs w:val="28"/>
        </w:rPr>
        <w:t xml:space="preserve"> тыс. рублей, по расходам в сумме </w:t>
      </w:r>
      <w:r>
        <w:rPr>
          <w:sz w:val="28"/>
          <w:szCs w:val="28"/>
        </w:rPr>
        <w:t>3 835 504</w:t>
      </w:r>
      <w:r w:rsidRPr="005129EC">
        <w:rPr>
          <w:sz w:val="28"/>
          <w:szCs w:val="28"/>
        </w:rPr>
        <w:t xml:space="preserve"> тыс. руб. с превышением </w:t>
      </w:r>
      <w:r>
        <w:rPr>
          <w:sz w:val="28"/>
          <w:szCs w:val="28"/>
        </w:rPr>
        <w:t>расходов над доходами</w:t>
      </w:r>
      <w:r w:rsidRPr="005129EC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дефицит </w:t>
      </w:r>
      <w:r w:rsidRPr="005129EC">
        <w:rPr>
          <w:sz w:val="28"/>
          <w:szCs w:val="28"/>
        </w:rPr>
        <w:t>бюджета</w:t>
      </w:r>
      <w:r>
        <w:rPr>
          <w:sz w:val="28"/>
          <w:szCs w:val="28"/>
        </w:rPr>
        <w:t xml:space="preserve"> городского округа Жуковский</w:t>
      </w:r>
      <w:r w:rsidRPr="005129EC">
        <w:rPr>
          <w:sz w:val="28"/>
          <w:szCs w:val="28"/>
        </w:rPr>
        <w:t xml:space="preserve">) в сумме </w:t>
      </w:r>
      <w:r>
        <w:rPr>
          <w:sz w:val="28"/>
          <w:szCs w:val="28"/>
        </w:rPr>
        <w:t>204 989</w:t>
      </w:r>
      <w:r w:rsidRPr="005129EC">
        <w:rPr>
          <w:sz w:val="28"/>
          <w:szCs w:val="28"/>
        </w:rPr>
        <w:t xml:space="preserve"> тыс. рублей. </w:t>
      </w:r>
    </w:p>
    <w:p w:rsidR="00753126" w:rsidRPr="005129EC" w:rsidRDefault="00753126" w:rsidP="00753126">
      <w:pPr>
        <w:shd w:val="clear" w:color="auto" w:fill="FFFFFF"/>
        <w:ind w:firstLine="709"/>
        <w:jc w:val="both"/>
        <w:rPr>
          <w:sz w:val="28"/>
          <w:szCs w:val="28"/>
        </w:rPr>
      </w:pPr>
      <w:r w:rsidRPr="005129EC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5129EC">
        <w:rPr>
          <w:sz w:val="28"/>
          <w:szCs w:val="28"/>
        </w:rPr>
        <w:t xml:space="preserve"> год фактический объём средств, направленных на исполнение публичных нормативных обязательств, составил </w:t>
      </w:r>
      <w:r>
        <w:rPr>
          <w:sz w:val="28"/>
          <w:szCs w:val="28"/>
        </w:rPr>
        <w:t>31 614</w:t>
      </w:r>
      <w:r w:rsidRPr="005129EC">
        <w:rPr>
          <w:sz w:val="28"/>
          <w:szCs w:val="28"/>
        </w:rPr>
        <w:t xml:space="preserve"> тыс. рублей.</w:t>
      </w:r>
    </w:p>
    <w:p w:rsidR="00753126" w:rsidRPr="005129EC" w:rsidRDefault="00753126" w:rsidP="00753126">
      <w:pPr>
        <w:shd w:val="clear" w:color="auto" w:fill="FFFFFF"/>
        <w:ind w:firstLine="709"/>
        <w:jc w:val="both"/>
        <w:rPr>
          <w:sz w:val="28"/>
          <w:szCs w:val="28"/>
        </w:rPr>
      </w:pPr>
      <w:r w:rsidRPr="005129EC">
        <w:rPr>
          <w:sz w:val="28"/>
          <w:szCs w:val="28"/>
        </w:rPr>
        <w:t>Согласно Проекту</w:t>
      </w:r>
      <w:r>
        <w:rPr>
          <w:sz w:val="28"/>
          <w:szCs w:val="28"/>
        </w:rPr>
        <w:t xml:space="preserve"> </w:t>
      </w:r>
      <w:r w:rsidRPr="005129EC">
        <w:rPr>
          <w:color w:val="000000"/>
          <w:sz w:val="28"/>
          <w:szCs w:val="28"/>
        </w:rPr>
        <w:t>отчета об исполнении бюджета за 201</w:t>
      </w:r>
      <w:r>
        <w:rPr>
          <w:color w:val="000000"/>
          <w:sz w:val="28"/>
          <w:szCs w:val="28"/>
        </w:rPr>
        <w:t>8</w:t>
      </w:r>
      <w:r w:rsidRPr="005129EC">
        <w:rPr>
          <w:color w:val="000000"/>
          <w:sz w:val="28"/>
          <w:szCs w:val="28"/>
        </w:rPr>
        <w:t xml:space="preserve"> год</w:t>
      </w:r>
      <w:r w:rsidRPr="005129EC">
        <w:rPr>
          <w:sz w:val="28"/>
          <w:szCs w:val="28"/>
        </w:rPr>
        <w:t xml:space="preserve"> фактический объём муниципального долга на 01.01.201</w:t>
      </w:r>
      <w:r>
        <w:rPr>
          <w:sz w:val="28"/>
          <w:szCs w:val="28"/>
        </w:rPr>
        <w:t>9</w:t>
      </w:r>
      <w:r w:rsidRPr="005129EC">
        <w:rPr>
          <w:sz w:val="28"/>
          <w:szCs w:val="28"/>
        </w:rPr>
        <w:t xml:space="preserve">г. составил </w:t>
      </w:r>
      <w:r>
        <w:rPr>
          <w:sz w:val="28"/>
          <w:szCs w:val="28"/>
        </w:rPr>
        <w:t>507 000 тыс. рублей.</w:t>
      </w:r>
    </w:p>
    <w:p w:rsidR="00753126" w:rsidRPr="00F37574" w:rsidRDefault="00753126" w:rsidP="00753126">
      <w:pPr>
        <w:shd w:val="clear" w:color="auto" w:fill="FFFFFF"/>
        <w:ind w:firstLine="709"/>
        <w:jc w:val="both"/>
        <w:rPr>
          <w:sz w:val="28"/>
          <w:szCs w:val="28"/>
        </w:rPr>
      </w:pPr>
      <w:r w:rsidRPr="005129EC">
        <w:rPr>
          <w:sz w:val="28"/>
          <w:szCs w:val="28"/>
        </w:rPr>
        <w:t xml:space="preserve">Сравнительный анализ показателей бюджета согласно Решению от </w:t>
      </w:r>
      <w:r>
        <w:rPr>
          <w:sz w:val="28"/>
          <w:szCs w:val="28"/>
        </w:rPr>
        <w:t>0</w:t>
      </w:r>
      <w:r w:rsidRPr="005129EC">
        <w:rPr>
          <w:sz w:val="28"/>
          <w:szCs w:val="28"/>
        </w:rPr>
        <w:t>6.12.201</w:t>
      </w:r>
      <w:r>
        <w:rPr>
          <w:sz w:val="28"/>
          <w:szCs w:val="28"/>
        </w:rPr>
        <w:t>7</w:t>
      </w:r>
      <w:r w:rsidRPr="005129EC">
        <w:rPr>
          <w:sz w:val="28"/>
          <w:szCs w:val="28"/>
        </w:rPr>
        <w:t xml:space="preserve">г. № </w:t>
      </w:r>
      <w:r>
        <w:rPr>
          <w:sz w:val="28"/>
          <w:szCs w:val="28"/>
        </w:rPr>
        <w:t>60</w:t>
      </w:r>
      <w:r w:rsidRPr="005129EC">
        <w:rPr>
          <w:sz w:val="28"/>
          <w:szCs w:val="28"/>
        </w:rPr>
        <w:t xml:space="preserve">/СД и представленному Проекту </w:t>
      </w:r>
      <w:r w:rsidRPr="005129EC">
        <w:rPr>
          <w:color w:val="000000"/>
          <w:sz w:val="28"/>
          <w:szCs w:val="28"/>
        </w:rPr>
        <w:t>отче</w:t>
      </w:r>
      <w:r>
        <w:rPr>
          <w:color w:val="000000"/>
          <w:sz w:val="28"/>
          <w:szCs w:val="28"/>
        </w:rPr>
        <w:t xml:space="preserve">та об исполнении </w:t>
      </w:r>
      <w:r w:rsidRPr="00F37574">
        <w:rPr>
          <w:color w:val="000000"/>
          <w:sz w:val="28"/>
          <w:szCs w:val="28"/>
        </w:rPr>
        <w:t>бюджета за 2018 год</w:t>
      </w:r>
      <w:r w:rsidRPr="00F37574">
        <w:rPr>
          <w:sz w:val="28"/>
          <w:szCs w:val="28"/>
        </w:rPr>
        <w:t xml:space="preserve"> приведён в </w:t>
      </w:r>
      <w:r w:rsidR="00F37574">
        <w:rPr>
          <w:sz w:val="28"/>
          <w:szCs w:val="28"/>
        </w:rPr>
        <w:t>таблице № 1.</w:t>
      </w:r>
    </w:p>
    <w:p w:rsidR="00753126" w:rsidRPr="00DD06A6" w:rsidRDefault="00753126" w:rsidP="00BA016F">
      <w:pPr>
        <w:jc w:val="right"/>
        <w:rPr>
          <w:sz w:val="22"/>
          <w:szCs w:val="22"/>
        </w:rPr>
      </w:pPr>
      <w:r w:rsidRPr="00F37574">
        <w:rPr>
          <w:sz w:val="22"/>
          <w:szCs w:val="22"/>
        </w:rPr>
        <w:t>Таблица № 1</w:t>
      </w:r>
    </w:p>
    <w:p w:rsidR="00753126" w:rsidRDefault="00753126" w:rsidP="00F37574">
      <w:pPr>
        <w:ind w:left="-567"/>
        <w:jc w:val="right"/>
        <w:rPr>
          <w:sz w:val="22"/>
          <w:szCs w:val="22"/>
        </w:rPr>
      </w:pPr>
      <w:r w:rsidRPr="00DD06A6">
        <w:rPr>
          <w:rFonts w:eastAsia="Calibri"/>
          <w:bCs/>
          <w:sz w:val="22"/>
          <w:szCs w:val="22"/>
        </w:rPr>
        <w:t>Ед. изм</w:t>
      </w:r>
      <w:r>
        <w:rPr>
          <w:rFonts w:eastAsia="Calibri"/>
          <w:bCs/>
          <w:sz w:val="22"/>
          <w:szCs w:val="22"/>
        </w:rPr>
        <w:t>ерения</w:t>
      </w:r>
      <w:r w:rsidRPr="00DD06A6">
        <w:rPr>
          <w:rFonts w:eastAsia="Calibri"/>
          <w:bCs/>
          <w:sz w:val="22"/>
          <w:szCs w:val="22"/>
        </w:rPr>
        <w:t xml:space="preserve">: </w:t>
      </w:r>
      <w:r w:rsidRPr="00DD06A6">
        <w:rPr>
          <w:sz w:val="22"/>
          <w:szCs w:val="22"/>
        </w:rPr>
        <w:t>тыс. рублей</w:t>
      </w:r>
    </w:p>
    <w:tbl>
      <w:tblPr>
        <w:tblW w:w="9980" w:type="dxa"/>
        <w:jc w:val="center"/>
        <w:tblLook w:val="04A0" w:firstRow="1" w:lastRow="0" w:firstColumn="1" w:lastColumn="0" w:noHBand="0" w:noVBand="1"/>
      </w:tblPr>
      <w:tblGrid>
        <w:gridCol w:w="960"/>
        <w:gridCol w:w="2960"/>
        <w:gridCol w:w="2020"/>
        <w:gridCol w:w="1660"/>
        <w:gridCol w:w="1420"/>
        <w:gridCol w:w="960"/>
      </w:tblGrid>
      <w:tr w:rsidR="00753126" w:rsidRPr="00B224F0" w:rsidTr="00F37574">
        <w:trPr>
          <w:trHeight w:val="300"/>
          <w:tblHeader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>№</w:t>
            </w:r>
            <w:r w:rsidRPr="00B224F0">
              <w:rPr>
                <w:b/>
                <w:bCs/>
                <w:color w:val="000000"/>
                <w:sz w:val="22"/>
                <w:szCs w:val="22"/>
              </w:rPr>
              <w:br/>
              <w:t xml:space="preserve"> п/п</w:t>
            </w:r>
          </w:p>
        </w:tc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>Показатель бюджета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>Решение от 06.12.2017г.</w:t>
            </w:r>
            <w:r w:rsidRPr="00B224F0">
              <w:rPr>
                <w:b/>
                <w:bCs/>
                <w:color w:val="000000"/>
                <w:sz w:val="22"/>
                <w:szCs w:val="22"/>
              </w:rPr>
              <w:br/>
              <w:t xml:space="preserve"> № 60/СД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>Проект отчета об исполнении бюджета за 2018 год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 xml:space="preserve">Отклонение </w:t>
            </w:r>
            <w:r w:rsidRPr="00B224F0">
              <w:rPr>
                <w:b/>
                <w:bCs/>
                <w:color w:val="000000"/>
                <w:sz w:val="22"/>
                <w:szCs w:val="22"/>
              </w:rPr>
              <w:br/>
              <w:t>(гр.4 - гр.3)</w:t>
            </w:r>
          </w:p>
        </w:tc>
      </w:tr>
      <w:tr w:rsidR="00753126" w:rsidRPr="00B224F0" w:rsidTr="00F37574">
        <w:trPr>
          <w:trHeight w:val="464"/>
          <w:tblHeader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3126" w:rsidRPr="00B224F0" w:rsidTr="00F37574">
        <w:trPr>
          <w:trHeight w:val="464"/>
          <w:tblHeader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24F0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753126" w:rsidRPr="00B224F0" w:rsidTr="00F37574">
        <w:trPr>
          <w:trHeight w:val="464"/>
          <w:tblHeader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B224F0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3126" w:rsidRPr="00B224F0" w:rsidTr="00F37574">
        <w:trPr>
          <w:trHeight w:val="300"/>
          <w:tblHeader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6</w:t>
            </w:r>
          </w:p>
        </w:tc>
      </w:tr>
      <w:tr w:rsidR="00753126" w:rsidRPr="00B224F0" w:rsidTr="00F37574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Доходы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2 916 679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3 630 515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713 836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24,5</w:t>
            </w:r>
          </w:p>
        </w:tc>
      </w:tr>
      <w:tr w:rsidR="00753126" w:rsidRPr="00B224F0" w:rsidTr="00F37574">
        <w:trPr>
          <w:trHeight w:val="441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Расходы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3 068 679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3 835 504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766 825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25,0</w:t>
            </w:r>
          </w:p>
        </w:tc>
      </w:tr>
      <w:tr w:rsidR="00753126" w:rsidRPr="00B224F0" w:rsidTr="00F37574">
        <w:trPr>
          <w:trHeight w:val="41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Дефицит(-)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24F0">
              <w:rPr>
                <w:color w:val="000000"/>
                <w:sz w:val="22"/>
                <w:szCs w:val="22"/>
              </w:rPr>
              <w:t>/Профицит (+)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-152 000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-204 989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52 989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34,9</w:t>
            </w:r>
          </w:p>
        </w:tc>
      </w:tr>
      <w:tr w:rsidR="00753126" w:rsidRPr="00B224F0" w:rsidTr="00F37574">
        <w:trPr>
          <w:trHeight w:val="12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 xml:space="preserve">Верхний предел муниципального долга/Фактический объем муниципального долга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571 500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507 000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-64 500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-11,3</w:t>
            </w:r>
          </w:p>
        </w:tc>
      </w:tr>
      <w:tr w:rsidR="00753126" w:rsidRPr="00B224F0" w:rsidTr="00F37574">
        <w:trPr>
          <w:trHeight w:val="12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Общий/фактический объем средств, направляемых на исполнение публичных нормативных обязательств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35 407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31 614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-3 793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B224F0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B224F0">
              <w:rPr>
                <w:color w:val="000000"/>
                <w:sz w:val="22"/>
                <w:szCs w:val="22"/>
              </w:rPr>
              <w:t>-10,7</w:t>
            </w:r>
          </w:p>
        </w:tc>
      </w:tr>
    </w:tbl>
    <w:p w:rsidR="00753126" w:rsidRPr="00AF0C3B" w:rsidRDefault="00753126" w:rsidP="00753126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3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Из данных таблицы видно, что в соответствии с данными </w:t>
      </w:r>
      <w:r w:rsidRPr="00AF0C3B">
        <w:rPr>
          <w:sz w:val="28"/>
          <w:szCs w:val="28"/>
        </w:rPr>
        <w:t xml:space="preserve">Проекта </w:t>
      </w:r>
      <w:r w:rsidRPr="00AF0C3B">
        <w:rPr>
          <w:color w:val="000000"/>
          <w:sz w:val="28"/>
          <w:szCs w:val="28"/>
        </w:rPr>
        <w:t>отчета об исполнении бюджета за 2018 год:</w:t>
      </w:r>
    </w:p>
    <w:p w:rsidR="00753126" w:rsidRDefault="00753126" w:rsidP="00753126">
      <w:pPr>
        <w:pStyle w:val="a5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ind w:left="0" w:firstLine="851"/>
        <w:jc w:val="both"/>
        <w:outlineLvl w:val="3"/>
        <w:rPr>
          <w:sz w:val="28"/>
          <w:szCs w:val="28"/>
        </w:rPr>
      </w:pPr>
      <w:r w:rsidRPr="00EB4BC3">
        <w:rPr>
          <w:sz w:val="28"/>
          <w:szCs w:val="28"/>
        </w:rPr>
        <w:t xml:space="preserve">доходы бюджета увеличились на 713 836 тыс. рублей или на 24,5% </w:t>
      </w:r>
      <w:r>
        <w:rPr>
          <w:sz w:val="28"/>
          <w:szCs w:val="28"/>
        </w:rPr>
        <w:t>по сравнению с п</w:t>
      </w:r>
      <w:r w:rsidRPr="00EB4BC3">
        <w:rPr>
          <w:sz w:val="28"/>
          <w:szCs w:val="28"/>
        </w:rPr>
        <w:t>ервоначально утверждённы</w:t>
      </w:r>
      <w:r>
        <w:rPr>
          <w:sz w:val="28"/>
          <w:szCs w:val="28"/>
        </w:rPr>
        <w:t>м</w:t>
      </w:r>
      <w:r w:rsidRPr="00EB4BC3">
        <w:rPr>
          <w:sz w:val="28"/>
          <w:szCs w:val="28"/>
        </w:rPr>
        <w:t xml:space="preserve"> объём</w:t>
      </w:r>
      <w:r>
        <w:rPr>
          <w:sz w:val="28"/>
          <w:szCs w:val="28"/>
        </w:rPr>
        <w:t>ом;</w:t>
      </w:r>
    </w:p>
    <w:p w:rsidR="00753126" w:rsidRDefault="00753126" w:rsidP="00753126">
      <w:pPr>
        <w:pStyle w:val="a5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851"/>
        <w:jc w:val="both"/>
        <w:outlineLvl w:val="3"/>
        <w:rPr>
          <w:sz w:val="28"/>
          <w:szCs w:val="28"/>
        </w:rPr>
      </w:pPr>
      <w:r w:rsidRPr="00EB4BC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EB4BC3">
        <w:rPr>
          <w:sz w:val="28"/>
          <w:szCs w:val="28"/>
        </w:rPr>
        <w:t xml:space="preserve">асходы </w:t>
      </w:r>
      <w:r>
        <w:rPr>
          <w:sz w:val="28"/>
          <w:szCs w:val="28"/>
        </w:rPr>
        <w:t xml:space="preserve">бюджета </w:t>
      </w:r>
      <w:r w:rsidRPr="00EB4BC3">
        <w:rPr>
          <w:sz w:val="28"/>
          <w:szCs w:val="28"/>
        </w:rPr>
        <w:t>увеличились на 766 825 тыс</w:t>
      </w:r>
      <w:r>
        <w:rPr>
          <w:sz w:val="28"/>
          <w:szCs w:val="28"/>
        </w:rPr>
        <w:t>.</w:t>
      </w:r>
      <w:r w:rsidRPr="00EB4BC3">
        <w:rPr>
          <w:sz w:val="28"/>
          <w:szCs w:val="28"/>
        </w:rPr>
        <w:t xml:space="preserve"> рублей или 25,0% </w:t>
      </w:r>
      <w:r>
        <w:rPr>
          <w:sz w:val="28"/>
          <w:szCs w:val="28"/>
        </w:rPr>
        <w:t>от первоначального плана;</w:t>
      </w:r>
    </w:p>
    <w:p w:rsidR="00753126" w:rsidRDefault="00753126" w:rsidP="00753126">
      <w:pPr>
        <w:pStyle w:val="a5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851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дефицит бюджета увеличился на 52 989 тыс. рублей, или 34,9%;</w:t>
      </w:r>
    </w:p>
    <w:p w:rsidR="00753126" w:rsidRDefault="00753126" w:rsidP="00753126">
      <w:pPr>
        <w:pStyle w:val="a5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851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объем муниципального долга на 01.01.2019г. не превысил установленного предельного объема;</w:t>
      </w:r>
    </w:p>
    <w:p w:rsidR="00753126" w:rsidRDefault="00753126" w:rsidP="00753126">
      <w:pPr>
        <w:pStyle w:val="a5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sz w:val="28"/>
          <w:szCs w:val="28"/>
        </w:rPr>
      </w:pPr>
      <w:r w:rsidRPr="00D00E91">
        <w:rPr>
          <w:sz w:val="28"/>
          <w:szCs w:val="28"/>
        </w:rPr>
        <w:lastRenderedPageBreak/>
        <w:t xml:space="preserve">  фактическое исполнен</w:t>
      </w:r>
      <w:r w:rsidRPr="00D00E91">
        <w:rPr>
          <w:color w:val="000000"/>
          <w:sz w:val="28"/>
          <w:szCs w:val="28"/>
        </w:rPr>
        <w:t>ие по публичным нормативным обязательствам составило меньше запланированного объема на 3 793 тыс. рублей, или на 10,7%.</w:t>
      </w:r>
      <w:r w:rsidRPr="00D00E91">
        <w:rPr>
          <w:sz w:val="28"/>
          <w:szCs w:val="28"/>
        </w:rPr>
        <w:t xml:space="preserve"> </w:t>
      </w:r>
    </w:p>
    <w:p w:rsidR="00753126" w:rsidRPr="00D00E91" w:rsidRDefault="00753126" w:rsidP="00753126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709"/>
        <w:jc w:val="both"/>
        <w:outlineLvl w:val="3"/>
        <w:rPr>
          <w:sz w:val="28"/>
          <w:szCs w:val="28"/>
        </w:rPr>
      </w:pPr>
    </w:p>
    <w:p w:rsidR="00753126" w:rsidRPr="00F37574" w:rsidRDefault="00753126" w:rsidP="00753126">
      <w:pPr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F37574">
        <w:rPr>
          <w:sz w:val="28"/>
          <w:szCs w:val="28"/>
        </w:rPr>
        <w:t>Динамика изменения показателей исполнения бюджета за период 201</w:t>
      </w:r>
      <w:r w:rsidR="0034242E">
        <w:rPr>
          <w:sz w:val="28"/>
          <w:szCs w:val="28"/>
        </w:rPr>
        <w:t>6</w:t>
      </w:r>
      <w:r w:rsidRPr="00F37574">
        <w:rPr>
          <w:sz w:val="28"/>
          <w:szCs w:val="28"/>
        </w:rPr>
        <w:t xml:space="preserve"> – 201</w:t>
      </w:r>
      <w:r w:rsidR="0034242E">
        <w:rPr>
          <w:sz w:val="28"/>
          <w:szCs w:val="28"/>
        </w:rPr>
        <w:t>8</w:t>
      </w:r>
      <w:r w:rsidRPr="00F37574">
        <w:rPr>
          <w:sz w:val="28"/>
          <w:szCs w:val="28"/>
        </w:rPr>
        <w:t xml:space="preserve"> годов представлена в диаграмме № 1</w:t>
      </w:r>
      <w:r w:rsidR="00F37574" w:rsidRPr="00F37574">
        <w:rPr>
          <w:sz w:val="28"/>
          <w:szCs w:val="28"/>
        </w:rPr>
        <w:t>.</w:t>
      </w:r>
    </w:p>
    <w:p w:rsidR="00753126" w:rsidRPr="00F37574" w:rsidRDefault="00753126" w:rsidP="00F008C4">
      <w:pPr>
        <w:pStyle w:val="aa"/>
        <w:widowControl w:val="0"/>
        <w:spacing w:after="0"/>
        <w:jc w:val="right"/>
        <w:rPr>
          <w:sz w:val="22"/>
          <w:szCs w:val="22"/>
        </w:rPr>
      </w:pPr>
      <w:r w:rsidRPr="00F37574">
        <w:rPr>
          <w:sz w:val="22"/>
          <w:szCs w:val="22"/>
        </w:rPr>
        <w:t xml:space="preserve"> Диаграмма № 1    </w:t>
      </w:r>
    </w:p>
    <w:p w:rsidR="00B260C0" w:rsidRDefault="00753126" w:rsidP="00F008C4">
      <w:pPr>
        <w:pStyle w:val="aa"/>
        <w:widowControl w:val="0"/>
        <w:spacing w:after="0"/>
        <w:jc w:val="right"/>
        <w:rPr>
          <w:sz w:val="22"/>
          <w:szCs w:val="22"/>
        </w:rPr>
      </w:pPr>
      <w:r w:rsidRPr="00F37574">
        <w:rPr>
          <w:sz w:val="22"/>
          <w:szCs w:val="22"/>
        </w:rPr>
        <w:t>Ед. измерения: тыс. рублей</w:t>
      </w:r>
    </w:p>
    <w:p w:rsidR="00B260C0" w:rsidRDefault="007D7851" w:rsidP="007D7851">
      <w:pPr>
        <w:tabs>
          <w:tab w:val="left" w:pos="993"/>
        </w:tabs>
        <w:autoSpaceDE w:val="0"/>
        <w:autoSpaceDN w:val="0"/>
        <w:adjustRightInd w:val="0"/>
        <w:ind w:hanging="993"/>
        <w:jc w:val="right"/>
        <w:outlineLvl w:val="3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E56379B" wp14:editId="1C9FFCF1">
            <wp:extent cx="6848475" cy="437713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60" cy="438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126" w:rsidRPr="00825670" w:rsidRDefault="00753126" w:rsidP="00753126">
      <w:pPr>
        <w:shd w:val="clear" w:color="auto" w:fill="FFFFFF"/>
        <w:ind w:firstLine="709"/>
        <w:jc w:val="both"/>
        <w:rPr>
          <w:sz w:val="28"/>
          <w:szCs w:val="28"/>
          <w:u w:val="single"/>
        </w:rPr>
      </w:pPr>
      <w:r w:rsidRPr="00825670">
        <w:rPr>
          <w:sz w:val="28"/>
          <w:szCs w:val="28"/>
          <w:u w:val="single"/>
        </w:rPr>
        <w:t>Анализ диаграммы показал следующее:</w:t>
      </w:r>
    </w:p>
    <w:p w:rsidR="00753126" w:rsidRPr="000252EF" w:rsidRDefault="00753126" w:rsidP="00753126">
      <w:pPr>
        <w:pStyle w:val="a5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F01B9">
        <w:rPr>
          <w:b/>
          <w:i/>
          <w:sz w:val="28"/>
          <w:szCs w:val="28"/>
        </w:rPr>
        <w:t>доходы бюджета</w:t>
      </w:r>
      <w:r w:rsidRPr="000252EF">
        <w:rPr>
          <w:sz w:val="28"/>
          <w:szCs w:val="28"/>
        </w:rPr>
        <w:t xml:space="preserve"> в 201</w:t>
      </w:r>
      <w:r>
        <w:rPr>
          <w:sz w:val="28"/>
          <w:szCs w:val="28"/>
        </w:rPr>
        <w:t>8</w:t>
      </w:r>
      <w:r w:rsidRPr="000252EF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составили 3 630 515 тыс. рублей и </w:t>
      </w:r>
      <w:r w:rsidRPr="000252EF">
        <w:rPr>
          <w:sz w:val="28"/>
          <w:szCs w:val="28"/>
        </w:rPr>
        <w:t xml:space="preserve">увеличились на </w:t>
      </w:r>
      <w:r>
        <w:rPr>
          <w:sz w:val="28"/>
          <w:szCs w:val="28"/>
        </w:rPr>
        <w:t>362 831</w:t>
      </w:r>
      <w:r w:rsidRPr="000252EF">
        <w:rPr>
          <w:sz w:val="28"/>
          <w:szCs w:val="28"/>
        </w:rPr>
        <w:t xml:space="preserve"> тыс. рублей, или </w:t>
      </w:r>
      <w:r>
        <w:rPr>
          <w:sz w:val="28"/>
          <w:szCs w:val="28"/>
        </w:rPr>
        <w:t>на 11,1</w:t>
      </w:r>
      <w:r w:rsidRPr="000252EF">
        <w:rPr>
          <w:sz w:val="28"/>
          <w:szCs w:val="28"/>
        </w:rPr>
        <w:t>% по сравнению с 201</w:t>
      </w:r>
      <w:r>
        <w:rPr>
          <w:sz w:val="28"/>
          <w:szCs w:val="28"/>
        </w:rPr>
        <w:t>7</w:t>
      </w:r>
      <w:r w:rsidRPr="000252EF">
        <w:rPr>
          <w:sz w:val="28"/>
          <w:szCs w:val="28"/>
        </w:rPr>
        <w:t xml:space="preserve"> годом и на</w:t>
      </w:r>
      <w:r>
        <w:rPr>
          <w:sz w:val="28"/>
          <w:szCs w:val="28"/>
        </w:rPr>
        <w:t xml:space="preserve"> 928 465</w:t>
      </w:r>
      <w:r w:rsidRPr="000252EF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34,4</w:t>
      </w:r>
      <w:r w:rsidRPr="000252EF">
        <w:rPr>
          <w:sz w:val="28"/>
          <w:szCs w:val="28"/>
        </w:rPr>
        <w:t>% по сравнению с 201</w:t>
      </w:r>
      <w:r>
        <w:rPr>
          <w:sz w:val="28"/>
          <w:szCs w:val="28"/>
        </w:rPr>
        <w:t>6 годом</w:t>
      </w:r>
      <w:r w:rsidRPr="000252EF">
        <w:rPr>
          <w:sz w:val="28"/>
          <w:szCs w:val="28"/>
        </w:rPr>
        <w:t>;</w:t>
      </w:r>
    </w:p>
    <w:p w:rsidR="00753126" w:rsidRPr="004A16CB" w:rsidRDefault="00753126" w:rsidP="00753126">
      <w:pPr>
        <w:pStyle w:val="a5"/>
        <w:numPr>
          <w:ilvl w:val="0"/>
          <w:numId w:val="16"/>
        </w:numPr>
        <w:tabs>
          <w:tab w:val="left" w:pos="0"/>
          <w:tab w:val="left" w:pos="709"/>
        </w:tabs>
        <w:ind w:left="0" w:firstLine="993"/>
        <w:jc w:val="both"/>
        <w:rPr>
          <w:sz w:val="28"/>
          <w:szCs w:val="28"/>
        </w:rPr>
      </w:pPr>
      <w:r w:rsidRPr="008F01B9">
        <w:rPr>
          <w:b/>
          <w:i/>
          <w:sz w:val="28"/>
          <w:szCs w:val="28"/>
        </w:rPr>
        <w:t>расходы бюджета</w:t>
      </w:r>
      <w:r w:rsidRPr="000252EF">
        <w:rPr>
          <w:sz w:val="28"/>
          <w:szCs w:val="28"/>
        </w:rPr>
        <w:t xml:space="preserve"> в 201</w:t>
      </w:r>
      <w:r>
        <w:rPr>
          <w:sz w:val="28"/>
          <w:szCs w:val="28"/>
        </w:rPr>
        <w:t>8</w:t>
      </w:r>
      <w:r w:rsidRPr="000252EF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составили 3 835 504 тыс. рублей и </w:t>
      </w:r>
      <w:r w:rsidRPr="000252EF">
        <w:rPr>
          <w:sz w:val="28"/>
          <w:szCs w:val="28"/>
        </w:rPr>
        <w:t xml:space="preserve">увеличились на </w:t>
      </w:r>
      <w:r>
        <w:rPr>
          <w:sz w:val="28"/>
          <w:szCs w:val="28"/>
        </w:rPr>
        <w:t>634 055</w:t>
      </w:r>
      <w:r w:rsidRPr="000252EF">
        <w:rPr>
          <w:sz w:val="28"/>
          <w:szCs w:val="28"/>
        </w:rPr>
        <w:t xml:space="preserve"> тыс. рублей, или </w:t>
      </w:r>
      <w:r>
        <w:rPr>
          <w:sz w:val="28"/>
          <w:szCs w:val="28"/>
        </w:rPr>
        <w:t>на 19,8</w:t>
      </w:r>
      <w:r w:rsidRPr="000252EF">
        <w:rPr>
          <w:sz w:val="28"/>
          <w:szCs w:val="28"/>
        </w:rPr>
        <w:t>% по сравнению с 201</w:t>
      </w:r>
      <w:r>
        <w:rPr>
          <w:sz w:val="28"/>
          <w:szCs w:val="28"/>
        </w:rPr>
        <w:t>7</w:t>
      </w:r>
      <w:r w:rsidRPr="000252EF">
        <w:rPr>
          <w:sz w:val="28"/>
          <w:szCs w:val="28"/>
        </w:rPr>
        <w:t xml:space="preserve"> годом и на</w:t>
      </w:r>
      <w:r>
        <w:rPr>
          <w:sz w:val="28"/>
          <w:szCs w:val="28"/>
        </w:rPr>
        <w:t xml:space="preserve"> 989 413</w:t>
      </w:r>
      <w:r w:rsidRPr="000252EF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34,8</w:t>
      </w:r>
      <w:r w:rsidRPr="000252EF">
        <w:rPr>
          <w:sz w:val="28"/>
          <w:szCs w:val="28"/>
        </w:rPr>
        <w:t>% по сравнению с 201</w:t>
      </w:r>
      <w:r>
        <w:rPr>
          <w:sz w:val="28"/>
          <w:szCs w:val="28"/>
        </w:rPr>
        <w:t>6 годом;</w:t>
      </w:r>
    </w:p>
    <w:p w:rsidR="00753126" w:rsidRPr="00D00E91" w:rsidRDefault="00753126" w:rsidP="00753126">
      <w:pPr>
        <w:pStyle w:val="a5"/>
        <w:numPr>
          <w:ilvl w:val="0"/>
          <w:numId w:val="16"/>
        </w:numPr>
        <w:tabs>
          <w:tab w:val="left" w:pos="709"/>
        </w:tabs>
        <w:ind w:left="0" w:firstLine="993"/>
        <w:jc w:val="both"/>
        <w:rPr>
          <w:sz w:val="28"/>
          <w:szCs w:val="28"/>
        </w:rPr>
      </w:pPr>
      <w:r w:rsidRPr="00D00E91">
        <w:rPr>
          <w:sz w:val="28"/>
          <w:szCs w:val="28"/>
        </w:rPr>
        <w:t>в 2018 году расходы превысили доходы (</w:t>
      </w:r>
      <w:r>
        <w:rPr>
          <w:sz w:val="28"/>
          <w:szCs w:val="28"/>
        </w:rPr>
        <w:t>де</w:t>
      </w:r>
      <w:r w:rsidRPr="00D00E91">
        <w:rPr>
          <w:sz w:val="28"/>
          <w:szCs w:val="28"/>
        </w:rPr>
        <w:t>фицит бюджета) на 204 989 тыс. рублей, что больше на 60 948 тыс. рублей</w:t>
      </w:r>
      <w:r>
        <w:rPr>
          <w:sz w:val="28"/>
          <w:szCs w:val="28"/>
        </w:rPr>
        <w:t xml:space="preserve"> или 42,3%</w:t>
      </w:r>
      <w:r w:rsidRPr="00D00E91">
        <w:rPr>
          <w:sz w:val="28"/>
          <w:szCs w:val="28"/>
        </w:rPr>
        <w:t xml:space="preserve"> по сравнению с дефицитом 2016 года, в 2017 году был профицит бюджета в размере</w:t>
      </w:r>
      <w:r>
        <w:rPr>
          <w:sz w:val="28"/>
          <w:szCs w:val="28"/>
        </w:rPr>
        <w:t xml:space="preserve"> </w:t>
      </w:r>
      <w:r w:rsidRPr="00D00E91">
        <w:rPr>
          <w:sz w:val="28"/>
          <w:szCs w:val="28"/>
        </w:rPr>
        <w:t>66 235 тыс. рублей;</w:t>
      </w:r>
    </w:p>
    <w:p w:rsidR="00753126" w:rsidRDefault="00753126" w:rsidP="00753126">
      <w:pPr>
        <w:pStyle w:val="a5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объем </w:t>
      </w:r>
      <w:r w:rsidRPr="008F01B9">
        <w:rPr>
          <w:b/>
          <w:i/>
          <w:sz w:val="28"/>
          <w:szCs w:val="28"/>
        </w:rPr>
        <w:t>муниципального долга</w:t>
      </w:r>
      <w:r>
        <w:rPr>
          <w:sz w:val="28"/>
          <w:szCs w:val="28"/>
        </w:rPr>
        <w:t xml:space="preserve"> на 01.01.2019г. составил 507 000 тыс. рублей, что больше на 142 000 тыс. рублей или 38,9% по сравнению с 2017 годом и на 161 500 тыс. рублей или 46,7% по сравнению с 2016 годом;</w:t>
      </w:r>
    </w:p>
    <w:p w:rsidR="00753126" w:rsidRDefault="00753126" w:rsidP="00E13E0B">
      <w:pPr>
        <w:pStyle w:val="a5"/>
        <w:numPr>
          <w:ilvl w:val="0"/>
          <w:numId w:val="16"/>
        </w:numPr>
        <w:tabs>
          <w:tab w:val="left" w:pos="709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расходы на </w:t>
      </w:r>
      <w:r w:rsidRPr="009C796C">
        <w:rPr>
          <w:b/>
          <w:i/>
          <w:sz w:val="28"/>
          <w:szCs w:val="28"/>
        </w:rPr>
        <w:t>исполнение публичных нормативных обязательств</w:t>
      </w:r>
      <w:r>
        <w:rPr>
          <w:sz w:val="28"/>
          <w:szCs w:val="28"/>
        </w:rPr>
        <w:t xml:space="preserve"> в 2018 году составили 31 614 тыс. рублей и уменьшились по сравнению с 2017 годом </w:t>
      </w:r>
      <w:r w:rsidRPr="000252EF">
        <w:rPr>
          <w:sz w:val="28"/>
          <w:szCs w:val="28"/>
        </w:rPr>
        <w:t>на</w:t>
      </w:r>
      <w:r>
        <w:rPr>
          <w:sz w:val="28"/>
          <w:szCs w:val="28"/>
        </w:rPr>
        <w:t xml:space="preserve"> 755 </w:t>
      </w:r>
      <w:r w:rsidRPr="000252EF">
        <w:rPr>
          <w:sz w:val="28"/>
          <w:szCs w:val="28"/>
        </w:rPr>
        <w:t xml:space="preserve">тыс. рублей или </w:t>
      </w:r>
      <w:r>
        <w:rPr>
          <w:sz w:val="28"/>
          <w:szCs w:val="28"/>
        </w:rPr>
        <w:t>на 2,3%, а по</w:t>
      </w:r>
      <w:r w:rsidRPr="000252EF">
        <w:rPr>
          <w:sz w:val="28"/>
          <w:szCs w:val="28"/>
        </w:rPr>
        <w:t xml:space="preserve"> сравнению с 201</w:t>
      </w:r>
      <w:r>
        <w:rPr>
          <w:sz w:val="28"/>
          <w:szCs w:val="28"/>
        </w:rPr>
        <w:t>6</w:t>
      </w:r>
      <w:r w:rsidRPr="000252EF">
        <w:rPr>
          <w:sz w:val="28"/>
          <w:szCs w:val="28"/>
        </w:rPr>
        <w:t xml:space="preserve"> годом </w:t>
      </w:r>
      <w:r>
        <w:rPr>
          <w:sz w:val="28"/>
          <w:szCs w:val="28"/>
        </w:rPr>
        <w:t xml:space="preserve">увеличились на 234 тыс. рублей </w:t>
      </w:r>
      <w:r w:rsidRPr="000252EF">
        <w:rPr>
          <w:sz w:val="28"/>
          <w:szCs w:val="28"/>
        </w:rPr>
        <w:t xml:space="preserve">или </w:t>
      </w:r>
      <w:r>
        <w:rPr>
          <w:sz w:val="28"/>
          <w:szCs w:val="28"/>
        </w:rPr>
        <w:t>0,7%</w:t>
      </w:r>
      <w:r w:rsidRPr="000252EF">
        <w:rPr>
          <w:sz w:val="28"/>
          <w:szCs w:val="28"/>
        </w:rPr>
        <w:t xml:space="preserve">. </w:t>
      </w:r>
    </w:p>
    <w:p w:rsidR="00FF784D" w:rsidRPr="00534A04" w:rsidRDefault="00FF784D" w:rsidP="00751338">
      <w:pPr>
        <w:pStyle w:val="a5"/>
        <w:numPr>
          <w:ilvl w:val="1"/>
          <w:numId w:val="4"/>
        </w:numPr>
        <w:spacing w:before="100" w:beforeAutospacing="1"/>
        <w:ind w:left="0" w:firstLine="0"/>
        <w:jc w:val="center"/>
        <w:rPr>
          <w:b/>
          <w:sz w:val="28"/>
          <w:szCs w:val="28"/>
        </w:rPr>
      </w:pPr>
      <w:r w:rsidRPr="00534A04">
        <w:rPr>
          <w:b/>
          <w:sz w:val="28"/>
          <w:szCs w:val="28"/>
        </w:rPr>
        <w:lastRenderedPageBreak/>
        <w:t>А</w:t>
      </w:r>
      <w:r w:rsidRPr="00534A04">
        <w:rPr>
          <w:b/>
          <w:bCs/>
          <w:sz w:val="28"/>
          <w:szCs w:val="28"/>
        </w:rPr>
        <w:t>нализ р</w:t>
      </w:r>
      <w:r w:rsidRPr="00534A04">
        <w:rPr>
          <w:b/>
          <w:sz w:val="28"/>
          <w:szCs w:val="28"/>
        </w:rPr>
        <w:t xml:space="preserve">ешения Совета депутатов об утверждении бюджета на соответствующий </w:t>
      </w:r>
      <w:r w:rsidR="00E34842" w:rsidRPr="00534A04">
        <w:rPr>
          <w:b/>
          <w:sz w:val="28"/>
          <w:szCs w:val="28"/>
        </w:rPr>
        <w:t>год, внесения</w:t>
      </w:r>
      <w:r w:rsidRPr="00534A04">
        <w:rPr>
          <w:b/>
          <w:bCs/>
          <w:sz w:val="28"/>
          <w:szCs w:val="28"/>
        </w:rPr>
        <w:t xml:space="preserve"> в него изменений в течение финансового года, правомерности и обоснованности внесенных изменений в ходе исполнения бюджета в Решение о бюджете. </w:t>
      </w:r>
      <w:r w:rsidRPr="00534A04">
        <w:rPr>
          <w:b/>
          <w:sz w:val="28"/>
          <w:szCs w:val="28"/>
        </w:rPr>
        <w:t>Сравнение данных отчета об исполнении местного бюджета с утвержденными показателями бюджета</w:t>
      </w:r>
    </w:p>
    <w:p w:rsidR="00CD7BF7" w:rsidRDefault="00CD7BF7" w:rsidP="00CD7BF7">
      <w:pPr>
        <w:pStyle w:val="a5"/>
        <w:spacing w:before="100" w:beforeAutospacing="1" w:afterAutospacing="1"/>
        <w:ind w:left="0" w:firstLine="709"/>
        <w:jc w:val="both"/>
        <w:rPr>
          <w:sz w:val="28"/>
          <w:szCs w:val="28"/>
        </w:rPr>
      </w:pPr>
    </w:p>
    <w:p w:rsidR="00CD7BF7" w:rsidRPr="006400F2" w:rsidRDefault="00CD7BF7" w:rsidP="00E13E0B">
      <w:pPr>
        <w:pStyle w:val="a5"/>
        <w:ind w:left="0" w:firstLine="709"/>
        <w:jc w:val="both"/>
        <w:rPr>
          <w:sz w:val="28"/>
          <w:szCs w:val="28"/>
        </w:rPr>
      </w:pPr>
      <w:r w:rsidRPr="006400F2">
        <w:rPr>
          <w:sz w:val="28"/>
          <w:szCs w:val="28"/>
        </w:rPr>
        <w:t>Внесение измене</w:t>
      </w:r>
      <w:r>
        <w:rPr>
          <w:sz w:val="28"/>
          <w:szCs w:val="28"/>
        </w:rPr>
        <w:t xml:space="preserve">ний в бюджет городского округа Жуковский </w:t>
      </w:r>
      <w:r w:rsidR="00E34842">
        <w:rPr>
          <w:sz w:val="28"/>
          <w:szCs w:val="28"/>
        </w:rPr>
        <w:t xml:space="preserve">в </w:t>
      </w:r>
      <w:r w:rsidRPr="006400F2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6400F2">
        <w:rPr>
          <w:sz w:val="28"/>
          <w:szCs w:val="28"/>
        </w:rPr>
        <w:t xml:space="preserve"> году осуществлялось Советом депутатов городского округа Жуковский</w:t>
      </w:r>
      <w:r>
        <w:rPr>
          <w:sz w:val="28"/>
          <w:szCs w:val="28"/>
        </w:rPr>
        <w:t xml:space="preserve"> в соответствии со ст. 23</w:t>
      </w:r>
      <w:r w:rsidRPr="006400F2">
        <w:rPr>
          <w:sz w:val="28"/>
          <w:szCs w:val="28"/>
        </w:rPr>
        <w:t xml:space="preserve"> Устава городского округа Жуковский Московской области.</w:t>
      </w:r>
    </w:p>
    <w:p w:rsidR="00CD7BF7" w:rsidRPr="00021CF0" w:rsidRDefault="00CD7BF7" w:rsidP="00E13E0B">
      <w:pPr>
        <w:autoSpaceDE w:val="0"/>
        <w:autoSpaceDN w:val="0"/>
        <w:adjustRightInd w:val="0"/>
        <w:ind w:firstLine="709"/>
        <w:jc w:val="both"/>
      </w:pPr>
      <w:r w:rsidRPr="009B5F8B">
        <w:rPr>
          <w:sz w:val="28"/>
          <w:szCs w:val="28"/>
        </w:rPr>
        <w:t>Анализ изменений основных характеристик бюджета городского округа Жуковский в 201</w:t>
      </w:r>
      <w:r>
        <w:rPr>
          <w:sz w:val="28"/>
          <w:szCs w:val="28"/>
        </w:rPr>
        <w:t>8</w:t>
      </w:r>
      <w:r w:rsidRPr="009B5F8B">
        <w:rPr>
          <w:sz w:val="28"/>
          <w:szCs w:val="28"/>
        </w:rPr>
        <w:t xml:space="preserve"> году (доходы, расходы, де</w:t>
      </w:r>
      <w:r>
        <w:rPr>
          <w:sz w:val="28"/>
          <w:szCs w:val="28"/>
        </w:rPr>
        <w:t xml:space="preserve">фицит) представлен в </w:t>
      </w:r>
      <w:r w:rsidRPr="00021CF0">
        <w:rPr>
          <w:sz w:val="28"/>
          <w:szCs w:val="28"/>
        </w:rPr>
        <w:t xml:space="preserve">таблице № </w:t>
      </w:r>
      <w:r w:rsidR="00021CF0" w:rsidRPr="00021CF0">
        <w:rPr>
          <w:sz w:val="28"/>
          <w:szCs w:val="28"/>
        </w:rPr>
        <w:t>2</w:t>
      </w:r>
      <w:r w:rsidRPr="00021CF0">
        <w:rPr>
          <w:sz w:val="28"/>
          <w:szCs w:val="28"/>
        </w:rPr>
        <w:t>.</w:t>
      </w:r>
      <w:r w:rsidRPr="00021CF0">
        <w:t xml:space="preserve">                </w:t>
      </w:r>
    </w:p>
    <w:p w:rsidR="00CD7BF7" w:rsidRPr="00021CF0" w:rsidRDefault="00CD7BF7" w:rsidP="00CD7BF7">
      <w:pPr>
        <w:jc w:val="right"/>
      </w:pPr>
      <w:r w:rsidRPr="00021CF0">
        <w:t xml:space="preserve">                                                                                                                                      Таблица № </w:t>
      </w:r>
      <w:r w:rsidR="00021CF0" w:rsidRPr="00021CF0">
        <w:t>2</w:t>
      </w:r>
    </w:p>
    <w:p w:rsidR="00CD7BF7" w:rsidRDefault="00CD7BF7" w:rsidP="00CD7BF7">
      <w:pPr>
        <w:jc w:val="right"/>
        <w:rPr>
          <w:iCs/>
        </w:rPr>
      </w:pPr>
      <w:r w:rsidRPr="00021CF0">
        <w:t xml:space="preserve">       </w:t>
      </w:r>
      <w:r w:rsidRPr="00021CF0">
        <w:rPr>
          <w:sz w:val="22"/>
          <w:szCs w:val="22"/>
        </w:rPr>
        <w:t>Ед. измерения</w:t>
      </w:r>
      <w:r w:rsidRPr="00021CF0">
        <w:t xml:space="preserve">: </w:t>
      </w:r>
      <w:r w:rsidRPr="00021CF0">
        <w:rPr>
          <w:iCs/>
        </w:rPr>
        <w:t>тыс. рублей</w:t>
      </w:r>
    </w:p>
    <w:p w:rsidR="00CD7BF7" w:rsidRPr="00F52853" w:rsidRDefault="00CD7BF7" w:rsidP="00CD7BF7">
      <w:pPr>
        <w:rPr>
          <w:iCs/>
        </w:rPr>
      </w:pPr>
      <w:r w:rsidRPr="00021CF0">
        <w:rPr>
          <w:noProof/>
        </w:rPr>
        <w:drawing>
          <wp:inline distT="0" distB="0" distL="0" distR="0" wp14:anchorId="311462AB" wp14:editId="7619FA55">
            <wp:extent cx="6391275" cy="3686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F7" w:rsidRPr="00F52853" w:rsidRDefault="00CD7BF7" w:rsidP="00CD7BF7">
      <w:pPr>
        <w:ind w:firstLine="709"/>
        <w:jc w:val="both"/>
        <w:rPr>
          <w:sz w:val="28"/>
          <w:szCs w:val="28"/>
        </w:rPr>
      </w:pPr>
      <w:r w:rsidRPr="00021CF0">
        <w:rPr>
          <w:sz w:val="28"/>
          <w:szCs w:val="28"/>
        </w:rPr>
        <w:t>Как видно из данных т</w:t>
      </w:r>
      <w:r w:rsidR="00021CF0" w:rsidRPr="00021CF0">
        <w:rPr>
          <w:sz w:val="28"/>
          <w:szCs w:val="28"/>
        </w:rPr>
        <w:t>аблицы № 2</w:t>
      </w:r>
      <w:r w:rsidRPr="00021CF0">
        <w:rPr>
          <w:sz w:val="28"/>
          <w:szCs w:val="28"/>
        </w:rPr>
        <w:t>, в ходе исполнения решения о бюджете на 2018 год в первоначально утверждённые назначения 4 раза</w:t>
      </w:r>
      <w:r w:rsidRPr="009B5F8B">
        <w:rPr>
          <w:sz w:val="28"/>
          <w:szCs w:val="28"/>
        </w:rPr>
        <w:t xml:space="preserve"> вносились изменения и дополнения решениями Совета депутатов городского округа Жуковский, в результате чего бюджет городского округа Жуковский был утвержден:</w:t>
      </w:r>
    </w:p>
    <w:p w:rsidR="00CD7BF7" w:rsidRPr="004D72DA" w:rsidRDefault="00CD7BF7" w:rsidP="00CD7BF7">
      <w:pPr>
        <w:numPr>
          <w:ilvl w:val="0"/>
          <w:numId w:val="43"/>
        </w:numPr>
        <w:tabs>
          <w:tab w:val="left" w:pos="1134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D72DA">
        <w:rPr>
          <w:sz w:val="28"/>
          <w:szCs w:val="28"/>
        </w:rPr>
        <w:t xml:space="preserve">по доходам в сумме </w:t>
      </w:r>
      <w:r>
        <w:rPr>
          <w:color w:val="000000"/>
          <w:sz w:val="28"/>
          <w:szCs w:val="28"/>
        </w:rPr>
        <w:t>3 777 664</w:t>
      </w:r>
      <w:r w:rsidRPr="004D72DA">
        <w:rPr>
          <w:sz w:val="28"/>
          <w:szCs w:val="28"/>
        </w:rPr>
        <w:t xml:space="preserve"> тыс. рублей с динамикой повышения</w:t>
      </w:r>
      <w:r w:rsidR="00E34842">
        <w:rPr>
          <w:sz w:val="28"/>
          <w:szCs w:val="28"/>
        </w:rPr>
        <w:t xml:space="preserve"> </w:t>
      </w:r>
      <w:r w:rsidRPr="004D72DA">
        <w:rPr>
          <w:sz w:val="28"/>
          <w:szCs w:val="28"/>
        </w:rPr>
        <w:t xml:space="preserve">по отношению к первоначальным назначениям на </w:t>
      </w:r>
      <w:r>
        <w:rPr>
          <w:sz w:val="28"/>
          <w:szCs w:val="28"/>
        </w:rPr>
        <w:t>860 985</w:t>
      </w:r>
      <w:r w:rsidRPr="004D72DA">
        <w:rPr>
          <w:sz w:val="28"/>
          <w:szCs w:val="28"/>
        </w:rPr>
        <w:t xml:space="preserve"> тыс. рублей;</w:t>
      </w:r>
    </w:p>
    <w:p w:rsidR="00CD7BF7" w:rsidRDefault="00CD7BF7" w:rsidP="00CD7BF7">
      <w:pPr>
        <w:numPr>
          <w:ilvl w:val="0"/>
          <w:numId w:val="43"/>
        </w:numPr>
        <w:tabs>
          <w:tab w:val="left" w:pos="1134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D72DA">
        <w:rPr>
          <w:sz w:val="28"/>
          <w:szCs w:val="28"/>
        </w:rPr>
        <w:t xml:space="preserve">по расходам в сумме </w:t>
      </w:r>
      <w:r>
        <w:rPr>
          <w:color w:val="000000"/>
          <w:sz w:val="28"/>
          <w:szCs w:val="28"/>
        </w:rPr>
        <w:t>4 000 902</w:t>
      </w:r>
      <w:r w:rsidRPr="004D72DA">
        <w:rPr>
          <w:sz w:val="28"/>
          <w:szCs w:val="28"/>
        </w:rPr>
        <w:t xml:space="preserve"> тыс. рублей с динамикой повышения по отношению к первоначальным назначениям на </w:t>
      </w:r>
      <w:r>
        <w:rPr>
          <w:sz w:val="28"/>
          <w:szCs w:val="28"/>
        </w:rPr>
        <w:t>932 223 тыс. рублей</w:t>
      </w:r>
      <w:r w:rsidRPr="008F1377">
        <w:rPr>
          <w:sz w:val="28"/>
          <w:szCs w:val="28"/>
        </w:rPr>
        <w:t>;</w:t>
      </w:r>
    </w:p>
    <w:p w:rsidR="00CD7BF7" w:rsidRPr="00924FD6" w:rsidRDefault="00CD7BF7" w:rsidP="00CD7BF7">
      <w:pPr>
        <w:numPr>
          <w:ilvl w:val="0"/>
          <w:numId w:val="43"/>
        </w:numPr>
        <w:tabs>
          <w:tab w:val="left" w:pos="1134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превышение расходов (утвержденных) над доходами (утвержденными), то есть дефицит составил 223 238 тыс. рублей. </w:t>
      </w:r>
    </w:p>
    <w:p w:rsidR="00CD7BF7" w:rsidRDefault="00CD7BF7" w:rsidP="00CD7BF7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изменений основных </w:t>
      </w:r>
      <w:r w:rsidRPr="00F52853">
        <w:rPr>
          <w:sz w:val="28"/>
          <w:szCs w:val="28"/>
        </w:rPr>
        <w:t>показателей бюджет городского округа Жуковский был исполнен</w:t>
      </w:r>
      <w:r>
        <w:rPr>
          <w:sz w:val="28"/>
          <w:szCs w:val="28"/>
        </w:rPr>
        <w:t>:</w:t>
      </w:r>
    </w:p>
    <w:p w:rsidR="00CD7BF7" w:rsidRPr="00924FD6" w:rsidRDefault="00CD7BF7" w:rsidP="00CD7BF7">
      <w:pPr>
        <w:numPr>
          <w:ilvl w:val="0"/>
          <w:numId w:val="43"/>
        </w:numPr>
        <w:tabs>
          <w:tab w:val="left" w:pos="1134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60520">
        <w:rPr>
          <w:sz w:val="28"/>
          <w:szCs w:val="28"/>
        </w:rPr>
        <w:t xml:space="preserve">по доходам в сумме </w:t>
      </w:r>
      <w:r>
        <w:rPr>
          <w:color w:val="000000"/>
          <w:sz w:val="28"/>
          <w:szCs w:val="28"/>
        </w:rPr>
        <w:t>3 630 515</w:t>
      </w:r>
      <w:r w:rsidRPr="00160520">
        <w:rPr>
          <w:sz w:val="28"/>
          <w:szCs w:val="28"/>
        </w:rPr>
        <w:t xml:space="preserve"> тыс. рублей с динамикой повышения по отношению к первоначальным назначениям на </w:t>
      </w:r>
      <w:r>
        <w:rPr>
          <w:sz w:val="28"/>
          <w:szCs w:val="28"/>
        </w:rPr>
        <w:t>713 836</w:t>
      </w:r>
      <w:r w:rsidRPr="00160520">
        <w:rPr>
          <w:sz w:val="28"/>
          <w:szCs w:val="28"/>
        </w:rPr>
        <w:t xml:space="preserve"> тыс. рублей; не исполнено </w:t>
      </w:r>
      <w:r>
        <w:rPr>
          <w:color w:val="000000"/>
          <w:sz w:val="28"/>
          <w:szCs w:val="28"/>
        </w:rPr>
        <w:t>147 149</w:t>
      </w:r>
      <w:r w:rsidRPr="00160520">
        <w:rPr>
          <w:color w:val="000000"/>
          <w:sz w:val="28"/>
          <w:szCs w:val="28"/>
        </w:rPr>
        <w:t xml:space="preserve"> тыс. рублей из бюджетных назначений, утверждённых </w:t>
      </w:r>
      <w:r w:rsidR="00813801">
        <w:rPr>
          <w:color w:val="000000"/>
          <w:sz w:val="28"/>
          <w:szCs w:val="28"/>
        </w:rPr>
        <w:t xml:space="preserve">Решением Совета </w:t>
      </w:r>
      <w:r w:rsidR="00813801">
        <w:rPr>
          <w:color w:val="000000"/>
          <w:sz w:val="28"/>
          <w:szCs w:val="28"/>
        </w:rPr>
        <w:lastRenderedPageBreak/>
        <w:t>депутатов городского округа Жуковский от 24.12.2018г. № 65/СД</w:t>
      </w:r>
      <w:r w:rsidRPr="00160520">
        <w:rPr>
          <w:color w:val="000000"/>
          <w:sz w:val="28"/>
          <w:szCs w:val="28"/>
        </w:rPr>
        <w:t xml:space="preserve"> в размере </w:t>
      </w:r>
      <w:r>
        <w:rPr>
          <w:color w:val="000000"/>
          <w:sz w:val="28"/>
          <w:szCs w:val="28"/>
        </w:rPr>
        <w:t>3 777 664</w:t>
      </w:r>
      <w:r w:rsidRPr="00160520">
        <w:rPr>
          <w:color w:val="000000"/>
          <w:sz w:val="28"/>
          <w:szCs w:val="28"/>
        </w:rPr>
        <w:t xml:space="preserve"> тыс. рублей; </w:t>
      </w:r>
    </w:p>
    <w:p w:rsidR="00CD7BF7" w:rsidRPr="008F1377" w:rsidRDefault="00CD7BF7" w:rsidP="00CD7BF7">
      <w:pPr>
        <w:numPr>
          <w:ilvl w:val="0"/>
          <w:numId w:val="43"/>
        </w:numPr>
        <w:tabs>
          <w:tab w:val="left" w:pos="1134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60520">
        <w:rPr>
          <w:sz w:val="28"/>
          <w:szCs w:val="28"/>
        </w:rPr>
        <w:t xml:space="preserve">по расходам в сумме </w:t>
      </w:r>
      <w:r>
        <w:rPr>
          <w:color w:val="000000"/>
          <w:sz w:val="28"/>
          <w:szCs w:val="28"/>
        </w:rPr>
        <w:t>3 835 504</w:t>
      </w:r>
      <w:r w:rsidRPr="00160520">
        <w:rPr>
          <w:sz w:val="28"/>
          <w:szCs w:val="28"/>
        </w:rPr>
        <w:t xml:space="preserve"> тыс. рублей с динамикой повышения по отношению к первоначальным назначениям на </w:t>
      </w:r>
      <w:r>
        <w:rPr>
          <w:sz w:val="28"/>
          <w:szCs w:val="28"/>
        </w:rPr>
        <w:t xml:space="preserve">766 825 </w:t>
      </w:r>
      <w:r w:rsidRPr="00160520">
        <w:rPr>
          <w:sz w:val="28"/>
          <w:szCs w:val="28"/>
        </w:rPr>
        <w:t xml:space="preserve">тыс. рублей; не исполнено </w:t>
      </w:r>
      <w:r>
        <w:rPr>
          <w:color w:val="000000"/>
          <w:sz w:val="28"/>
          <w:szCs w:val="28"/>
        </w:rPr>
        <w:t>165 398</w:t>
      </w:r>
      <w:r w:rsidRPr="00160520">
        <w:rPr>
          <w:color w:val="000000"/>
          <w:sz w:val="28"/>
          <w:szCs w:val="28"/>
        </w:rPr>
        <w:t xml:space="preserve"> тыс. рублей из бюджетных назначений, утверждённых сводной бюджетной росписью в размере</w:t>
      </w:r>
      <w:r>
        <w:rPr>
          <w:color w:val="000000"/>
          <w:sz w:val="28"/>
          <w:szCs w:val="28"/>
        </w:rPr>
        <w:t xml:space="preserve"> 4 000 902 тыс. рублей</w:t>
      </w:r>
      <w:r w:rsidRPr="008F1377">
        <w:rPr>
          <w:color w:val="000000"/>
          <w:sz w:val="28"/>
          <w:szCs w:val="28"/>
        </w:rPr>
        <w:t>;</w:t>
      </w:r>
    </w:p>
    <w:p w:rsidR="00CD7BF7" w:rsidRPr="00D80D5A" w:rsidRDefault="00CD7BF7" w:rsidP="00CD7BF7">
      <w:pPr>
        <w:numPr>
          <w:ilvl w:val="0"/>
          <w:numId w:val="43"/>
        </w:numPr>
        <w:tabs>
          <w:tab w:val="left" w:pos="1134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превышение расходов над доходами, то есть дефицит составил 204 989 тыс. рублей.</w:t>
      </w:r>
    </w:p>
    <w:p w:rsidR="00FF784D" w:rsidRPr="00011AA2" w:rsidRDefault="00FF784D" w:rsidP="00011AA2">
      <w:pPr>
        <w:tabs>
          <w:tab w:val="left" w:pos="1134"/>
          <w:tab w:val="left" w:pos="1560"/>
        </w:tabs>
        <w:autoSpaceDE w:val="0"/>
        <w:autoSpaceDN w:val="0"/>
        <w:adjustRightInd w:val="0"/>
        <w:ind w:left="709"/>
        <w:jc w:val="both"/>
        <w:rPr>
          <w:sz w:val="28"/>
          <w:szCs w:val="28"/>
          <w:highlight w:val="red"/>
        </w:rPr>
      </w:pPr>
    </w:p>
    <w:p w:rsidR="00BF652E" w:rsidRPr="00223060" w:rsidRDefault="00BF652E" w:rsidP="00DD1CF8">
      <w:pPr>
        <w:pStyle w:val="a5"/>
        <w:numPr>
          <w:ilvl w:val="1"/>
          <w:numId w:val="4"/>
        </w:numPr>
        <w:ind w:left="0" w:firstLine="0"/>
        <w:jc w:val="center"/>
        <w:rPr>
          <w:b/>
          <w:sz w:val="28"/>
          <w:szCs w:val="28"/>
        </w:rPr>
      </w:pPr>
      <w:r w:rsidRPr="00223060">
        <w:rPr>
          <w:b/>
          <w:sz w:val="28"/>
          <w:szCs w:val="28"/>
        </w:rPr>
        <w:t>Анализ исполнения доходной части бюджета</w:t>
      </w:r>
    </w:p>
    <w:p w:rsidR="00BF652E" w:rsidRDefault="00BF652E" w:rsidP="00BF652E">
      <w:pPr>
        <w:pStyle w:val="a5"/>
        <w:ind w:left="0"/>
        <w:rPr>
          <w:b/>
          <w:sz w:val="28"/>
          <w:szCs w:val="28"/>
        </w:rPr>
      </w:pPr>
    </w:p>
    <w:p w:rsidR="007634C7" w:rsidRDefault="007634C7" w:rsidP="007634C7">
      <w:pPr>
        <w:ind w:firstLine="709"/>
        <w:jc w:val="both"/>
        <w:rPr>
          <w:sz w:val="28"/>
          <w:szCs w:val="28"/>
        </w:rPr>
      </w:pPr>
      <w:r w:rsidRPr="003C00BC">
        <w:rPr>
          <w:sz w:val="28"/>
          <w:szCs w:val="28"/>
        </w:rPr>
        <w:t xml:space="preserve">Решением </w:t>
      </w:r>
      <w:r>
        <w:rPr>
          <w:sz w:val="28"/>
          <w:szCs w:val="28"/>
        </w:rPr>
        <w:t>от 06.12.2017г. № 60/СД,</w:t>
      </w:r>
      <w:r w:rsidRPr="003C00BC">
        <w:rPr>
          <w:sz w:val="28"/>
          <w:szCs w:val="28"/>
        </w:rPr>
        <w:t xml:space="preserve"> бюджет </w:t>
      </w:r>
      <w:r>
        <w:rPr>
          <w:sz w:val="28"/>
          <w:szCs w:val="28"/>
        </w:rPr>
        <w:t xml:space="preserve">на 2018 год </w:t>
      </w:r>
      <w:r w:rsidRPr="003C00BC">
        <w:rPr>
          <w:sz w:val="28"/>
          <w:szCs w:val="28"/>
        </w:rPr>
        <w:t xml:space="preserve">утвержден по доходам в объеме </w:t>
      </w:r>
      <w:r>
        <w:rPr>
          <w:b/>
          <w:sz w:val="28"/>
          <w:szCs w:val="28"/>
        </w:rPr>
        <w:t>2 916 679</w:t>
      </w:r>
      <w:r w:rsidRPr="00266646">
        <w:rPr>
          <w:b/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. </w:t>
      </w:r>
      <w:r w:rsidRPr="003C00BC">
        <w:rPr>
          <w:sz w:val="28"/>
          <w:szCs w:val="28"/>
        </w:rPr>
        <w:t>Решениями Совета депутатов г</w:t>
      </w:r>
      <w:r>
        <w:rPr>
          <w:sz w:val="28"/>
          <w:szCs w:val="28"/>
        </w:rPr>
        <w:t>ородского округа Жуковский от 12.03.2018г. № 04/СД, от 27.06.2018г. № 23/СД, от 26.09.2018г. № 40</w:t>
      </w:r>
      <w:r w:rsidRPr="003C00BC">
        <w:rPr>
          <w:sz w:val="28"/>
          <w:szCs w:val="28"/>
        </w:rPr>
        <w:t>/СД</w:t>
      </w:r>
      <w:r>
        <w:rPr>
          <w:sz w:val="28"/>
          <w:szCs w:val="28"/>
        </w:rPr>
        <w:t xml:space="preserve">, </w:t>
      </w:r>
      <w:r w:rsidRPr="003C00BC">
        <w:rPr>
          <w:sz w:val="28"/>
          <w:szCs w:val="28"/>
        </w:rPr>
        <w:t xml:space="preserve">от </w:t>
      </w:r>
      <w:r>
        <w:rPr>
          <w:sz w:val="28"/>
          <w:szCs w:val="28"/>
        </w:rPr>
        <w:t>24.12.2018г. № 65</w:t>
      </w:r>
      <w:r w:rsidRPr="003C00BC">
        <w:rPr>
          <w:sz w:val="28"/>
          <w:szCs w:val="28"/>
        </w:rPr>
        <w:t>/СД</w:t>
      </w:r>
      <w:r>
        <w:rPr>
          <w:sz w:val="28"/>
          <w:szCs w:val="28"/>
        </w:rPr>
        <w:t xml:space="preserve"> </w:t>
      </w:r>
      <w:r w:rsidRPr="003C00BC">
        <w:rPr>
          <w:sz w:val="28"/>
          <w:szCs w:val="28"/>
        </w:rPr>
        <w:t>в пе</w:t>
      </w:r>
      <w:r>
        <w:rPr>
          <w:sz w:val="28"/>
          <w:szCs w:val="28"/>
        </w:rPr>
        <w:t>рвоначально утвержденный бюджет</w:t>
      </w:r>
      <w:r w:rsidRPr="003C00BC">
        <w:rPr>
          <w:sz w:val="28"/>
          <w:szCs w:val="28"/>
        </w:rPr>
        <w:t xml:space="preserve"> были внесены изменения. </w:t>
      </w:r>
    </w:p>
    <w:p w:rsidR="007634C7" w:rsidRPr="00021CF0" w:rsidRDefault="007634C7" w:rsidP="00021CF0">
      <w:pPr>
        <w:ind w:firstLine="709"/>
        <w:jc w:val="both"/>
        <w:rPr>
          <w:sz w:val="28"/>
          <w:szCs w:val="28"/>
        </w:rPr>
      </w:pPr>
      <w:r w:rsidRPr="00417860">
        <w:rPr>
          <w:sz w:val="28"/>
          <w:szCs w:val="28"/>
        </w:rPr>
        <w:t>Динамика изменения доход</w:t>
      </w:r>
      <w:r>
        <w:rPr>
          <w:sz w:val="28"/>
          <w:szCs w:val="28"/>
        </w:rPr>
        <w:t>ной части бюджета в течение 2018</w:t>
      </w:r>
      <w:r w:rsidRPr="00417860">
        <w:rPr>
          <w:sz w:val="28"/>
          <w:szCs w:val="28"/>
        </w:rPr>
        <w:t xml:space="preserve"> года </w:t>
      </w:r>
      <w:r w:rsidRPr="00021CF0">
        <w:rPr>
          <w:sz w:val="28"/>
          <w:szCs w:val="28"/>
        </w:rPr>
        <w:t xml:space="preserve">представлена на диаграмме № </w:t>
      </w:r>
      <w:r w:rsidR="00021CF0" w:rsidRPr="00021CF0">
        <w:rPr>
          <w:sz w:val="28"/>
          <w:szCs w:val="28"/>
        </w:rPr>
        <w:t>2</w:t>
      </w:r>
      <w:r w:rsidR="00021CF0">
        <w:rPr>
          <w:sz w:val="28"/>
          <w:szCs w:val="28"/>
        </w:rPr>
        <w:t>.</w:t>
      </w:r>
    </w:p>
    <w:p w:rsidR="007634C7" w:rsidRPr="007634C7" w:rsidRDefault="007634C7" w:rsidP="007634C7">
      <w:pPr>
        <w:ind w:firstLine="709"/>
        <w:jc w:val="right"/>
        <w:rPr>
          <w:sz w:val="22"/>
          <w:szCs w:val="22"/>
        </w:rPr>
      </w:pPr>
      <w:r w:rsidRPr="00021CF0">
        <w:rPr>
          <w:sz w:val="22"/>
          <w:szCs w:val="22"/>
        </w:rPr>
        <w:t xml:space="preserve">Диаграмма № </w:t>
      </w:r>
      <w:r w:rsidR="00021CF0" w:rsidRPr="00021CF0">
        <w:rPr>
          <w:sz w:val="22"/>
          <w:szCs w:val="22"/>
        </w:rPr>
        <w:t>2</w:t>
      </w:r>
    </w:p>
    <w:p w:rsidR="007634C7" w:rsidRDefault="007634C7" w:rsidP="007634C7">
      <w:pPr>
        <w:ind w:firstLine="709"/>
        <w:jc w:val="right"/>
        <w:rPr>
          <w:sz w:val="28"/>
          <w:szCs w:val="28"/>
        </w:rPr>
      </w:pPr>
      <w:r w:rsidRPr="00876677">
        <w:t xml:space="preserve">       </w:t>
      </w:r>
      <w:r w:rsidRPr="00A237BD">
        <w:rPr>
          <w:sz w:val="22"/>
          <w:szCs w:val="22"/>
        </w:rPr>
        <w:t>Ед. изм</w:t>
      </w:r>
      <w:r>
        <w:rPr>
          <w:sz w:val="22"/>
          <w:szCs w:val="22"/>
        </w:rPr>
        <w:t>ерения</w:t>
      </w:r>
      <w:r w:rsidRPr="00876677">
        <w:t>:</w:t>
      </w:r>
      <w:r>
        <w:t xml:space="preserve"> тыс. рублей</w:t>
      </w:r>
    </w:p>
    <w:p w:rsidR="007634C7" w:rsidRDefault="007634C7" w:rsidP="007634C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8A8B28" wp14:editId="56096C56">
            <wp:extent cx="6010275" cy="293370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634C7" w:rsidRPr="000A426B" w:rsidRDefault="007634C7" w:rsidP="007634C7">
      <w:pPr>
        <w:ind w:firstLine="709"/>
        <w:jc w:val="both"/>
        <w:rPr>
          <w:sz w:val="28"/>
          <w:szCs w:val="28"/>
        </w:rPr>
      </w:pPr>
      <w:r w:rsidRPr="003C00BC">
        <w:rPr>
          <w:sz w:val="28"/>
          <w:szCs w:val="28"/>
        </w:rPr>
        <w:t>В результате принятых изменений доходы</w:t>
      </w:r>
      <w:r>
        <w:rPr>
          <w:sz w:val="28"/>
          <w:szCs w:val="28"/>
        </w:rPr>
        <w:t xml:space="preserve"> </w:t>
      </w:r>
      <w:r w:rsidRPr="003C00BC">
        <w:rPr>
          <w:sz w:val="28"/>
          <w:szCs w:val="28"/>
        </w:rPr>
        <w:t xml:space="preserve">бюджета увеличились на </w:t>
      </w:r>
      <w:r>
        <w:rPr>
          <w:sz w:val="28"/>
          <w:szCs w:val="28"/>
        </w:rPr>
        <w:t>860 985</w:t>
      </w:r>
      <w:r w:rsidRPr="003C00BC">
        <w:rPr>
          <w:sz w:val="28"/>
          <w:szCs w:val="28"/>
        </w:rPr>
        <w:t xml:space="preserve"> тыс. рублей (или на </w:t>
      </w:r>
      <w:r>
        <w:rPr>
          <w:sz w:val="28"/>
          <w:szCs w:val="28"/>
        </w:rPr>
        <w:t xml:space="preserve">29,5 </w:t>
      </w:r>
      <w:r w:rsidRPr="003C00BC">
        <w:rPr>
          <w:sz w:val="28"/>
          <w:szCs w:val="28"/>
        </w:rPr>
        <w:t xml:space="preserve">% к первоначально утвержденному бюджету) и составили </w:t>
      </w:r>
      <w:r>
        <w:rPr>
          <w:sz w:val="28"/>
          <w:szCs w:val="28"/>
        </w:rPr>
        <w:t>3 777 664</w:t>
      </w:r>
      <w:r w:rsidRPr="003C00BC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(б</w:t>
      </w:r>
      <w:r w:rsidRPr="007A2DE2">
        <w:rPr>
          <w:sz w:val="28"/>
          <w:szCs w:val="28"/>
        </w:rPr>
        <w:t>езвозмездные пос</w:t>
      </w:r>
      <w:r>
        <w:rPr>
          <w:sz w:val="28"/>
          <w:szCs w:val="28"/>
        </w:rPr>
        <w:t>тупления увеличились на 898 264 тыс. рублей</w:t>
      </w:r>
      <w:r w:rsidRPr="00613430">
        <w:rPr>
          <w:sz w:val="28"/>
          <w:szCs w:val="28"/>
        </w:rPr>
        <w:t>;</w:t>
      </w:r>
      <w:r>
        <w:rPr>
          <w:sz w:val="28"/>
          <w:szCs w:val="28"/>
        </w:rPr>
        <w:t xml:space="preserve"> налоговые и неналоговые доходы в общей сложности сократились на 37 279 тыс. рублей)</w:t>
      </w:r>
      <w:r w:rsidRPr="003C00BC">
        <w:rPr>
          <w:sz w:val="28"/>
          <w:szCs w:val="28"/>
        </w:rPr>
        <w:t xml:space="preserve">. </w:t>
      </w:r>
    </w:p>
    <w:p w:rsidR="007634C7" w:rsidRDefault="007634C7" w:rsidP="007634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Наибольшее увеличение доходов на 30,1% или на 878 892 тыс. рублей произошло в сентябре 2018 года. </w:t>
      </w:r>
    </w:p>
    <w:p w:rsidR="007634C7" w:rsidRDefault="007634C7" w:rsidP="007634C7">
      <w:pPr>
        <w:ind w:firstLine="567"/>
        <w:contextualSpacing/>
        <w:jc w:val="both"/>
        <w:rPr>
          <w:iCs/>
          <w:sz w:val="28"/>
          <w:szCs w:val="28"/>
        </w:rPr>
      </w:pPr>
      <w:r w:rsidRPr="00C76716">
        <w:rPr>
          <w:iCs/>
          <w:sz w:val="28"/>
          <w:szCs w:val="28"/>
        </w:rPr>
        <w:t xml:space="preserve">Исполнение основных характеристик бюджета городского округа за </w:t>
      </w:r>
      <w:r>
        <w:rPr>
          <w:iCs/>
          <w:sz w:val="28"/>
          <w:szCs w:val="28"/>
        </w:rPr>
        <w:t>2018 год в сравнении с 2016 - 2017</w:t>
      </w:r>
      <w:r w:rsidRPr="00E911AD">
        <w:rPr>
          <w:iCs/>
          <w:sz w:val="28"/>
          <w:szCs w:val="28"/>
        </w:rPr>
        <w:t xml:space="preserve"> годами характеризуется следующими </w:t>
      </w:r>
      <w:r w:rsidRPr="00021CF0">
        <w:rPr>
          <w:iCs/>
          <w:sz w:val="28"/>
          <w:szCs w:val="28"/>
        </w:rPr>
        <w:t>данными в таблице №</w:t>
      </w:r>
      <w:r w:rsidR="00021CF0" w:rsidRPr="00021CF0">
        <w:rPr>
          <w:iCs/>
          <w:sz w:val="28"/>
          <w:szCs w:val="28"/>
        </w:rPr>
        <w:t xml:space="preserve"> 3</w:t>
      </w:r>
      <w:r w:rsidR="00021CF0">
        <w:rPr>
          <w:iCs/>
          <w:sz w:val="28"/>
          <w:szCs w:val="28"/>
        </w:rPr>
        <w:t>.</w:t>
      </w:r>
    </w:p>
    <w:p w:rsidR="007634C7" w:rsidRDefault="007634C7" w:rsidP="007634C7">
      <w:pPr>
        <w:ind w:firstLine="567"/>
        <w:contextualSpacing/>
        <w:jc w:val="both"/>
        <w:rPr>
          <w:iCs/>
          <w:sz w:val="28"/>
          <w:szCs w:val="28"/>
        </w:rPr>
      </w:pPr>
    </w:p>
    <w:p w:rsidR="007634C7" w:rsidRDefault="007634C7" w:rsidP="007634C7">
      <w:pPr>
        <w:ind w:firstLine="567"/>
        <w:contextualSpacing/>
        <w:jc w:val="both"/>
        <w:rPr>
          <w:iCs/>
          <w:sz w:val="28"/>
          <w:szCs w:val="28"/>
        </w:rPr>
      </w:pPr>
    </w:p>
    <w:p w:rsidR="007634C7" w:rsidRDefault="007634C7" w:rsidP="007634C7">
      <w:pPr>
        <w:jc w:val="center"/>
        <w:rPr>
          <w:b/>
          <w:bCs/>
          <w:color w:val="000000"/>
          <w:sz w:val="18"/>
          <w:szCs w:val="18"/>
        </w:rPr>
      </w:pPr>
    </w:p>
    <w:p w:rsidR="007634C7" w:rsidRDefault="007634C7" w:rsidP="007634C7">
      <w:pPr>
        <w:jc w:val="center"/>
        <w:rPr>
          <w:b/>
          <w:bCs/>
          <w:color w:val="000000"/>
          <w:sz w:val="18"/>
          <w:szCs w:val="18"/>
        </w:rPr>
        <w:sectPr w:rsidR="007634C7" w:rsidSect="00E13E0B">
          <w:footerReference w:type="default" r:id="rId13"/>
          <w:pgSz w:w="11906" w:h="16838"/>
          <w:pgMar w:top="567" w:right="851" w:bottom="851" w:left="993" w:header="709" w:footer="709" w:gutter="0"/>
          <w:cols w:space="708"/>
          <w:docGrid w:linePitch="360"/>
        </w:sectPr>
      </w:pPr>
    </w:p>
    <w:p w:rsidR="007634C7" w:rsidRPr="00021CF0" w:rsidRDefault="007634C7" w:rsidP="007634C7">
      <w:pPr>
        <w:jc w:val="right"/>
        <w:rPr>
          <w:bCs/>
          <w:color w:val="000000"/>
          <w:sz w:val="18"/>
          <w:szCs w:val="18"/>
        </w:rPr>
      </w:pPr>
      <w:r w:rsidRPr="00021CF0">
        <w:rPr>
          <w:bCs/>
          <w:color w:val="000000"/>
          <w:sz w:val="18"/>
          <w:szCs w:val="18"/>
        </w:rPr>
        <w:lastRenderedPageBreak/>
        <w:t xml:space="preserve">Таблица № </w:t>
      </w:r>
      <w:r w:rsidR="00021CF0" w:rsidRPr="00021CF0">
        <w:rPr>
          <w:bCs/>
          <w:color w:val="000000"/>
          <w:sz w:val="18"/>
          <w:szCs w:val="18"/>
        </w:rPr>
        <w:t>3</w:t>
      </w:r>
    </w:p>
    <w:p w:rsidR="007634C7" w:rsidRDefault="007634C7" w:rsidP="007634C7">
      <w:pPr>
        <w:jc w:val="right"/>
        <w:rPr>
          <w:iCs/>
        </w:rPr>
      </w:pPr>
      <w:r w:rsidRPr="00021CF0">
        <w:t xml:space="preserve">       </w:t>
      </w:r>
      <w:r w:rsidRPr="00021CF0">
        <w:rPr>
          <w:sz w:val="22"/>
          <w:szCs w:val="22"/>
        </w:rPr>
        <w:t>Ед. измерения</w:t>
      </w:r>
      <w:r w:rsidRPr="00021CF0">
        <w:t xml:space="preserve">: </w:t>
      </w:r>
      <w:r w:rsidRPr="00021CF0">
        <w:rPr>
          <w:iCs/>
        </w:rPr>
        <w:t>тыс. рублей, %</w:t>
      </w:r>
    </w:p>
    <w:p w:rsidR="007634C7" w:rsidRDefault="007634C7" w:rsidP="007634C7">
      <w:pPr>
        <w:rPr>
          <w:bCs/>
          <w:color w:val="000000"/>
          <w:sz w:val="18"/>
          <w:szCs w:val="18"/>
        </w:rPr>
      </w:pPr>
    </w:p>
    <w:tbl>
      <w:tblPr>
        <w:tblW w:w="164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276"/>
        <w:gridCol w:w="1276"/>
        <w:gridCol w:w="1275"/>
        <w:gridCol w:w="1276"/>
        <w:gridCol w:w="1276"/>
        <w:gridCol w:w="1230"/>
        <w:gridCol w:w="22"/>
        <w:gridCol w:w="1158"/>
        <w:gridCol w:w="1154"/>
        <w:gridCol w:w="981"/>
        <w:gridCol w:w="993"/>
        <w:gridCol w:w="850"/>
        <w:gridCol w:w="992"/>
        <w:gridCol w:w="11"/>
      </w:tblGrid>
      <w:tr w:rsidR="007634C7" w:rsidRPr="00103739" w:rsidTr="00B009F2">
        <w:trPr>
          <w:gridAfter w:val="1"/>
          <w:wAfter w:w="11" w:type="dxa"/>
          <w:trHeight w:val="114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Решение от 12.04.2017г. №19/СД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Решение от 06.06.2018г. №18/СД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813801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Решение от 24.12.2018г. № 65/СД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F11244" w:rsidP="00F1124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Исполнение</w:t>
            </w:r>
            <w:r w:rsidR="007634C7" w:rsidRPr="00103739">
              <w:rPr>
                <w:b/>
                <w:bCs/>
                <w:color w:val="000000"/>
                <w:sz w:val="18"/>
                <w:szCs w:val="18"/>
              </w:rPr>
              <w:t xml:space="preserve"> отчета </w:t>
            </w:r>
            <w:r>
              <w:rPr>
                <w:b/>
                <w:bCs/>
                <w:color w:val="000000"/>
                <w:sz w:val="18"/>
                <w:szCs w:val="18"/>
              </w:rPr>
              <w:t>за 2018 год по Проекту отчета</w:t>
            </w:r>
            <w:r w:rsidR="007634C7" w:rsidRPr="00103739">
              <w:rPr>
                <w:b/>
                <w:bCs/>
                <w:color w:val="000000"/>
                <w:sz w:val="18"/>
                <w:szCs w:val="18"/>
              </w:rPr>
              <w:t xml:space="preserve"> исполнении бюджета за 2018 год</w:t>
            </w:r>
          </w:p>
        </w:tc>
        <w:tc>
          <w:tcPr>
            <w:tcW w:w="3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Сумма отклонения (+; -)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% рост/снижение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Удельный вес, % к общей сумме доходов за 2016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Удельный вес, % к общей сумме доходов за 2017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7634C7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634C7">
              <w:rPr>
                <w:b/>
                <w:bCs/>
                <w:color w:val="000000"/>
                <w:sz w:val="18"/>
                <w:szCs w:val="18"/>
              </w:rPr>
              <w:t>Удельный вес, % к общей сумме доходов за 2018 год</w:t>
            </w:r>
          </w:p>
        </w:tc>
      </w:tr>
      <w:tr w:rsidR="007634C7" w:rsidRPr="00103739" w:rsidTr="00B009F2">
        <w:trPr>
          <w:gridAfter w:val="1"/>
          <w:wAfter w:w="11" w:type="dxa"/>
          <w:trHeight w:val="144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от Решения от 12.04.2017г. №19/СД(гр.5-гр.2)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от Решения от 06.06.2018г. №18/СД(гр.5-гр.3)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9F737C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от Решения от 24.12.2018г. № 65/СД </w:t>
            </w:r>
            <w:r w:rsidR="007634C7" w:rsidRPr="00103739">
              <w:rPr>
                <w:b/>
                <w:bCs/>
                <w:color w:val="000000"/>
                <w:sz w:val="18"/>
                <w:szCs w:val="18"/>
              </w:rPr>
              <w:t>(гр.5-гр.4)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 xml:space="preserve">к Решению от </w:t>
            </w:r>
            <w:r w:rsidRPr="00B009F2">
              <w:rPr>
                <w:b/>
                <w:bCs/>
                <w:color w:val="000000"/>
                <w:sz w:val="18"/>
                <w:szCs w:val="18"/>
              </w:rPr>
              <w:t>12.04.2017г.</w:t>
            </w:r>
            <w:r w:rsidRPr="00103739">
              <w:rPr>
                <w:b/>
                <w:bCs/>
                <w:color w:val="000000"/>
                <w:sz w:val="18"/>
                <w:szCs w:val="18"/>
              </w:rPr>
              <w:t xml:space="preserve"> №19/СД (гр.5/гр.2*</w:t>
            </w:r>
            <w:r w:rsidR="00B009F2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103739">
              <w:rPr>
                <w:b/>
                <w:bCs/>
                <w:color w:val="000000"/>
                <w:sz w:val="18"/>
                <w:szCs w:val="18"/>
              </w:rPr>
              <w:t>100)-100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к Решению от 06.06.2018г. №18/СД(гр.5/гр.3*100)-100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9F737C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 Решению от 24.12.2018г. № 65/СД</w:t>
            </w:r>
            <w:r w:rsidR="007634C7" w:rsidRPr="00103739">
              <w:rPr>
                <w:b/>
                <w:bCs/>
                <w:color w:val="000000"/>
                <w:sz w:val="18"/>
                <w:szCs w:val="18"/>
              </w:rPr>
              <w:t>(гр.5/гр.4*100)-100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103739" w:rsidRDefault="007634C7" w:rsidP="00D906E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C7" w:rsidRPr="007634C7" w:rsidRDefault="007634C7" w:rsidP="00D906EC">
            <w:pPr>
              <w:rPr>
                <w:bCs/>
                <w:color w:val="000000"/>
                <w:sz w:val="18"/>
                <w:szCs w:val="18"/>
              </w:rPr>
            </w:pPr>
          </w:p>
        </w:tc>
      </w:tr>
      <w:tr w:rsidR="007634C7" w:rsidRPr="00103739" w:rsidTr="00B009F2">
        <w:trPr>
          <w:trHeight w:val="24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14</w:t>
            </w:r>
          </w:p>
        </w:tc>
      </w:tr>
      <w:tr w:rsidR="007634C7" w:rsidRPr="00103739" w:rsidTr="00B009F2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1 053 611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1 171 871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1 309 436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1 274 276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220 665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102 405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-35 160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8,7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39,1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35,9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35,1</w:t>
            </w:r>
          </w:p>
        </w:tc>
      </w:tr>
      <w:tr w:rsidR="007634C7" w:rsidRPr="00103739" w:rsidTr="00B009F2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309 644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409 429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284 154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281 312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-28 332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-128 117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-2 842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-9,1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-31,3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12,5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7,7</w:t>
            </w:r>
          </w:p>
        </w:tc>
      </w:tr>
      <w:tr w:rsidR="007634C7" w:rsidRPr="00103739" w:rsidTr="00B009F2">
        <w:trPr>
          <w:trHeight w:val="9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Итого 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1 363 255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1 581 300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1 593 590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1 555 588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192 333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-25 712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-38 002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14,1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-1,6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50,5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48,4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42,8</w:t>
            </w:r>
          </w:p>
        </w:tc>
      </w:tr>
      <w:tr w:rsidR="007634C7" w:rsidRPr="00103739" w:rsidTr="00B009F2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4C7" w:rsidRPr="00103739" w:rsidRDefault="007634C7" w:rsidP="00D906EC">
            <w:pPr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1 338 795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1 686 384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2 184 074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2 074 927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736 132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388 543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-109 147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55,0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23,0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-5,0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49,5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color w:val="000000"/>
                <w:sz w:val="18"/>
                <w:szCs w:val="18"/>
              </w:rPr>
            </w:pPr>
            <w:r w:rsidRPr="00103739">
              <w:rPr>
                <w:color w:val="000000"/>
                <w:sz w:val="18"/>
                <w:szCs w:val="18"/>
              </w:rPr>
              <w:t>57,2</w:t>
            </w:r>
          </w:p>
        </w:tc>
      </w:tr>
      <w:tr w:rsidR="007634C7" w:rsidRPr="00103739" w:rsidTr="00B009F2">
        <w:trPr>
          <w:trHeight w:val="24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103739" w:rsidRDefault="007634C7" w:rsidP="00D906E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2 702 050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3 267 684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3 777 664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3 630 515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928 465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362 831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-147 149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34,4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-3,9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C7" w:rsidRPr="00103739" w:rsidRDefault="007634C7" w:rsidP="00D906E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03739">
              <w:rPr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</w:tbl>
    <w:p w:rsidR="007634C7" w:rsidRDefault="007634C7" w:rsidP="007634C7">
      <w:pPr>
        <w:contextualSpacing/>
        <w:rPr>
          <w:iCs/>
          <w:sz w:val="28"/>
          <w:szCs w:val="28"/>
        </w:rPr>
      </w:pPr>
    </w:p>
    <w:p w:rsidR="007634C7" w:rsidRDefault="007634C7" w:rsidP="007634C7">
      <w:pPr>
        <w:jc w:val="both"/>
        <w:rPr>
          <w:sz w:val="28"/>
          <w:szCs w:val="28"/>
        </w:rPr>
      </w:pPr>
    </w:p>
    <w:p w:rsidR="007634C7" w:rsidRDefault="007634C7" w:rsidP="007634C7">
      <w:pPr>
        <w:jc w:val="both"/>
        <w:rPr>
          <w:sz w:val="28"/>
          <w:szCs w:val="28"/>
        </w:rPr>
      </w:pPr>
    </w:p>
    <w:p w:rsidR="007634C7" w:rsidRDefault="007634C7" w:rsidP="007634C7">
      <w:pPr>
        <w:jc w:val="both"/>
        <w:rPr>
          <w:sz w:val="28"/>
          <w:szCs w:val="28"/>
        </w:rPr>
      </w:pPr>
    </w:p>
    <w:p w:rsidR="007634C7" w:rsidRDefault="007634C7" w:rsidP="007634C7">
      <w:pPr>
        <w:jc w:val="both"/>
        <w:rPr>
          <w:sz w:val="28"/>
          <w:szCs w:val="28"/>
        </w:rPr>
      </w:pPr>
    </w:p>
    <w:p w:rsidR="007634C7" w:rsidRPr="00850406" w:rsidRDefault="007634C7" w:rsidP="007634C7">
      <w:pPr>
        <w:jc w:val="both"/>
        <w:rPr>
          <w:sz w:val="28"/>
          <w:szCs w:val="28"/>
        </w:rPr>
      </w:pPr>
    </w:p>
    <w:p w:rsidR="007634C7" w:rsidRDefault="007634C7" w:rsidP="008D61AD">
      <w:pPr>
        <w:pStyle w:val="a5"/>
        <w:numPr>
          <w:ilvl w:val="0"/>
          <w:numId w:val="54"/>
        </w:numPr>
        <w:tabs>
          <w:tab w:val="left" w:pos="1418"/>
        </w:tabs>
        <w:ind w:left="0" w:firstLine="709"/>
        <w:jc w:val="both"/>
        <w:rPr>
          <w:color w:val="FF0000"/>
          <w:sz w:val="28"/>
          <w:szCs w:val="28"/>
        </w:rPr>
        <w:sectPr w:rsidR="007634C7" w:rsidSect="00D906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634C7" w:rsidRDefault="007634C7" w:rsidP="007634C7">
      <w:pPr>
        <w:ind w:firstLine="709"/>
        <w:jc w:val="both"/>
        <w:rPr>
          <w:sz w:val="28"/>
          <w:szCs w:val="28"/>
        </w:rPr>
      </w:pPr>
      <w:r w:rsidRPr="00021CF0">
        <w:rPr>
          <w:sz w:val="28"/>
          <w:szCs w:val="28"/>
        </w:rPr>
        <w:lastRenderedPageBreak/>
        <w:t>Из анализа данных таблицы №</w:t>
      </w:r>
      <w:r w:rsidR="00021CF0" w:rsidRPr="00021CF0">
        <w:rPr>
          <w:sz w:val="28"/>
          <w:szCs w:val="28"/>
        </w:rPr>
        <w:t xml:space="preserve"> 3</w:t>
      </w:r>
      <w:r w:rsidRPr="00021CF0">
        <w:rPr>
          <w:sz w:val="28"/>
          <w:szCs w:val="28"/>
        </w:rPr>
        <w:t xml:space="preserve"> видно, что исполнение доходной</w:t>
      </w:r>
      <w:r w:rsidRPr="00142498">
        <w:rPr>
          <w:sz w:val="28"/>
          <w:szCs w:val="28"/>
        </w:rPr>
        <w:t xml:space="preserve"> части бюджета городского округа за 201</w:t>
      </w:r>
      <w:r>
        <w:rPr>
          <w:sz w:val="28"/>
          <w:szCs w:val="28"/>
        </w:rPr>
        <w:t>8</w:t>
      </w:r>
      <w:r w:rsidRPr="00142498">
        <w:rPr>
          <w:sz w:val="28"/>
          <w:szCs w:val="28"/>
        </w:rPr>
        <w:t xml:space="preserve"> год составило </w:t>
      </w:r>
      <w:r>
        <w:rPr>
          <w:sz w:val="28"/>
          <w:szCs w:val="28"/>
        </w:rPr>
        <w:t>3 630 515</w:t>
      </w:r>
      <w:r w:rsidRPr="00142498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96,1</w:t>
      </w:r>
      <w:r w:rsidRPr="00142498">
        <w:rPr>
          <w:sz w:val="28"/>
          <w:szCs w:val="28"/>
        </w:rPr>
        <w:t xml:space="preserve"> % к плановым назначениям, утверждённым в размере </w:t>
      </w:r>
      <w:r>
        <w:rPr>
          <w:sz w:val="28"/>
          <w:szCs w:val="28"/>
        </w:rPr>
        <w:t>3 777 664</w:t>
      </w:r>
      <w:r w:rsidRPr="00142498">
        <w:rPr>
          <w:sz w:val="28"/>
          <w:szCs w:val="28"/>
        </w:rPr>
        <w:t xml:space="preserve"> тыс. рублей.</w:t>
      </w:r>
      <w:r>
        <w:rPr>
          <w:sz w:val="28"/>
          <w:szCs w:val="28"/>
        </w:rPr>
        <w:t xml:space="preserve"> В 2018 году не исполнены плановые назначения как по налоговым и неналоговым доходам (2,4%), так по безвозмездным поступлениям (5,0%).</w:t>
      </w:r>
    </w:p>
    <w:p w:rsidR="007634C7" w:rsidRPr="00142498" w:rsidRDefault="007634C7" w:rsidP="007634C7">
      <w:pPr>
        <w:ind w:firstLine="709"/>
        <w:jc w:val="both"/>
        <w:rPr>
          <w:sz w:val="28"/>
          <w:szCs w:val="28"/>
        </w:rPr>
      </w:pPr>
      <w:r w:rsidRPr="00142498">
        <w:rPr>
          <w:sz w:val="28"/>
          <w:szCs w:val="28"/>
        </w:rPr>
        <w:t>По сравнению с 201</w:t>
      </w:r>
      <w:r>
        <w:rPr>
          <w:sz w:val="28"/>
          <w:szCs w:val="28"/>
        </w:rPr>
        <w:t>7</w:t>
      </w:r>
      <w:r w:rsidRPr="00142498">
        <w:rPr>
          <w:sz w:val="28"/>
          <w:szCs w:val="28"/>
        </w:rPr>
        <w:t xml:space="preserve"> годом, где исполнение доходной части бюджета составило </w:t>
      </w:r>
      <w:r>
        <w:rPr>
          <w:sz w:val="28"/>
          <w:szCs w:val="28"/>
        </w:rPr>
        <w:t>3 267 684</w:t>
      </w:r>
      <w:r w:rsidRPr="00142498">
        <w:rPr>
          <w:sz w:val="28"/>
          <w:szCs w:val="28"/>
        </w:rPr>
        <w:t xml:space="preserve"> тыс. рублей, в 201</w:t>
      </w:r>
      <w:r>
        <w:rPr>
          <w:sz w:val="28"/>
          <w:szCs w:val="28"/>
        </w:rPr>
        <w:t>8</w:t>
      </w:r>
      <w:r w:rsidRPr="00142498">
        <w:rPr>
          <w:sz w:val="28"/>
          <w:szCs w:val="28"/>
        </w:rPr>
        <w:t xml:space="preserve"> году наблюдается в целом увеличение поступления доходной части на сумму </w:t>
      </w:r>
      <w:r>
        <w:rPr>
          <w:sz w:val="28"/>
          <w:szCs w:val="28"/>
        </w:rPr>
        <w:t>362 831</w:t>
      </w:r>
      <w:r w:rsidRPr="00142498">
        <w:rPr>
          <w:sz w:val="28"/>
          <w:szCs w:val="28"/>
        </w:rPr>
        <w:t xml:space="preserve"> тыс. рублей или на </w:t>
      </w:r>
      <w:r>
        <w:rPr>
          <w:sz w:val="28"/>
          <w:szCs w:val="28"/>
        </w:rPr>
        <w:t>11,1</w:t>
      </w:r>
      <w:r w:rsidRPr="00142498">
        <w:rPr>
          <w:sz w:val="28"/>
          <w:szCs w:val="28"/>
        </w:rPr>
        <w:t>%.</w:t>
      </w:r>
    </w:p>
    <w:p w:rsidR="007634C7" w:rsidRDefault="007634C7" w:rsidP="007634C7">
      <w:pPr>
        <w:ind w:firstLine="709"/>
        <w:jc w:val="both"/>
        <w:rPr>
          <w:sz w:val="28"/>
          <w:szCs w:val="28"/>
        </w:rPr>
      </w:pPr>
      <w:r w:rsidRPr="00142498">
        <w:rPr>
          <w:sz w:val="28"/>
          <w:szCs w:val="28"/>
        </w:rPr>
        <w:t>По сравнению с 201</w:t>
      </w:r>
      <w:r>
        <w:rPr>
          <w:sz w:val="28"/>
          <w:szCs w:val="28"/>
        </w:rPr>
        <w:t>6</w:t>
      </w:r>
      <w:r w:rsidRPr="00142498">
        <w:rPr>
          <w:sz w:val="28"/>
          <w:szCs w:val="28"/>
        </w:rPr>
        <w:t xml:space="preserve"> годом, где исполнение доходной части бюджета составило </w:t>
      </w:r>
      <w:r>
        <w:rPr>
          <w:sz w:val="28"/>
          <w:szCs w:val="28"/>
        </w:rPr>
        <w:t>2 702 050</w:t>
      </w:r>
      <w:r w:rsidRPr="00142498">
        <w:rPr>
          <w:sz w:val="28"/>
          <w:szCs w:val="28"/>
        </w:rPr>
        <w:t xml:space="preserve"> тыс. рублей, в 201</w:t>
      </w:r>
      <w:r>
        <w:rPr>
          <w:sz w:val="28"/>
          <w:szCs w:val="28"/>
        </w:rPr>
        <w:t>8</w:t>
      </w:r>
      <w:r w:rsidRPr="00142498">
        <w:rPr>
          <w:sz w:val="28"/>
          <w:szCs w:val="28"/>
        </w:rPr>
        <w:t xml:space="preserve"> году </w:t>
      </w:r>
      <w:r>
        <w:rPr>
          <w:sz w:val="28"/>
          <w:szCs w:val="28"/>
        </w:rPr>
        <w:t>произошло</w:t>
      </w:r>
      <w:r w:rsidRPr="00142498">
        <w:rPr>
          <w:sz w:val="28"/>
          <w:szCs w:val="28"/>
        </w:rPr>
        <w:t xml:space="preserve"> увеличение поступления доходной части на сумму </w:t>
      </w:r>
      <w:r>
        <w:rPr>
          <w:sz w:val="28"/>
          <w:szCs w:val="28"/>
        </w:rPr>
        <w:t>928 465</w:t>
      </w:r>
      <w:r w:rsidRPr="00142498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на</w:t>
      </w:r>
      <w:r w:rsidRPr="00142498">
        <w:rPr>
          <w:sz w:val="28"/>
          <w:szCs w:val="28"/>
        </w:rPr>
        <w:t xml:space="preserve"> </w:t>
      </w:r>
      <w:r>
        <w:rPr>
          <w:sz w:val="28"/>
          <w:szCs w:val="28"/>
        </w:rPr>
        <w:t>34,4</w:t>
      </w:r>
      <w:r w:rsidRPr="00142498">
        <w:rPr>
          <w:sz w:val="28"/>
          <w:szCs w:val="28"/>
        </w:rPr>
        <w:t>%.</w:t>
      </w:r>
    </w:p>
    <w:p w:rsidR="007634C7" w:rsidRDefault="007634C7" w:rsidP="007634C7">
      <w:pPr>
        <w:ind w:firstLine="709"/>
        <w:jc w:val="both"/>
        <w:rPr>
          <w:sz w:val="28"/>
          <w:szCs w:val="28"/>
        </w:rPr>
      </w:pPr>
    </w:p>
    <w:p w:rsidR="007634C7" w:rsidRPr="00021CF0" w:rsidRDefault="007634C7" w:rsidP="007634C7">
      <w:pPr>
        <w:ind w:firstLine="708"/>
        <w:jc w:val="both"/>
        <w:rPr>
          <w:sz w:val="28"/>
          <w:szCs w:val="28"/>
        </w:rPr>
      </w:pPr>
      <w:r w:rsidRPr="00021CF0">
        <w:rPr>
          <w:sz w:val="28"/>
          <w:szCs w:val="28"/>
        </w:rPr>
        <w:t xml:space="preserve">Динамика изменения процента исполнения доходной части бюджета за период 2012-2018гг. представлена на </w:t>
      </w:r>
      <w:r w:rsidR="00021CF0" w:rsidRPr="00021CF0">
        <w:rPr>
          <w:sz w:val="28"/>
          <w:szCs w:val="28"/>
        </w:rPr>
        <w:t>диаграмме № 3</w:t>
      </w:r>
      <w:r w:rsidR="00021CF0">
        <w:rPr>
          <w:sz w:val="28"/>
          <w:szCs w:val="28"/>
        </w:rPr>
        <w:t>.</w:t>
      </w:r>
    </w:p>
    <w:p w:rsidR="007634C7" w:rsidRPr="00DE3855" w:rsidRDefault="007634C7" w:rsidP="007634C7">
      <w:pPr>
        <w:pStyle w:val="a5"/>
        <w:jc w:val="right"/>
        <w:rPr>
          <w:sz w:val="20"/>
          <w:szCs w:val="20"/>
        </w:rPr>
      </w:pPr>
      <w:r w:rsidRPr="00021CF0">
        <w:rPr>
          <w:sz w:val="20"/>
          <w:szCs w:val="20"/>
        </w:rPr>
        <w:t xml:space="preserve">Диаграмма № </w:t>
      </w:r>
      <w:r w:rsidR="00021CF0" w:rsidRPr="00021CF0">
        <w:rPr>
          <w:sz w:val="20"/>
          <w:szCs w:val="20"/>
        </w:rPr>
        <w:t>3</w:t>
      </w:r>
    </w:p>
    <w:p w:rsidR="007634C7" w:rsidRPr="00DE3855" w:rsidRDefault="007634C7" w:rsidP="007634C7">
      <w:pPr>
        <w:pStyle w:val="a5"/>
        <w:jc w:val="right"/>
        <w:rPr>
          <w:sz w:val="20"/>
          <w:szCs w:val="20"/>
        </w:rPr>
      </w:pPr>
      <w:r w:rsidRPr="00DE3855">
        <w:rPr>
          <w:sz w:val="20"/>
          <w:szCs w:val="20"/>
        </w:rPr>
        <w:t>Ед. измерения</w:t>
      </w:r>
      <w:r w:rsidRPr="007634C7">
        <w:rPr>
          <w:sz w:val="20"/>
          <w:szCs w:val="20"/>
        </w:rPr>
        <w:t>:</w:t>
      </w:r>
      <w:r w:rsidRPr="00DE3855">
        <w:rPr>
          <w:sz w:val="20"/>
          <w:szCs w:val="20"/>
        </w:rPr>
        <w:t xml:space="preserve"> %</w:t>
      </w:r>
    </w:p>
    <w:p w:rsidR="007634C7" w:rsidRDefault="007634C7" w:rsidP="007634C7">
      <w:pPr>
        <w:pStyle w:val="a5"/>
        <w:ind w:left="0"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7E46BCA" wp14:editId="3107F023">
            <wp:extent cx="5581650" cy="3033395"/>
            <wp:effectExtent l="0" t="0" r="0" b="146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34C7" w:rsidRDefault="007634C7" w:rsidP="007634C7">
      <w:pPr>
        <w:pStyle w:val="a5"/>
        <w:jc w:val="center"/>
        <w:rPr>
          <w:b/>
          <w:sz w:val="28"/>
          <w:szCs w:val="28"/>
        </w:rPr>
      </w:pPr>
    </w:p>
    <w:p w:rsidR="007634C7" w:rsidRDefault="007634C7" w:rsidP="007634C7">
      <w:pPr>
        <w:pStyle w:val="a5"/>
        <w:ind w:left="0" w:firstLine="709"/>
        <w:jc w:val="both"/>
        <w:rPr>
          <w:sz w:val="28"/>
          <w:szCs w:val="28"/>
        </w:rPr>
      </w:pPr>
      <w:r w:rsidRPr="00606B3B">
        <w:rPr>
          <w:sz w:val="28"/>
          <w:szCs w:val="28"/>
        </w:rPr>
        <w:t xml:space="preserve">Из данных диаграммы видно, </w:t>
      </w:r>
      <w:r>
        <w:rPr>
          <w:sz w:val="28"/>
          <w:szCs w:val="28"/>
        </w:rPr>
        <w:t>что за анализируемый период 2012-2018</w:t>
      </w:r>
      <w:r w:rsidRPr="00606B3B">
        <w:rPr>
          <w:sz w:val="28"/>
          <w:szCs w:val="28"/>
        </w:rPr>
        <w:t xml:space="preserve">гг. </w:t>
      </w:r>
      <w:r>
        <w:rPr>
          <w:sz w:val="28"/>
          <w:szCs w:val="28"/>
        </w:rPr>
        <w:t xml:space="preserve">в начале наблюдалось </w:t>
      </w:r>
      <w:r w:rsidRPr="00606B3B">
        <w:rPr>
          <w:sz w:val="28"/>
          <w:szCs w:val="28"/>
        </w:rPr>
        <w:t>снижение процента исполнения доходной части бюджета</w:t>
      </w:r>
      <w:r>
        <w:rPr>
          <w:sz w:val="28"/>
          <w:szCs w:val="28"/>
        </w:rPr>
        <w:t>. Затем, начиная с 2015 года наблюдается тенденция к увеличению доходной</w:t>
      </w:r>
      <w:r w:rsidRPr="00606B3B">
        <w:rPr>
          <w:sz w:val="28"/>
          <w:szCs w:val="28"/>
        </w:rPr>
        <w:t xml:space="preserve"> части бюджета</w:t>
      </w:r>
      <w:r w:rsidRPr="0013370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2017 году процент исполнения доходной части бюджета был максимальным за рассматриваемый период – 100,1%, однако в 2018 году процент исполнения снизился (на 4% по сравнению с 2017 годом) и составил всего 96,1% (как и в 2012 году). </w:t>
      </w:r>
    </w:p>
    <w:p w:rsidR="007634C7" w:rsidRPr="00995DE4" w:rsidRDefault="007634C7" w:rsidP="007634C7">
      <w:pPr>
        <w:pStyle w:val="a5"/>
        <w:ind w:left="0" w:firstLine="709"/>
        <w:jc w:val="both"/>
        <w:rPr>
          <w:sz w:val="28"/>
          <w:szCs w:val="28"/>
        </w:rPr>
      </w:pPr>
    </w:p>
    <w:p w:rsidR="007634C7" w:rsidRDefault="007634C7" w:rsidP="00021CF0">
      <w:pPr>
        <w:ind w:firstLine="708"/>
        <w:jc w:val="both"/>
        <w:rPr>
          <w:sz w:val="28"/>
          <w:szCs w:val="28"/>
          <w:lang w:eastAsia="x-none"/>
        </w:rPr>
      </w:pPr>
      <w:r w:rsidRPr="00021CF0">
        <w:rPr>
          <w:sz w:val="28"/>
          <w:szCs w:val="28"/>
          <w:lang w:val="x-none" w:eastAsia="x-none"/>
        </w:rPr>
        <w:t xml:space="preserve">Анализ структуры налоговых и неналоговых доходов </w:t>
      </w:r>
      <w:r w:rsidRPr="00021CF0">
        <w:rPr>
          <w:sz w:val="28"/>
          <w:szCs w:val="28"/>
          <w:lang w:eastAsia="x-none"/>
        </w:rPr>
        <w:t xml:space="preserve">за </w:t>
      </w:r>
      <w:r w:rsidRPr="00021CF0">
        <w:rPr>
          <w:sz w:val="28"/>
          <w:szCs w:val="28"/>
          <w:lang w:val="x-none" w:eastAsia="x-none"/>
        </w:rPr>
        <w:t>201</w:t>
      </w:r>
      <w:r w:rsidRPr="00021CF0">
        <w:rPr>
          <w:sz w:val="28"/>
          <w:szCs w:val="28"/>
          <w:lang w:eastAsia="x-none"/>
        </w:rPr>
        <w:t>6-2018</w:t>
      </w:r>
      <w:r w:rsidRPr="00021CF0">
        <w:rPr>
          <w:sz w:val="28"/>
          <w:szCs w:val="28"/>
          <w:lang w:val="x-none" w:eastAsia="x-none"/>
        </w:rPr>
        <w:t>гг. представлен в таблице №</w:t>
      </w:r>
      <w:r w:rsidRPr="00021CF0">
        <w:rPr>
          <w:sz w:val="28"/>
          <w:szCs w:val="28"/>
          <w:lang w:eastAsia="x-none"/>
        </w:rPr>
        <w:t xml:space="preserve"> </w:t>
      </w:r>
      <w:r w:rsidR="00021CF0" w:rsidRPr="00021CF0">
        <w:rPr>
          <w:sz w:val="28"/>
          <w:szCs w:val="28"/>
          <w:lang w:eastAsia="x-none"/>
        </w:rPr>
        <w:t>4</w:t>
      </w:r>
      <w:r w:rsidR="00021CF0">
        <w:rPr>
          <w:sz w:val="28"/>
          <w:szCs w:val="28"/>
          <w:lang w:eastAsia="x-none"/>
        </w:rPr>
        <w:t>.</w:t>
      </w:r>
    </w:p>
    <w:p w:rsidR="007634C7" w:rsidRPr="007634C7" w:rsidRDefault="007634C7" w:rsidP="007634C7">
      <w:pPr>
        <w:jc w:val="both"/>
        <w:rPr>
          <w:sz w:val="28"/>
          <w:szCs w:val="28"/>
          <w:lang w:eastAsia="x-none"/>
        </w:rPr>
        <w:sectPr w:rsidR="007634C7" w:rsidRPr="007634C7" w:rsidSect="00D906EC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tbl>
      <w:tblPr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641"/>
        <w:gridCol w:w="977"/>
        <w:gridCol w:w="977"/>
        <w:gridCol w:w="977"/>
        <w:gridCol w:w="1099"/>
        <w:gridCol w:w="1134"/>
        <w:gridCol w:w="1134"/>
        <w:gridCol w:w="1134"/>
        <w:gridCol w:w="1134"/>
        <w:gridCol w:w="1417"/>
        <w:gridCol w:w="1190"/>
        <w:gridCol w:w="1078"/>
        <w:gridCol w:w="993"/>
        <w:gridCol w:w="992"/>
      </w:tblGrid>
      <w:tr w:rsidR="00D45615" w:rsidRPr="00995DE4" w:rsidTr="00F11244">
        <w:trPr>
          <w:trHeight w:val="267"/>
          <w:tblHeader/>
        </w:trPr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lastRenderedPageBreak/>
              <w:t>Наименование доходов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Решение от 12.04.2017г. №19/СД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Решение от 06.06.2018г. №18/СД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5802F4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Решение от 24.12.2018г. № 65/СД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D45615" w:rsidP="00F112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="007634C7" w:rsidRPr="00995DE4">
              <w:rPr>
                <w:b/>
                <w:bCs/>
                <w:color w:val="000000"/>
                <w:sz w:val="16"/>
                <w:szCs w:val="16"/>
              </w:rPr>
              <w:t>сполнени</w:t>
            </w:r>
            <w:r w:rsidR="00F11244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="007634C7" w:rsidRPr="00995DE4">
              <w:rPr>
                <w:b/>
                <w:bCs/>
                <w:color w:val="000000"/>
                <w:sz w:val="16"/>
                <w:szCs w:val="16"/>
              </w:rPr>
              <w:t xml:space="preserve"> бюджета за 2018 год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по Проекту отчета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Сумма отклонения (+; -)</w:t>
            </w:r>
          </w:p>
        </w:tc>
        <w:tc>
          <w:tcPr>
            <w:tcW w:w="3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%, рост / снижение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Удельный вес, % к общей сумме  доходов за 2016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 xml:space="preserve">  Удельный вес, % к общей сумме доходов за 2017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 xml:space="preserve">  Удельный вес, % к общей сумме  доходов за 2018 год</w:t>
            </w:r>
          </w:p>
        </w:tc>
      </w:tr>
      <w:tr w:rsidR="00D45615" w:rsidRPr="00995DE4" w:rsidTr="00F11244">
        <w:trPr>
          <w:trHeight w:val="1452"/>
          <w:tblHeader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813801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к </w:t>
            </w:r>
            <w:r w:rsidR="007634C7" w:rsidRPr="00995DE4">
              <w:rPr>
                <w:b/>
                <w:bCs/>
                <w:color w:val="000000"/>
                <w:sz w:val="16"/>
                <w:szCs w:val="16"/>
              </w:rPr>
              <w:t>Решению от 12.04.2017г. №19/СД(гр.5-гр.2)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813801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к </w:t>
            </w:r>
            <w:r w:rsidR="007634C7" w:rsidRPr="00995DE4">
              <w:rPr>
                <w:b/>
                <w:bCs/>
                <w:color w:val="000000"/>
                <w:sz w:val="16"/>
                <w:szCs w:val="16"/>
              </w:rPr>
              <w:t>Решению от 06.06.2018г. №18/СД(гр.5-гр.3)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5802F4" w:rsidP="00F112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 Решению от 24.12.2018</w:t>
            </w:r>
            <w:r w:rsidR="00F11244">
              <w:rPr>
                <w:b/>
                <w:bCs/>
                <w:color w:val="000000"/>
                <w:sz w:val="16"/>
                <w:szCs w:val="16"/>
              </w:rPr>
              <w:t>г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 w:rsidR="00F11244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085297">
              <w:rPr>
                <w:b/>
                <w:bCs/>
                <w:color w:val="000000"/>
                <w:sz w:val="16"/>
                <w:szCs w:val="16"/>
              </w:rPr>
              <w:t xml:space="preserve"> № 65/СД </w:t>
            </w:r>
            <w:r w:rsidR="007634C7" w:rsidRPr="00995DE4">
              <w:rPr>
                <w:b/>
                <w:bCs/>
                <w:color w:val="000000"/>
                <w:sz w:val="16"/>
                <w:szCs w:val="16"/>
              </w:rPr>
              <w:t>(гр.5-гр.4)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к Решению от 12.04.2017г. №19/СД (гр.5/гр.2*100-100)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к Решению от 06.06.2018г. №18/СД(гр.5/гр.3*100-100)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5802F4" w:rsidP="005802F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 Решению от 24.112.2018г.</w:t>
            </w:r>
            <w:r w:rsidR="00085297">
              <w:rPr>
                <w:b/>
                <w:bCs/>
                <w:color w:val="000000"/>
                <w:sz w:val="16"/>
                <w:szCs w:val="16"/>
              </w:rPr>
              <w:t xml:space="preserve"> №65/СД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7634C7" w:rsidRPr="00995DE4">
              <w:rPr>
                <w:b/>
                <w:bCs/>
                <w:color w:val="000000"/>
                <w:sz w:val="16"/>
                <w:szCs w:val="16"/>
              </w:rPr>
              <w:t>(гр.5/гр.4*100-100)</w:t>
            </w: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45615" w:rsidRPr="00995DE4" w:rsidTr="00F11244">
        <w:trPr>
          <w:trHeight w:val="300"/>
          <w:tblHeader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D45615" w:rsidRPr="00995DE4" w:rsidTr="00F11244">
        <w:trPr>
          <w:trHeight w:val="4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Налоговые доходы итого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1053611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1171871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1309436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1274276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220665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102405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-35160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-2,7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35,1</w:t>
            </w:r>
          </w:p>
        </w:tc>
      </w:tr>
      <w:tr w:rsidR="00D45615" w:rsidRPr="00995DE4" w:rsidTr="00F11244">
        <w:trPr>
          <w:trHeight w:val="30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в т.ч.: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45615" w:rsidRPr="00995DE4" w:rsidTr="00F11244">
        <w:trPr>
          <w:trHeight w:val="45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643482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690073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743412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730140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86658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40067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-13272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20,1</w:t>
            </w:r>
          </w:p>
        </w:tc>
      </w:tr>
      <w:tr w:rsidR="00D45615" w:rsidRPr="00995DE4" w:rsidTr="00F11244">
        <w:trPr>
          <w:trHeight w:val="130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3034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2303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2438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0,07</w:t>
            </w:r>
          </w:p>
        </w:tc>
      </w:tr>
      <w:tr w:rsidR="00D45615" w:rsidRPr="00995DE4" w:rsidTr="00F11244">
        <w:trPr>
          <w:trHeight w:val="109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162233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174874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233495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72767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60126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6,5</w:t>
            </w:r>
          </w:p>
        </w:tc>
      </w:tr>
      <w:tr w:rsidR="00D45615" w:rsidRPr="00995DE4" w:rsidTr="00F11244">
        <w:trPr>
          <w:trHeight w:val="843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69725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59375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56684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56649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-2726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-4,6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-0,1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1,6</w:t>
            </w:r>
          </w:p>
        </w:tc>
      </w:tr>
      <w:tr w:rsidR="00D45615" w:rsidRPr="00995DE4" w:rsidTr="00F11244">
        <w:trPr>
          <w:trHeight w:val="67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D45615" w:rsidRPr="00995DE4" w:rsidTr="00F11244">
        <w:trPr>
          <w:trHeight w:val="992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7963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10945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13556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5796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0,4</w:t>
            </w:r>
          </w:p>
        </w:tc>
      </w:tr>
      <w:tr w:rsidR="00D45615" w:rsidRPr="00995DE4" w:rsidTr="00F11244">
        <w:trPr>
          <w:trHeight w:val="67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35298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45457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54077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16182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-2597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-4,8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1,4</w:t>
            </w:r>
          </w:p>
        </w:tc>
      </w:tr>
      <w:tr w:rsidR="00D45615" w:rsidRPr="00995DE4" w:rsidTr="00F11244">
        <w:trPr>
          <w:trHeight w:val="30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121509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176819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192402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171229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49720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-5590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-21173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-11,0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4,7</w:t>
            </w:r>
          </w:p>
        </w:tc>
      </w:tr>
      <w:tr w:rsidR="00D45615" w:rsidRPr="00995DE4" w:rsidTr="00F11244">
        <w:trPr>
          <w:trHeight w:val="45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9462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11150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12475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12503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0,3</w:t>
            </w:r>
          </w:p>
        </w:tc>
      </w:tr>
      <w:tr w:rsidR="00D45615" w:rsidRPr="00995DE4" w:rsidTr="00F11244">
        <w:trPr>
          <w:trHeight w:val="96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lastRenderedPageBreak/>
              <w:t>Задолженность и перерасчеты по отмененным налогам, сборам и иным  обязательным платежам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891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875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0,02</w:t>
            </w:r>
          </w:p>
        </w:tc>
      </w:tr>
      <w:tr w:rsidR="00D45615" w:rsidRPr="00995DE4" w:rsidTr="00F11244">
        <w:trPr>
          <w:trHeight w:val="4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Неналоговые доходы итого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312062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409429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284154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281312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-30750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-128117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-2842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-31,3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-1,0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7,7</w:t>
            </w:r>
          </w:p>
        </w:tc>
      </w:tr>
      <w:tr w:rsidR="00D45615" w:rsidRPr="00995DE4" w:rsidTr="00F11244">
        <w:trPr>
          <w:trHeight w:val="30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в т. ч.: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D45615" w:rsidRPr="00995DE4" w:rsidTr="00F11244">
        <w:trPr>
          <w:trHeight w:val="1288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244777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249386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244944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241558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-7828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6,7</w:t>
            </w:r>
          </w:p>
        </w:tc>
      </w:tr>
      <w:tr w:rsidR="00D45615" w:rsidRPr="00995DE4" w:rsidTr="00F11244">
        <w:trPr>
          <w:trHeight w:val="90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2974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1697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1784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0,05</w:t>
            </w:r>
          </w:p>
        </w:tc>
      </w:tr>
      <w:tr w:rsidR="00D45615" w:rsidRPr="00995DE4" w:rsidTr="00F11244">
        <w:trPr>
          <w:trHeight w:val="79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981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829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829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724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689,5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-15,5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0,02</w:t>
            </w:r>
          </w:p>
        </w:tc>
      </w:tr>
      <w:tr w:rsidR="00D45615" w:rsidRPr="00995DE4" w:rsidTr="00F11244">
        <w:trPr>
          <w:trHeight w:val="83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15273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40184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32110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32431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17158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-7753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-19,3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0,9</w:t>
            </w:r>
          </w:p>
        </w:tc>
      </w:tr>
      <w:tr w:rsidR="00D45615" w:rsidRPr="00995DE4" w:rsidTr="00F11244">
        <w:trPr>
          <w:trHeight w:val="422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6393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6349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4009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-2245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-35,4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D45615" w:rsidRPr="00995DE4" w:rsidTr="00F11244">
        <w:trPr>
          <w:trHeight w:val="67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42540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110832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478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-42076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-110368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-98,9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-99,6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-2,9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color w:val="000000"/>
                <w:sz w:val="16"/>
                <w:szCs w:val="16"/>
              </w:rPr>
            </w:pPr>
            <w:r w:rsidRPr="00995DE4">
              <w:rPr>
                <w:color w:val="000000"/>
                <w:sz w:val="16"/>
                <w:szCs w:val="16"/>
              </w:rPr>
              <w:t>0,01</w:t>
            </w:r>
          </w:p>
        </w:tc>
      </w:tr>
      <w:tr w:rsidR="00D45615" w:rsidRPr="00995DE4" w:rsidTr="00F11244">
        <w:trPr>
          <w:trHeight w:val="84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Всего налоговые и неналоговые доходы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1365673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1581300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1593590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1555588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189915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-25712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-38002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-2,4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4C7" w:rsidRPr="00995DE4" w:rsidRDefault="007634C7" w:rsidP="00D906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95DE4">
              <w:rPr>
                <w:b/>
                <w:bCs/>
                <w:color w:val="000000"/>
                <w:sz w:val="16"/>
                <w:szCs w:val="16"/>
              </w:rPr>
              <w:t>42,8</w:t>
            </w:r>
          </w:p>
        </w:tc>
      </w:tr>
    </w:tbl>
    <w:p w:rsidR="007634C7" w:rsidRDefault="007634C7" w:rsidP="007634C7">
      <w:pPr>
        <w:ind w:firstLine="708"/>
        <w:jc w:val="both"/>
        <w:rPr>
          <w:sz w:val="28"/>
          <w:szCs w:val="28"/>
          <w:lang w:val="x-none" w:eastAsia="x-none"/>
        </w:rPr>
        <w:sectPr w:rsidR="007634C7" w:rsidSect="00C27F5B">
          <w:pgSz w:w="16838" w:h="11906" w:orient="landscape"/>
          <w:pgMar w:top="567" w:right="1134" w:bottom="709" w:left="1134" w:header="708" w:footer="708" w:gutter="0"/>
          <w:cols w:space="708"/>
          <w:docGrid w:linePitch="360"/>
        </w:sectPr>
      </w:pPr>
    </w:p>
    <w:p w:rsidR="007634C7" w:rsidRPr="00D13C35" w:rsidRDefault="007634C7" w:rsidP="007634C7">
      <w:pPr>
        <w:ind w:firstLine="709"/>
        <w:jc w:val="both"/>
        <w:rPr>
          <w:sz w:val="28"/>
          <w:szCs w:val="28"/>
        </w:rPr>
      </w:pPr>
      <w:r w:rsidRPr="00D13C35">
        <w:rPr>
          <w:sz w:val="28"/>
          <w:szCs w:val="28"/>
        </w:rPr>
        <w:lastRenderedPageBreak/>
        <w:t>Исполнение по налоговым и неналоговым доходам бюджета за 201</w:t>
      </w:r>
      <w:r>
        <w:rPr>
          <w:sz w:val="28"/>
          <w:szCs w:val="28"/>
        </w:rPr>
        <w:t xml:space="preserve">8 </w:t>
      </w:r>
      <w:r w:rsidRPr="00D13C35">
        <w:rPr>
          <w:sz w:val="28"/>
          <w:szCs w:val="28"/>
        </w:rPr>
        <w:t xml:space="preserve">год составило </w:t>
      </w:r>
      <w:r>
        <w:rPr>
          <w:sz w:val="28"/>
          <w:szCs w:val="28"/>
        </w:rPr>
        <w:t>1 555 588</w:t>
      </w:r>
      <w:r w:rsidRPr="00D13C35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97,6</w:t>
      </w:r>
      <w:r w:rsidRPr="00D13C35">
        <w:rPr>
          <w:sz w:val="28"/>
          <w:szCs w:val="28"/>
        </w:rPr>
        <w:t xml:space="preserve"> % к плановым назначениям</w:t>
      </w:r>
      <w:r>
        <w:rPr>
          <w:sz w:val="28"/>
          <w:szCs w:val="28"/>
        </w:rPr>
        <w:t>.</w:t>
      </w:r>
    </w:p>
    <w:p w:rsidR="007634C7" w:rsidRPr="00D13C35" w:rsidRDefault="007634C7" w:rsidP="007634C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2016</w:t>
      </w:r>
      <w:r w:rsidRPr="00D13C35">
        <w:rPr>
          <w:sz w:val="28"/>
          <w:szCs w:val="28"/>
        </w:rPr>
        <w:t xml:space="preserve"> годом, где исполнение по налоговым и неналоговым</w:t>
      </w:r>
      <w:r>
        <w:rPr>
          <w:sz w:val="28"/>
          <w:szCs w:val="28"/>
        </w:rPr>
        <w:t xml:space="preserve"> доходам бюджета составило 1 365 673 тыс. рублей, в 2018</w:t>
      </w:r>
      <w:r w:rsidRPr="00D13C35">
        <w:rPr>
          <w:sz w:val="28"/>
          <w:szCs w:val="28"/>
        </w:rPr>
        <w:t xml:space="preserve"> году наблюдается увеличе</w:t>
      </w:r>
      <w:r>
        <w:rPr>
          <w:sz w:val="28"/>
          <w:szCs w:val="28"/>
        </w:rPr>
        <w:t>ние их поступлений на сумму 189 915</w:t>
      </w:r>
      <w:r w:rsidRPr="00D13C35">
        <w:rPr>
          <w:sz w:val="28"/>
          <w:szCs w:val="28"/>
        </w:rPr>
        <w:t xml:space="preserve"> тыс. рублей.</w:t>
      </w:r>
    </w:p>
    <w:p w:rsidR="007634C7" w:rsidRPr="00D13C35" w:rsidRDefault="007634C7" w:rsidP="007634C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Однако, п</w:t>
      </w:r>
      <w:r w:rsidRPr="00D13C35">
        <w:rPr>
          <w:sz w:val="28"/>
          <w:szCs w:val="28"/>
        </w:rPr>
        <w:t>о сравнению с 201</w:t>
      </w:r>
      <w:r>
        <w:rPr>
          <w:sz w:val="28"/>
          <w:szCs w:val="28"/>
        </w:rPr>
        <w:t>7</w:t>
      </w:r>
      <w:r w:rsidRPr="00D13C35">
        <w:rPr>
          <w:sz w:val="28"/>
          <w:szCs w:val="28"/>
        </w:rPr>
        <w:t xml:space="preserve"> годом, где исполнение по налоговым и неналоговым</w:t>
      </w:r>
      <w:r>
        <w:rPr>
          <w:sz w:val="28"/>
          <w:szCs w:val="28"/>
        </w:rPr>
        <w:t xml:space="preserve"> доходам бюджета составило 1 581 300</w:t>
      </w:r>
      <w:r w:rsidRPr="00D13C35">
        <w:rPr>
          <w:sz w:val="28"/>
          <w:szCs w:val="28"/>
        </w:rPr>
        <w:t xml:space="preserve"> тыс. рублей, в 201</w:t>
      </w:r>
      <w:r>
        <w:rPr>
          <w:sz w:val="28"/>
          <w:szCs w:val="28"/>
        </w:rPr>
        <w:t>8</w:t>
      </w:r>
      <w:r w:rsidRPr="00D13C35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наблюдается снижение</w:t>
      </w:r>
      <w:r w:rsidRPr="00D13C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 w:rsidRPr="00D13C35">
        <w:rPr>
          <w:sz w:val="28"/>
          <w:szCs w:val="28"/>
        </w:rPr>
        <w:t xml:space="preserve">поступлений на сумму </w:t>
      </w:r>
      <w:r>
        <w:rPr>
          <w:sz w:val="28"/>
          <w:szCs w:val="28"/>
        </w:rPr>
        <w:t>25 712</w:t>
      </w:r>
      <w:r w:rsidRPr="00D13C35">
        <w:rPr>
          <w:sz w:val="28"/>
          <w:szCs w:val="28"/>
        </w:rPr>
        <w:t xml:space="preserve"> тыс. рублей.</w:t>
      </w:r>
    </w:p>
    <w:p w:rsidR="007634C7" w:rsidRPr="00D13C35" w:rsidRDefault="007634C7" w:rsidP="007634C7">
      <w:pPr>
        <w:ind w:firstLine="708"/>
        <w:jc w:val="both"/>
        <w:rPr>
          <w:sz w:val="28"/>
          <w:szCs w:val="28"/>
        </w:rPr>
      </w:pPr>
      <w:r w:rsidRPr="00D13C35">
        <w:rPr>
          <w:sz w:val="28"/>
          <w:szCs w:val="28"/>
        </w:rPr>
        <w:t>Процент исполнения по налоговым и неналоговым доходам бюджета за 201</w:t>
      </w:r>
      <w:r>
        <w:rPr>
          <w:sz w:val="28"/>
          <w:szCs w:val="28"/>
        </w:rPr>
        <w:t>8</w:t>
      </w:r>
      <w:r w:rsidRPr="00D13C35">
        <w:rPr>
          <w:sz w:val="28"/>
          <w:szCs w:val="28"/>
        </w:rPr>
        <w:t xml:space="preserve"> год </w:t>
      </w:r>
      <w:r>
        <w:rPr>
          <w:sz w:val="28"/>
          <w:szCs w:val="28"/>
        </w:rPr>
        <w:t>(97,6</w:t>
      </w:r>
      <w:r w:rsidRPr="00D13C35">
        <w:rPr>
          <w:sz w:val="28"/>
          <w:szCs w:val="28"/>
        </w:rPr>
        <w:t xml:space="preserve"> %) </w:t>
      </w:r>
      <w:r>
        <w:rPr>
          <w:sz w:val="28"/>
          <w:szCs w:val="28"/>
        </w:rPr>
        <w:t>ниже</w:t>
      </w:r>
      <w:r w:rsidRPr="00D13C35">
        <w:rPr>
          <w:sz w:val="28"/>
          <w:szCs w:val="28"/>
        </w:rPr>
        <w:t xml:space="preserve"> по сравнени</w:t>
      </w:r>
      <w:r>
        <w:rPr>
          <w:sz w:val="28"/>
          <w:szCs w:val="28"/>
        </w:rPr>
        <w:t>ю с процентом исполнения за 2016</w:t>
      </w:r>
      <w:r w:rsidRPr="00D13C35">
        <w:rPr>
          <w:sz w:val="28"/>
          <w:szCs w:val="28"/>
        </w:rPr>
        <w:t>год (</w:t>
      </w:r>
      <w:r>
        <w:rPr>
          <w:sz w:val="28"/>
          <w:szCs w:val="28"/>
        </w:rPr>
        <w:t>98,1%) на 0,5</w:t>
      </w:r>
      <w:r w:rsidRPr="00E324E7">
        <w:rPr>
          <w:sz w:val="28"/>
          <w:szCs w:val="28"/>
        </w:rPr>
        <w:t xml:space="preserve"> %</w:t>
      </w:r>
      <w:r w:rsidRPr="00D13C35">
        <w:rPr>
          <w:sz w:val="28"/>
          <w:szCs w:val="28"/>
        </w:rPr>
        <w:t xml:space="preserve"> и </w:t>
      </w:r>
      <w:r>
        <w:rPr>
          <w:sz w:val="28"/>
          <w:szCs w:val="28"/>
        </w:rPr>
        <w:t>ниже</w:t>
      </w:r>
      <w:r w:rsidRPr="00D13C35">
        <w:rPr>
          <w:sz w:val="28"/>
          <w:szCs w:val="28"/>
        </w:rPr>
        <w:t xml:space="preserve"> по сравнению с п</w:t>
      </w:r>
      <w:r>
        <w:rPr>
          <w:sz w:val="28"/>
          <w:szCs w:val="28"/>
        </w:rPr>
        <w:t>роцентом за 2017</w:t>
      </w:r>
      <w:r w:rsidRPr="00D13C35">
        <w:rPr>
          <w:sz w:val="28"/>
          <w:szCs w:val="28"/>
        </w:rPr>
        <w:t xml:space="preserve"> год (</w:t>
      </w:r>
      <w:r>
        <w:rPr>
          <w:sz w:val="28"/>
          <w:szCs w:val="28"/>
        </w:rPr>
        <w:t>101,1</w:t>
      </w:r>
      <w:r w:rsidRPr="00D13C35">
        <w:rPr>
          <w:sz w:val="28"/>
          <w:szCs w:val="28"/>
        </w:rPr>
        <w:t xml:space="preserve"> %) </w:t>
      </w:r>
      <w:r w:rsidRPr="00E324E7">
        <w:rPr>
          <w:sz w:val="28"/>
          <w:szCs w:val="28"/>
        </w:rPr>
        <w:t xml:space="preserve">на </w:t>
      </w:r>
      <w:r>
        <w:rPr>
          <w:sz w:val="28"/>
          <w:szCs w:val="28"/>
        </w:rPr>
        <w:t>3,5</w:t>
      </w:r>
      <w:r w:rsidRPr="00E324E7">
        <w:rPr>
          <w:sz w:val="28"/>
          <w:szCs w:val="28"/>
        </w:rPr>
        <w:t>%.</w:t>
      </w:r>
    </w:p>
    <w:p w:rsidR="007634C7" w:rsidRPr="00C65537" w:rsidRDefault="007634C7" w:rsidP="007634C7">
      <w:pPr>
        <w:ind w:firstLine="709"/>
        <w:jc w:val="both"/>
        <w:rPr>
          <w:sz w:val="28"/>
          <w:szCs w:val="28"/>
        </w:rPr>
      </w:pPr>
      <w:r w:rsidRPr="00C82F1C">
        <w:rPr>
          <w:sz w:val="28"/>
          <w:szCs w:val="28"/>
        </w:rPr>
        <w:t xml:space="preserve">Согласно представленной Финансовым управлением Администрации городского округа Жуковский Пояснительной </w:t>
      </w:r>
      <w:r>
        <w:rPr>
          <w:sz w:val="28"/>
          <w:szCs w:val="28"/>
        </w:rPr>
        <w:t>записке за 2018</w:t>
      </w:r>
      <w:r w:rsidRPr="00C82F1C">
        <w:rPr>
          <w:sz w:val="28"/>
          <w:szCs w:val="28"/>
        </w:rPr>
        <w:t xml:space="preserve"> год, </w:t>
      </w:r>
      <w:r>
        <w:rPr>
          <w:sz w:val="28"/>
          <w:szCs w:val="28"/>
        </w:rPr>
        <w:t>снижение</w:t>
      </w:r>
      <w:r w:rsidRPr="00C82F1C">
        <w:rPr>
          <w:sz w:val="28"/>
          <w:szCs w:val="28"/>
        </w:rPr>
        <w:t xml:space="preserve"> налоговых и неналоговых доходов обусловлено главным образом </w:t>
      </w:r>
      <w:r>
        <w:rPr>
          <w:sz w:val="28"/>
          <w:szCs w:val="28"/>
        </w:rPr>
        <w:t xml:space="preserve">не поступлением средств по инвестконтрактам в связи с не заключением в 2018 году </w:t>
      </w:r>
      <w:r w:rsidR="00D906EC">
        <w:rPr>
          <w:sz w:val="28"/>
          <w:szCs w:val="28"/>
        </w:rPr>
        <w:t>с</w:t>
      </w:r>
      <w:r>
        <w:rPr>
          <w:sz w:val="28"/>
          <w:szCs w:val="28"/>
        </w:rPr>
        <w:t>оглашения о реализации инвестиционного проекта. Не выполнены планы по следующим налогам</w:t>
      </w:r>
      <w:r w:rsidRPr="004174FE">
        <w:rPr>
          <w:sz w:val="28"/>
          <w:szCs w:val="28"/>
        </w:rPr>
        <w:t>:</w:t>
      </w:r>
      <w:r>
        <w:rPr>
          <w:sz w:val="28"/>
          <w:szCs w:val="28"/>
        </w:rPr>
        <w:t xml:space="preserve"> НДФЛ, ЕНВД, налогу на имущество физических лиц, земельному налогу.</w:t>
      </w:r>
    </w:p>
    <w:p w:rsidR="007634C7" w:rsidRPr="00E0461C" w:rsidRDefault="007634C7" w:rsidP="007634C7">
      <w:pPr>
        <w:ind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>В структуре доходной части бюджета городского округа Жуковский за 201</w:t>
      </w:r>
      <w:r>
        <w:rPr>
          <w:sz w:val="28"/>
          <w:szCs w:val="28"/>
        </w:rPr>
        <w:t xml:space="preserve">8 </w:t>
      </w:r>
      <w:r w:rsidRPr="00241861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241861">
        <w:rPr>
          <w:sz w:val="28"/>
          <w:szCs w:val="28"/>
        </w:rPr>
        <w:t xml:space="preserve"> доля налоговых и неналоговых доходов составила </w:t>
      </w:r>
      <w:r>
        <w:rPr>
          <w:sz w:val="28"/>
          <w:szCs w:val="28"/>
        </w:rPr>
        <w:t xml:space="preserve">42,8 </w:t>
      </w:r>
      <w:r w:rsidRPr="00241861">
        <w:rPr>
          <w:sz w:val="28"/>
          <w:szCs w:val="28"/>
        </w:rPr>
        <w:t xml:space="preserve">% от общей </w:t>
      </w:r>
      <w:r>
        <w:rPr>
          <w:sz w:val="28"/>
          <w:szCs w:val="28"/>
        </w:rPr>
        <w:t xml:space="preserve">суммы доходов бюджета, со снижением к 2016 </w:t>
      </w:r>
      <w:r w:rsidRPr="00241861">
        <w:rPr>
          <w:sz w:val="28"/>
          <w:szCs w:val="28"/>
        </w:rPr>
        <w:t>г</w:t>
      </w:r>
      <w:r>
        <w:rPr>
          <w:sz w:val="28"/>
          <w:szCs w:val="28"/>
        </w:rPr>
        <w:t>оду (50,5%) и к 2017</w:t>
      </w:r>
      <w:r w:rsidRPr="00241861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(48,4%)</w:t>
      </w:r>
      <w:r w:rsidRPr="00241861">
        <w:rPr>
          <w:sz w:val="28"/>
          <w:szCs w:val="28"/>
        </w:rPr>
        <w:t>.</w:t>
      </w:r>
      <w:r w:rsidRPr="00A54D70">
        <w:rPr>
          <w:sz w:val="28"/>
          <w:szCs w:val="28"/>
        </w:rPr>
        <w:t xml:space="preserve"> </w:t>
      </w:r>
    </w:p>
    <w:p w:rsidR="007634C7" w:rsidRPr="00A54D70" w:rsidRDefault="007634C7" w:rsidP="007634C7">
      <w:pPr>
        <w:ind w:firstLine="709"/>
        <w:jc w:val="both"/>
        <w:rPr>
          <w:sz w:val="28"/>
          <w:szCs w:val="28"/>
        </w:rPr>
      </w:pPr>
      <w:r w:rsidRPr="00021CF0">
        <w:rPr>
          <w:sz w:val="28"/>
          <w:szCs w:val="28"/>
        </w:rPr>
        <w:t xml:space="preserve">Как следует из </w:t>
      </w:r>
      <w:r w:rsidR="00D906EC" w:rsidRPr="00021CF0">
        <w:rPr>
          <w:sz w:val="28"/>
          <w:szCs w:val="28"/>
        </w:rPr>
        <w:t>т</w:t>
      </w:r>
      <w:r w:rsidRPr="00021CF0">
        <w:rPr>
          <w:sz w:val="28"/>
          <w:szCs w:val="28"/>
        </w:rPr>
        <w:t xml:space="preserve">аблицы № </w:t>
      </w:r>
      <w:r w:rsidR="00021CF0" w:rsidRPr="00021CF0">
        <w:rPr>
          <w:sz w:val="28"/>
          <w:szCs w:val="28"/>
        </w:rPr>
        <w:t>4</w:t>
      </w:r>
      <w:r w:rsidRPr="00021CF0">
        <w:rPr>
          <w:sz w:val="28"/>
          <w:szCs w:val="28"/>
        </w:rPr>
        <w:t xml:space="preserve"> в 2018 году (как и в предыдущие</w:t>
      </w:r>
      <w:r w:rsidRPr="00345437">
        <w:rPr>
          <w:sz w:val="28"/>
          <w:szCs w:val="28"/>
        </w:rPr>
        <w:t xml:space="preserve"> периоды</w:t>
      </w:r>
      <w:r>
        <w:rPr>
          <w:sz w:val="28"/>
          <w:szCs w:val="28"/>
        </w:rPr>
        <w:t>)</w:t>
      </w:r>
      <w:r w:rsidRPr="00345437">
        <w:rPr>
          <w:sz w:val="28"/>
          <w:szCs w:val="28"/>
        </w:rPr>
        <w:t>, значительная доля в доходной части приходилась на</w:t>
      </w:r>
      <w:r>
        <w:rPr>
          <w:sz w:val="28"/>
          <w:szCs w:val="28"/>
        </w:rPr>
        <w:t xml:space="preserve"> налог на </w:t>
      </w:r>
      <w:r w:rsidRPr="00EF13C7">
        <w:rPr>
          <w:sz w:val="28"/>
          <w:szCs w:val="28"/>
        </w:rPr>
        <w:t>доходы физических лиц (НДФЛ)</w:t>
      </w:r>
      <w:r>
        <w:rPr>
          <w:sz w:val="28"/>
          <w:szCs w:val="28"/>
        </w:rPr>
        <w:t xml:space="preserve"> –</w:t>
      </w:r>
      <w:r w:rsidRPr="00A54D70">
        <w:rPr>
          <w:sz w:val="28"/>
          <w:szCs w:val="28"/>
        </w:rPr>
        <w:t xml:space="preserve"> </w:t>
      </w:r>
      <w:r>
        <w:rPr>
          <w:sz w:val="28"/>
          <w:szCs w:val="28"/>
        </w:rPr>
        <w:t>20,1</w:t>
      </w:r>
      <w:r w:rsidRPr="00A54D70">
        <w:rPr>
          <w:sz w:val="28"/>
          <w:szCs w:val="28"/>
        </w:rPr>
        <w:t>% от общей суммы доходов б</w:t>
      </w:r>
      <w:r>
        <w:rPr>
          <w:sz w:val="28"/>
          <w:szCs w:val="28"/>
        </w:rPr>
        <w:t>юджета (против 23,8% в 2016 году и 21,1 % в 2017 году</w:t>
      </w:r>
      <w:r w:rsidRPr="00A54D70">
        <w:rPr>
          <w:sz w:val="28"/>
          <w:szCs w:val="28"/>
        </w:rPr>
        <w:t xml:space="preserve">). В отчетном периоде доля данного доходного источника </w:t>
      </w:r>
      <w:r>
        <w:rPr>
          <w:sz w:val="28"/>
          <w:szCs w:val="28"/>
        </w:rPr>
        <w:t>уменьшилась на 3,7 % по сравнению с 2016 годом</w:t>
      </w:r>
      <w:r w:rsidRPr="007A3136">
        <w:rPr>
          <w:sz w:val="28"/>
          <w:szCs w:val="28"/>
        </w:rPr>
        <w:t>;</w:t>
      </w:r>
      <w:r>
        <w:rPr>
          <w:sz w:val="28"/>
          <w:szCs w:val="28"/>
        </w:rPr>
        <w:t xml:space="preserve"> на 1,0 % по сравнению с 2017 годом </w:t>
      </w:r>
      <w:r w:rsidRPr="00C65537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 xml:space="preserve">снижения (в 2018 году) поступлений по данному налогу от крупнейшего налогоплательщика - ФГУП ЦАГИ и </w:t>
      </w:r>
      <w:r w:rsidRPr="00110743">
        <w:rPr>
          <w:sz w:val="28"/>
          <w:szCs w:val="28"/>
        </w:rPr>
        <w:t>изменения законодательства Российской Федерации и Московской области</w:t>
      </w:r>
      <w:r>
        <w:rPr>
          <w:sz w:val="28"/>
          <w:szCs w:val="28"/>
        </w:rPr>
        <w:t>.</w:t>
      </w:r>
    </w:p>
    <w:p w:rsidR="007634C7" w:rsidRPr="00DB3E4D" w:rsidRDefault="007634C7" w:rsidP="007634C7">
      <w:pPr>
        <w:jc w:val="both"/>
        <w:rPr>
          <w:sz w:val="28"/>
          <w:szCs w:val="28"/>
        </w:rPr>
      </w:pPr>
      <w:r w:rsidRPr="00A54D70">
        <w:rPr>
          <w:sz w:val="28"/>
          <w:szCs w:val="28"/>
        </w:rPr>
        <w:tab/>
        <w:t>Далее среди нало</w:t>
      </w:r>
      <w:r>
        <w:rPr>
          <w:sz w:val="28"/>
          <w:szCs w:val="28"/>
        </w:rPr>
        <w:t xml:space="preserve">говых доходов значительную долю в 2018 году </w:t>
      </w:r>
      <w:r w:rsidRPr="00A54D70">
        <w:rPr>
          <w:sz w:val="28"/>
          <w:szCs w:val="28"/>
        </w:rPr>
        <w:t xml:space="preserve">составили </w:t>
      </w:r>
      <w:r>
        <w:rPr>
          <w:sz w:val="28"/>
          <w:szCs w:val="28"/>
        </w:rPr>
        <w:t>налоги на совокупный доход в размере 8,5 % (против 8,9 % в 2016 году и 7,5 % в 2016 году). При анализе относительных значений показателей в 2018 году наблюдается рост поступлений по налогу, взимаемому в связи с применением упрощенной системы налогообложения (235</w:t>
      </w:r>
      <w:r w:rsidRPr="001B72A8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рублей) – на 44,9% по сравнению с 2016 годом и на 34,4% по сравнению с 2017 годом</w:t>
      </w:r>
      <w:r w:rsidRPr="001B72A8">
        <w:rPr>
          <w:sz w:val="28"/>
          <w:szCs w:val="28"/>
        </w:rPr>
        <w:t>;</w:t>
      </w:r>
      <w:r>
        <w:rPr>
          <w:sz w:val="28"/>
          <w:szCs w:val="28"/>
        </w:rPr>
        <w:t xml:space="preserve"> по налогу, взимаемому в связи с применением патентной системы налогообложения (13 тыс. рублей) – на 72,8% по сравнению с 2016 годом и на 25,7%   по сравнению с 2017 годом. Увеличение показателей связано с изменением законодательства Московской области и РФ. По единому налогу на вмененный доход для отдельных видов деятельности (57 тыс. рублей) наблюдается снижение на 18,8% по сравнению с 2016 годом</w:t>
      </w:r>
      <w:r w:rsidRPr="00935F0A">
        <w:rPr>
          <w:sz w:val="28"/>
          <w:szCs w:val="28"/>
        </w:rPr>
        <w:t>;</w:t>
      </w:r>
      <w:r>
        <w:rPr>
          <w:sz w:val="28"/>
          <w:szCs w:val="28"/>
        </w:rPr>
        <w:t xml:space="preserve"> на 4,6% по сравнению с 2017 годом, что так же обусловлено изменением законодательства в области налогообложения.  </w:t>
      </w:r>
    </w:p>
    <w:p w:rsidR="007634C7" w:rsidRPr="00D4432C" w:rsidRDefault="007634C7" w:rsidP="007634C7">
      <w:pPr>
        <w:ind w:firstLine="708"/>
        <w:jc w:val="both"/>
        <w:rPr>
          <w:sz w:val="28"/>
          <w:szCs w:val="28"/>
        </w:rPr>
      </w:pPr>
      <w:r w:rsidRPr="005266C2">
        <w:rPr>
          <w:sz w:val="28"/>
          <w:szCs w:val="28"/>
        </w:rPr>
        <w:lastRenderedPageBreak/>
        <w:t>Доля налогов</w:t>
      </w:r>
      <w:r>
        <w:rPr>
          <w:sz w:val="28"/>
          <w:szCs w:val="28"/>
        </w:rPr>
        <w:t xml:space="preserve"> на имущество в 2018 году составила 6,1 %, против 6,8 % в 2016 году и 5,8 % в 2017 </w:t>
      </w:r>
      <w:r w:rsidRPr="00907C53">
        <w:rPr>
          <w:sz w:val="28"/>
          <w:szCs w:val="28"/>
        </w:rPr>
        <w:t>году</w:t>
      </w:r>
      <w:r>
        <w:rPr>
          <w:sz w:val="28"/>
          <w:szCs w:val="28"/>
        </w:rPr>
        <w:t>.</w:t>
      </w:r>
      <w:r w:rsidRPr="00907C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связано прежде всего со снижением доли земельного налога, который в 2018 году составил 171 тыс. рублей с исполнением 89% к плану. Невыполнение плана обусловлено задолженностью по авансовым платежам и уменьшение налоговой базы крупных налогоплательщиков.  </w:t>
      </w:r>
      <w:r w:rsidRPr="00AC3BCD">
        <w:rPr>
          <w:sz w:val="28"/>
          <w:szCs w:val="28"/>
        </w:rPr>
        <w:t>Налог на имущество физических лиц в 2018 году (51 тыс. рублей); план выполнен на 95,2%</w:t>
      </w:r>
      <w:r>
        <w:rPr>
          <w:sz w:val="28"/>
          <w:szCs w:val="28"/>
        </w:rPr>
        <w:t>. Доля данного налога в структуре доходов 2018 года (1,4%) осталась на уровне 2017 года. Не выполнение плана связано с задолженностью налогоплательщиков.</w:t>
      </w:r>
    </w:p>
    <w:p w:rsidR="007634C7" w:rsidRPr="00525D35" w:rsidRDefault="007634C7" w:rsidP="007634C7">
      <w:pPr>
        <w:ind w:firstLine="708"/>
        <w:jc w:val="both"/>
        <w:rPr>
          <w:sz w:val="28"/>
          <w:szCs w:val="28"/>
        </w:rPr>
      </w:pPr>
      <w:r w:rsidRPr="00525D35">
        <w:rPr>
          <w:sz w:val="28"/>
          <w:szCs w:val="28"/>
        </w:rPr>
        <w:t>Далее с</w:t>
      </w:r>
      <w:r w:rsidRPr="00A54D70">
        <w:rPr>
          <w:sz w:val="28"/>
          <w:szCs w:val="28"/>
        </w:rPr>
        <w:t xml:space="preserve">труктура </w:t>
      </w:r>
      <w:r>
        <w:rPr>
          <w:sz w:val="28"/>
          <w:szCs w:val="28"/>
        </w:rPr>
        <w:t xml:space="preserve">налоговых и </w:t>
      </w:r>
      <w:r w:rsidRPr="00A54D70">
        <w:rPr>
          <w:sz w:val="28"/>
          <w:szCs w:val="28"/>
        </w:rPr>
        <w:t xml:space="preserve">неналоговых доходов бюджета по исполнению </w:t>
      </w:r>
      <w:r w:rsidRPr="00525D35">
        <w:rPr>
          <w:sz w:val="28"/>
          <w:szCs w:val="28"/>
        </w:rPr>
        <w:t>распределяется следующим образом:</w:t>
      </w:r>
    </w:p>
    <w:p w:rsidR="007634C7" w:rsidRPr="00BE5E97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25D35">
        <w:rPr>
          <w:sz w:val="28"/>
          <w:szCs w:val="28"/>
        </w:rPr>
        <w:t>доходы от использования имущества, находящегося в государственной и муниципальной собственности</w:t>
      </w:r>
      <w:r>
        <w:rPr>
          <w:sz w:val="28"/>
          <w:szCs w:val="28"/>
        </w:rPr>
        <w:t>,</w:t>
      </w:r>
      <w:r w:rsidRPr="00525D35">
        <w:rPr>
          <w:sz w:val="28"/>
          <w:szCs w:val="28"/>
        </w:rPr>
        <w:t xml:space="preserve"> </w:t>
      </w:r>
      <w:r>
        <w:rPr>
          <w:sz w:val="28"/>
          <w:szCs w:val="28"/>
        </w:rPr>
        <w:t>доля в 2018</w:t>
      </w:r>
      <w:r w:rsidRPr="00525D35">
        <w:rPr>
          <w:sz w:val="28"/>
          <w:szCs w:val="28"/>
        </w:rPr>
        <w:t xml:space="preserve"> году составила </w:t>
      </w:r>
      <w:r>
        <w:rPr>
          <w:sz w:val="28"/>
          <w:szCs w:val="28"/>
        </w:rPr>
        <w:t>6,7% (против 7,6% в 2017</w:t>
      </w:r>
      <w:r w:rsidRPr="00525D35">
        <w:rPr>
          <w:sz w:val="28"/>
          <w:szCs w:val="28"/>
        </w:rPr>
        <w:t xml:space="preserve"> г</w:t>
      </w:r>
      <w:r>
        <w:rPr>
          <w:sz w:val="28"/>
          <w:szCs w:val="28"/>
        </w:rPr>
        <w:t>оду и 9,1</w:t>
      </w:r>
      <w:r w:rsidRPr="00525D35">
        <w:rPr>
          <w:sz w:val="28"/>
          <w:szCs w:val="28"/>
        </w:rPr>
        <w:t xml:space="preserve"> % в 2016 году). </w:t>
      </w:r>
      <w:r>
        <w:rPr>
          <w:sz w:val="28"/>
          <w:szCs w:val="28"/>
        </w:rPr>
        <w:t xml:space="preserve">План выполнен на 98,6%. </w:t>
      </w:r>
      <w:r w:rsidRPr="00525D35">
        <w:rPr>
          <w:sz w:val="28"/>
          <w:szCs w:val="28"/>
        </w:rPr>
        <w:t xml:space="preserve">Согласно пояснительной записке, представленной Финансовым управлением Администрации городского округа Жуковский, </w:t>
      </w:r>
      <w:r>
        <w:rPr>
          <w:sz w:val="28"/>
          <w:szCs w:val="28"/>
        </w:rPr>
        <w:t xml:space="preserve">в 2018 году </w:t>
      </w:r>
      <w:r w:rsidRPr="00BE5E97">
        <w:rPr>
          <w:sz w:val="28"/>
          <w:szCs w:val="28"/>
        </w:rPr>
        <w:t>с одной с</w:t>
      </w:r>
      <w:r>
        <w:rPr>
          <w:sz w:val="28"/>
          <w:szCs w:val="28"/>
        </w:rPr>
        <w:t xml:space="preserve">тороны наблюдался рост </w:t>
      </w:r>
      <w:r w:rsidRPr="00BE5E97">
        <w:rPr>
          <w:sz w:val="28"/>
          <w:szCs w:val="28"/>
        </w:rPr>
        <w:t xml:space="preserve">данного вида доходов за счет </w:t>
      </w:r>
      <w:r>
        <w:rPr>
          <w:sz w:val="28"/>
          <w:szCs w:val="28"/>
        </w:rPr>
        <w:t>погашения задолженности по плате по договорам на право размещения нестационарных торговых объектов, плате за установку и эксплуатацию рекламных конструкций, погашение задолженности  крупными налогоплательщиками, увеличения оплаты гражданами услуг ЖКХ</w:t>
      </w:r>
      <w:r w:rsidRPr="00BE5E97">
        <w:rPr>
          <w:sz w:val="28"/>
          <w:szCs w:val="28"/>
        </w:rPr>
        <w:t>, а с другой имело место выбытие объектов аренды</w:t>
      </w:r>
      <w:r>
        <w:rPr>
          <w:sz w:val="28"/>
          <w:szCs w:val="28"/>
        </w:rPr>
        <w:t xml:space="preserve"> (выкуп муниципального имущества), что повлекло снижение доходов от сдачи в аренду имущества, составляющего казну городских округов (за исключением земельных участков), имело место </w:t>
      </w:r>
      <w:r w:rsidRPr="00BE5E97">
        <w:rPr>
          <w:sz w:val="28"/>
          <w:szCs w:val="28"/>
        </w:rPr>
        <w:t xml:space="preserve">наличие задолженности по текущим платежам. </w:t>
      </w:r>
    </w:p>
    <w:p w:rsidR="007634C7" w:rsidRPr="00525D35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25D35">
        <w:rPr>
          <w:sz w:val="28"/>
          <w:szCs w:val="28"/>
        </w:rPr>
        <w:t>прочие неналоговые доходы</w:t>
      </w:r>
      <w:r>
        <w:rPr>
          <w:sz w:val="28"/>
          <w:szCs w:val="28"/>
        </w:rPr>
        <w:t>,</w:t>
      </w:r>
      <w:r w:rsidRPr="00525D35">
        <w:rPr>
          <w:sz w:val="28"/>
          <w:szCs w:val="28"/>
        </w:rPr>
        <w:t xml:space="preserve"> </w:t>
      </w:r>
      <w:r>
        <w:rPr>
          <w:sz w:val="28"/>
          <w:szCs w:val="28"/>
        </w:rPr>
        <w:t>доля в 2018</w:t>
      </w:r>
      <w:r w:rsidRPr="00525D35">
        <w:rPr>
          <w:sz w:val="28"/>
          <w:szCs w:val="28"/>
        </w:rPr>
        <w:t xml:space="preserve"> году составила</w:t>
      </w:r>
      <w:r>
        <w:rPr>
          <w:sz w:val="28"/>
          <w:szCs w:val="28"/>
        </w:rPr>
        <w:t xml:space="preserve"> 0,01 % (против 3,4</w:t>
      </w:r>
      <w:r w:rsidRPr="00525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в 2017 </w:t>
      </w:r>
      <w:r w:rsidRPr="00525D35">
        <w:rPr>
          <w:sz w:val="28"/>
          <w:szCs w:val="28"/>
        </w:rPr>
        <w:t xml:space="preserve">году и 1,6 % в 2016 году): </w:t>
      </w:r>
      <w:r>
        <w:rPr>
          <w:sz w:val="28"/>
          <w:szCs w:val="28"/>
        </w:rPr>
        <w:t>снижение</w:t>
      </w:r>
      <w:r w:rsidRPr="00525D35">
        <w:rPr>
          <w:sz w:val="28"/>
          <w:szCs w:val="28"/>
        </w:rPr>
        <w:t xml:space="preserve"> доли обусловлено </w:t>
      </w:r>
      <w:r>
        <w:rPr>
          <w:sz w:val="28"/>
          <w:szCs w:val="28"/>
        </w:rPr>
        <w:t>уточнением поступлений прошлого года</w:t>
      </w:r>
      <w:r w:rsidRPr="00525D35">
        <w:rPr>
          <w:sz w:val="28"/>
          <w:szCs w:val="28"/>
        </w:rPr>
        <w:t xml:space="preserve">, а так же </w:t>
      </w:r>
      <w:r>
        <w:rPr>
          <w:sz w:val="28"/>
          <w:szCs w:val="28"/>
        </w:rPr>
        <w:t xml:space="preserve">отсутствием платежей за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квартал 2018 года в связи с не предоставление актов выполненных работ поставщиками (возмещение коммунальных платежей)</w:t>
      </w:r>
      <w:r w:rsidRPr="00525D35">
        <w:rPr>
          <w:sz w:val="28"/>
          <w:szCs w:val="28"/>
        </w:rPr>
        <w:t xml:space="preserve">; </w:t>
      </w:r>
    </w:p>
    <w:p w:rsidR="007634C7" w:rsidRPr="0085099E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85099E">
        <w:rPr>
          <w:sz w:val="28"/>
          <w:szCs w:val="28"/>
        </w:rPr>
        <w:t>доходы от продажи материальных</w:t>
      </w:r>
      <w:r>
        <w:rPr>
          <w:sz w:val="28"/>
          <w:szCs w:val="28"/>
        </w:rPr>
        <w:t xml:space="preserve"> и нематериальных активов, доля в 2018 году составила</w:t>
      </w:r>
      <w:r w:rsidRPr="005420FC">
        <w:rPr>
          <w:sz w:val="28"/>
          <w:szCs w:val="28"/>
        </w:rPr>
        <w:t xml:space="preserve"> </w:t>
      </w:r>
      <w:r>
        <w:rPr>
          <w:sz w:val="28"/>
          <w:szCs w:val="28"/>
        </w:rPr>
        <w:t>0,9 % (против 1,2 % в 2017 году и 0,6 % в 2016 году.). План исполнен на 101%. Перевыполнение плана обусловлено досрочным погашением платежей по договору купли-продажи, а так же тем, что выкуп земельных участков физическими и юридическими лицами носит заявительный характер</w:t>
      </w:r>
      <w:r w:rsidRPr="000A373B">
        <w:rPr>
          <w:sz w:val="28"/>
          <w:szCs w:val="28"/>
        </w:rPr>
        <w:t>;</w:t>
      </w:r>
    </w:p>
    <w:p w:rsidR="007634C7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пошлина доля в 2018 году составила 0,3 </w:t>
      </w:r>
      <w:r w:rsidRPr="00391DBC">
        <w:rPr>
          <w:sz w:val="28"/>
          <w:szCs w:val="28"/>
        </w:rPr>
        <w:t xml:space="preserve">%, доля </w:t>
      </w:r>
      <w:r>
        <w:rPr>
          <w:sz w:val="28"/>
          <w:szCs w:val="28"/>
        </w:rPr>
        <w:t>(против 0,3% в 2017 году и 0,4% в 2016 году)</w:t>
      </w:r>
      <w:r w:rsidRPr="008C3B5A">
        <w:rPr>
          <w:sz w:val="28"/>
          <w:szCs w:val="28"/>
        </w:rPr>
        <w:t>:</w:t>
      </w:r>
      <w:r>
        <w:rPr>
          <w:sz w:val="28"/>
          <w:szCs w:val="28"/>
        </w:rPr>
        <w:t xml:space="preserve"> данный доходный источник в отчетном периоде включает в себя государственную пошлину по делам, рассматриваемым в судах общей юрисдикции, мировыми судьями (администратором данных платежей является налоговый орган) и государственную пошлину за выдачу разрешения на установку рекламной конструкции. План выполнен на 100,2%</w:t>
      </w:r>
      <w:r w:rsidRPr="00A55264">
        <w:rPr>
          <w:sz w:val="28"/>
          <w:szCs w:val="28"/>
        </w:rPr>
        <w:t>;</w:t>
      </w:r>
    </w:p>
    <w:p w:rsidR="007634C7" w:rsidRPr="00A671BC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671BC">
        <w:rPr>
          <w:sz w:val="28"/>
          <w:szCs w:val="28"/>
        </w:rPr>
        <w:t>штрафы, санкции, возмещение ущерба</w:t>
      </w:r>
      <w:r>
        <w:rPr>
          <w:sz w:val="28"/>
          <w:szCs w:val="28"/>
        </w:rPr>
        <w:t>, доля в 2018 году составила 0,1 %, (против 0,2 % в 2017</w:t>
      </w:r>
      <w:r w:rsidRPr="00A671BC">
        <w:rPr>
          <w:sz w:val="28"/>
          <w:szCs w:val="28"/>
        </w:rPr>
        <w:t xml:space="preserve"> и 0,2% в 2016 годах) доля у</w:t>
      </w:r>
      <w:r>
        <w:rPr>
          <w:sz w:val="28"/>
          <w:szCs w:val="28"/>
        </w:rPr>
        <w:t>меньшилась к уровню 2017</w:t>
      </w:r>
      <w:r w:rsidRPr="00A671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в том числе </w:t>
      </w:r>
      <w:r w:rsidRPr="00A671BC">
        <w:rPr>
          <w:sz w:val="28"/>
          <w:szCs w:val="28"/>
        </w:rPr>
        <w:t xml:space="preserve">за счет уточнения платежей, поступивших в </w:t>
      </w:r>
      <w:r>
        <w:rPr>
          <w:sz w:val="28"/>
          <w:szCs w:val="28"/>
        </w:rPr>
        <w:lastRenderedPageBreak/>
        <w:t>конце 2017</w:t>
      </w:r>
      <w:r w:rsidRPr="00A671BC">
        <w:rPr>
          <w:sz w:val="28"/>
          <w:szCs w:val="28"/>
        </w:rPr>
        <w:t xml:space="preserve"> году</w:t>
      </w:r>
      <w:r>
        <w:rPr>
          <w:sz w:val="28"/>
          <w:szCs w:val="28"/>
        </w:rPr>
        <w:t>,</w:t>
      </w:r>
      <w:r w:rsidRPr="00A671BC">
        <w:rPr>
          <w:sz w:val="28"/>
          <w:szCs w:val="28"/>
        </w:rPr>
        <w:t xml:space="preserve"> и </w:t>
      </w:r>
      <w:r>
        <w:rPr>
          <w:sz w:val="28"/>
          <w:szCs w:val="28"/>
        </w:rPr>
        <w:t>не зачислением штрафов Федеральной службы в сфере транспорта в местный бюджет с 2018 года</w:t>
      </w:r>
      <w:r w:rsidRPr="00A671BC">
        <w:rPr>
          <w:sz w:val="28"/>
          <w:szCs w:val="28"/>
        </w:rPr>
        <w:t>;</w:t>
      </w:r>
    </w:p>
    <w:p w:rsidR="007634C7" w:rsidRPr="00A671BC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671BC">
        <w:rPr>
          <w:sz w:val="28"/>
          <w:szCs w:val="28"/>
        </w:rPr>
        <w:t xml:space="preserve">плата за негативное воздействие на окружающую среду </w:t>
      </w:r>
      <w:r>
        <w:rPr>
          <w:sz w:val="28"/>
          <w:szCs w:val="28"/>
        </w:rPr>
        <w:t>доля в 2017</w:t>
      </w:r>
      <w:r w:rsidRPr="00A671BC">
        <w:rPr>
          <w:sz w:val="28"/>
          <w:szCs w:val="28"/>
        </w:rPr>
        <w:t xml:space="preserve"> году составила</w:t>
      </w:r>
      <w:r>
        <w:rPr>
          <w:sz w:val="28"/>
          <w:szCs w:val="28"/>
        </w:rPr>
        <w:t xml:space="preserve"> 0,05</w:t>
      </w:r>
      <w:r w:rsidRPr="00A671BC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Pr="00A671BC">
        <w:rPr>
          <w:sz w:val="28"/>
          <w:szCs w:val="28"/>
        </w:rPr>
        <w:t xml:space="preserve"> </w:t>
      </w:r>
      <w:r>
        <w:rPr>
          <w:sz w:val="28"/>
          <w:szCs w:val="28"/>
        </w:rPr>
        <w:t>(против 0,05% в 2017 году и 0,11</w:t>
      </w:r>
      <w:r w:rsidRPr="00A671BC">
        <w:rPr>
          <w:sz w:val="28"/>
          <w:szCs w:val="28"/>
        </w:rPr>
        <w:t>%</w:t>
      </w:r>
      <w:r>
        <w:rPr>
          <w:sz w:val="28"/>
          <w:szCs w:val="28"/>
        </w:rPr>
        <w:t xml:space="preserve"> в 2016 году). План исполнен на 108%.</w:t>
      </w:r>
      <w:r w:rsidRPr="00A671BC">
        <w:rPr>
          <w:sz w:val="28"/>
          <w:szCs w:val="28"/>
        </w:rPr>
        <w:t xml:space="preserve"> Как следует из пояснительной записки </w:t>
      </w:r>
      <w:r>
        <w:rPr>
          <w:sz w:val="28"/>
          <w:szCs w:val="28"/>
        </w:rPr>
        <w:t>Финансового управления</w:t>
      </w:r>
      <w:r w:rsidRPr="00525D35">
        <w:rPr>
          <w:sz w:val="28"/>
          <w:szCs w:val="28"/>
        </w:rPr>
        <w:t xml:space="preserve"> Администрации городского округа Жуковский</w:t>
      </w:r>
      <w:r>
        <w:rPr>
          <w:sz w:val="28"/>
          <w:szCs w:val="28"/>
        </w:rPr>
        <w:t xml:space="preserve"> на исполнение влияют изменение законодательства РФ в области охраны окружающей среды (</w:t>
      </w:r>
      <w:r w:rsidRPr="002D6D97">
        <w:rPr>
          <w:sz w:val="28"/>
          <w:szCs w:val="28"/>
        </w:rPr>
        <w:t>Федеральный закон Российской Федерации от 10.01.2002г. № 7-ФЗ «Об охране окружающей среды»</w:t>
      </w:r>
      <w:r>
        <w:t>)</w:t>
      </w:r>
      <w:r w:rsidRPr="00A671BC">
        <w:rPr>
          <w:sz w:val="28"/>
          <w:szCs w:val="28"/>
        </w:rPr>
        <w:t>;</w:t>
      </w:r>
    </w:p>
    <w:p w:rsidR="007634C7" w:rsidRPr="00A671BC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671BC">
        <w:rPr>
          <w:sz w:val="28"/>
          <w:szCs w:val="28"/>
        </w:rPr>
        <w:t>акцизы по подакцизным товарам (продукции), производимым на территории РФ</w:t>
      </w:r>
      <w:r>
        <w:rPr>
          <w:sz w:val="28"/>
          <w:szCs w:val="28"/>
        </w:rPr>
        <w:t>,</w:t>
      </w:r>
      <w:r w:rsidRPr="00A671BC">
        <w:rPr>
          <w:sz w:val="28"/>
          <w:szCs w:val="28"/>
        </w:rPr>
        <w:t xml:space="preserve"> </w:t>
      </w:r>
      <w:r>
        <w:rPr>
          <w:sz w:val="28"/>
          <w:szCs w:val="28"/>
        </w:rPr>
        <w:t>доля в 2018</w:t>
      </w:r>
      <w:r w:rsidRPr="00A671BC">
        <w:rPr>
          <w:sz w:val="28"/>
          <w:szCs w:val="28"/>
        </w:rPr>
        <w:t xml:space="preserve"> году составила 0,07 </w:t>
      </w:r>
      <w:r>
        <w:rPr>
          <w:sz w:val="28"/>
          <w:szCs w:val="28"/>
        </w:rPr>
        <w:t>% (против 0,07% в 2017 году и 0,11% в 2016 году), то есть осталась на уровне 2017 года</w:t>
      </w:r>
      <w:r w:rsidRPr="00A671BC">
        <w:rPr>
          <w:sz w:val="28"/>
          <w:szCs w:val="28"/>
        </w:rPr>
        <w:t>;</w:t>
      </w:r>
    </w:p>
    <w:p w:rsidR="007634C7" w:rsidRPr="006B61DF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671BC">
        <w:rPr>
          <w:sz w:val="28"/>
          <w:szCs w:val="28"/>
        </w:rPr>
        <w:t>задолженность</w:t>
      </w:r>
      <w:r w:rsidRPr="00904B34">
        <w:rPr>
          <w:sz w:val="28"/>
          <w:szCs w:val="28"/>
        </w:rPr>
        <w:t xml:space="preserve"> и перерасчеты по отмененным налогам, сборам и иным обязательным платежам</w:t>
      </w:r>
      <w:r>
        <w:rPr>
          <w:sz w:val="28"/>
          <w:szCs w:val="28"/>
        </w:rPr>
        <w:t>,</w:t>
      </w:r>
      <w:r w:rsidRPr="00904B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 в 2018 году составила 0,02 </w:t>
      </w:r>
      <w:r w:rsidRPr="00904B34">
        <w:rPr>
          <w:sz w:val="28"/>
          <w:szCs w:val="28"/>
        </w:rPr>
        <w:t xml:space="preserve">% </w:t>
      </w:r>
      <w:r>
        <w:rPr>
          <w:sz w:val="28"/>
          <w:szCs w:val="28"/>
        </w:rPr>
        <w:t>(против 0,03% в 2016-2017гг.). План исполнен на 100%. По данному доходному источнику в бюджет поступали платежи по задолженности и реструктуризации, а также проводились зачеты и возвраты излишне уплаченных сумм налога по решению налогового органа в соответствии со ст. 778 НК РФ;</w:t>
      </w:r>
    </w:p>
    <w:p w:rsidR="007634C7" w:rsidRDefault="007634C7" w:rsidP="008D61AD">
      <w:pPr>
        <w:pStyle w:val="a5"/>
        <w:numPr>
          <w:ilvl w:val="0"/>
          <w:numId w:val="55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391DBC">
        <w:rPr>
          <w:sz w:val="28"/>
          <w:szCs w:val="28"/>
        </w:rPr>
        <w:t>доходы от оказания платных услуг (работ) и компенсации затр</w:t>
      </w:r>
      <w:r>
        <w:rPr>
          <w:sz w:val="28"/>
          <w:szCs w:val="28"/>
        </w:rPr>
        <w:t>ат государства в 2018 году составили 829 тыс. рублей (против 929 тыс. руб. в 2017 году и 105 тыс. руб. в 2016 году</w:t>
      </w:r>
      <w:r w:rsidRPr="00391DBC">
        <w:rPr>
          <w:sz w:val="28"/>
          <w:szCs w:val="28"/>
        </w:rPr>
        <w:t>)</w:t>
      </w:r>
      <w:r>
        <w:rPr>
          <w:sz w:val="28"/>
          <w:szCs w:val="28"/>
        </w:rPr>
        <w:t xml:space="preserve">. Исполнение составило 100% к плану. Из </w:t>
      </w:r>
      <w:r w:rsidRPr="00A671BC">
        <w:rPr>
          <w:sz w:val="28"/>
          <w:szCs w:val="28"/>
        </w:rPr>
        <w:t xml:space="preserve">пояснительной записки </w:t>
      </w:r>
      <w:r>
        <w:rPr>
          <w:sz w:val="28"/>
          <w:szCs w:val="28"/>
        </w:rPr>
        <w:t>Финансового управления</w:t>
      </w:r>
      <w:r w:rsidRPr="00525D35">
        <w:rPr>
          <w:sz w:val="28"/>
          <w:szCs w:val="28"/>
        </w:rPr>
        <w:t xml:space="preserve"> Администрации городского округа Жуковский</w:t>
      </w:r>
      <w:r>
        <w:rPr>
          <w:sz w:val="28"/>
          <w:szCs w:val="28"/>
        </w:rPr>
        <w:t xml:space="preserve"> следует, что по данному доходному источнику в бюджет поступали</w:t>
      </w:r>
      <w:r w:rsidRPr="00340E34">
        <w:rPr>
          <w:sz w:val="28"/>
          <w:szCs w:val="28"/>
        </w:rPr>
        <w:t>:</w:t>
      </w:r>
    </w:p>
    <w:p w:rsidR="007634C7" w:rsidRDefault="007634C7" w:rsidP="008D61AD">
      <w:pPr>
        <w:pStyle w:val="a5"/>
        <w:numPr>
          <w:ilvl w:val="0"/>
          <w:numId w:val="56"/>
        </w:numPr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доходы от оказания платных услуг (работ) – это платные услуги, оказываемые казенными учреждениями (в 2018 году – 9 тыс. рублей). План исполнен на 105%. Снижение к уровню 2017 года в 100 раз, что обусловлено единовременным поступление средств от Жуковского городского музея по акту проверки КСП городского округа Жуковский в 2017 году</w:t>
      </w:r>
      <w:r w:rsidRPr="006D48AE">
        <w:rPr>
          <w:sz w:val="28"/>
          <w:szCs w:val="28"/>
        </w:rPr>
        <w:t>;</w:t>
      </w:r>
    </w:p>
    <w:p w:rsidR="007634C7" w:rsidRDefault="007634C7" w:rsidP="008D61AD">
      <w:pPr>
        <w:pStyle w:val="a5"/>
        <w:numPr>
          <w:ilvl w:val="0"/>
          <w:numId w:val="56"/>
        </w:numPr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доходы от компенсации затрат государства – это возврат дебиторской задолженности, а также возврат субсидии, выделенной на развитие малого бизнеса (в 2018 году – 820 тыс. рублей). План исполнен на 100%. </w:t>
      </w:r>
    </w:p>
    <w:p w:rsidR="00DF7713" w:rsidRDefault="00DF7713" w:rsidP="00315D17">
      <w:pPr>
        <w:pStyle w:val="a5"/>
        <w:tabs>
          <w:tab w:val="left" w:pos="1418"/>
        </w:tabs>
        <w:ind w:left="709"/>
        <w:jc w:val="both"/>
        <w:rPr>
          <w:sz w:val="28"/>
          <w:szCs w:val="28"/>
        </w:rPr>
      </w:pPr>
    </w:p>
    <w:p w:rsidR="000B3864" w:rsidRPr="00965267" w:rsidRDefault="000B3864" w:rsidP="00981723">
      <w:pPr>
        <w:numPr>
          <w:ilvl w:val="12"/>
          <w:numId w:val="0"/>
        </w:numPr>
        <w:jc w:val="center"/>
        <w:rPr>
          <w:b/>
          <w:sz w:val="28"/>
          <w:szCs w:val="28"/>
          <w:lang w:eastAsia="x-none"/>
        </w:rPr>
      </w:pPr>
      <w:r w:rsidRPr="00965267">
        <w:rPr>
          <w:b/>
          <w:sz w:val="28"/>
          <w:szCs w:val="28"/>
          <w:lang w:val="x-none" w:eastAsia="x-none"/>
        </w:rPr>
        <w:t xml:space="preserve">Налоговые </w:t>
      </w:r>
      <w:r w:rsidRPr="00965267">
        <w:rPr>
          <w:b/>
          <w:sz w:val="28"/>
          <w:szCs w:val="28"/>
          <w:lang w:eastAsia="x-none"/>
        </w:rPr>
        <w:t>доходы</w:t>
      </w:r>
    </w:p>
    <w:p w:rsidR="00965267" w:rsidRPr="00315D17" w:rsidRDefault="00965267" w:rsidP="00315D17">
      <w:pPr>
        <w:numPr>
          <w:ilvl w:val="12"/>
          <w:numId w:val="0"/>
        </w:numPr>
        <w:ind w:firstLine="720"/>
        <w:jc w:val="center"/>
        <w:rPr>
          <w:b/>
          <w:sz w:val="26"/>
          <w:szCs w:val="26"/>
          <w:lang w:eastAsia="x-none"/>
        </w:rPr>
      </w:pPr>
    </w:p>
    <w:p w:rsidR="00B35C99" w:rsidRPr="00F52853" w:rsidRDefault="00B35C99" w:rsidP="00B35C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53">
        <w:rPr>
          <w:sz w:val="28"/>
          <w:szCs w:val="28"/>
        </w:rPr>
        <w:t xml:space="preserve">В соответствии со ст. 61.2. БК РФ в бюджеты городских округов зачисляются налоговые доходы от следующих </w:t>
      </w:r>
      <w:r w:rsidRPr="00FA7998">
        <w:rPr>
          <w:sz w:val="28"/>
          <w:szCs w:val="28"/>
          <w:u w:val="single"/>
        </w:rPr>
        <w:t>местных налогов</w:t>
      </w:r>
      <w:r w:rsidRPr="00FA7998">
        <w:rPr>
          <w:sz w:val="28"/>
          <w:szCs w:val="28"/>
        </w:rPr>
        <w:t>,</w:t>
      </w:r>
      <w:r w:rsidRPr="00F52853">
        <w:rPr>
          <w:sz w:val="28"/>
          <w:szCs w:val="28"/>
        </w:rPr>
        <w:t xml:space="preserve"> устанавливаемых представительными органами городских округов в соответствии с </w:t>
      </w:r>
      <w:hyperlink r:id="rId15" w:history="1">
        <w:r w:rsidRPr="00F52853">
          <w:rPr>
            <w:sz w:val="28"/>
            <w:szCs w:val="28"/>
          </w:rPr>
          <w:t>законодательством</w:t>
        </w:r>
      </w:hyperlink>
      <w:r w:rsidRPr="00F52853">
        <w:rPr>
          <w:sz w:val="28"/>
          <w:szCs w:val="28"/>
        </w:rPr>
        <w:t xml:space="preserve"> Российской Федерации о налогах и сборах:</w:t>
      </w:r>
    </w:p>
    <w:p w:rsidR="00B35C99" w:rsidRPr="005E1914" w:rsidRDefault="00B35C99" w:rsidP="008D61AD">
      <w:pPr>
        <w:numPr>
          <w:ilvl w:val="0"/>
          <w:numId w:val="5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E1914">
        <w:rPr>
          <w:sz w:val="28"/>
          <w:szCs w:val="28"/>
        </w:rPr>
        <w:t>земельного налога - по нормативу 100%;</w:t>
      </w:r>
    </w:p>
    <w:p w:rsidR="00B35C99" w:rsidRPr="00241861" w:rsidRDefault="00B35C99" w:rsidP="008D61AD">
      <w:pPr>
        <w:numPr>
          <w:ilvl w:val="0"/>
          <w:numId w:val="5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>налога на имущество физических лиц - по нормативу 100%.</w:t>
      </w:r>
    </w:p>
    <w:p w:rsidR="00B35C99" w:rsidRPr="00241861" w:rsidRDefault="00B35C99" w:rsidP="00B35C99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lastRenderedPageBreak/>
        <w:t xml:space="preserve">В бюджеты городских округов зачисляются налоговые доходы от следующих </w:t>
      </w:r>
      <w:r w:rsidRPr="00241861">
        <w:rPr>
          <w:sz w:val="28"/>
          <w:szCs w:val="28"/>
          <w:u w:val="single"/>
        </w:rPr>
        <w:t>федеральных налогов и сборов</w:t>
      </w:r>
      <w:r w:rsidRPr="00241861">
        <w:rPr>
          <w:sz w:val="28"/>
          <w:szCs w:val="28"/>
        </w:rPr>
        <w:t>, в том числе налогов, предусмотренных специальными налоговыми режимами:</w:t>
      </w:r>
    </w:p>
    <w:p w:rsidR="00B35C99" w:rsidRPr="00241861" w:rsidRDefault="00B35C99" w:rsidP="008D61AD">
      <w:pPr>
        <w:numPr>
          <w:ilvl w:val="0"/>
          <w:numId w:val="5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>налога на доходы физических лиц - по нормативу 15%;</w:t>
      </w:r>
    </w:p>
    <w:p w:rsidR="00B35C99" w:rsidRPr="00241861" w:rsidRDefault="00B35C99" w:rsidP="008D61AD">
      <w:pPr>
        <w:numPr>
          <w:ilvl w:val="0"/>
          <w:numId w:val="5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>единого налога на вмененный доход для отдельных видов деятельности - по нормативу 100%;</w:t>
      </w:r>
    </w:p>
    <w:p w:rsidR="00B35C99" w:rsidRPr="00241861" w:rsidRDefault="00B35C99" w:rsidP="008D61AD">
      <w:pPr>
        <w:numPr>
          <w:ilvl w:val="0"/>
          <w:numId w:val="5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>единого сельскохозяйственного налога – по нормативу 100%;</w:t>
      </w:r>
    </w:p>
    <w:p w:rsidR="00B35C99" w:rsidRPr="00241861" w:rsidRDefault="00B35C99" w:rsidP="008D61AD">
      <w:pPr>
        <w:numPr>
          <w:ilvl w:val="0"/>
          <w:numId w:val="5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 xml:space="preserve">государственной пошлины – по нормативу 100% (в соответствии с п. 2 </w:t>
      </w:r>
      <w:hyperlink r:id="rId16" w:history="1">
        <w:r w:rsidRPr="00241861">
          <w:rPr>
            <w:sz w:val="28"/>
            <w:szCs w:val="28"/>
          </w:rPr>
          <w:t>ст. 61.1</w:t>
        </w:r>
      </w:hyperlink>
      <w:r w:rsidRPr="00241861">
        <w:rPr>
          <w:sz w:val="28"/>
          <w:szCs w:val="28"/>
        </w:rPr>
        <w:t xml:space="preserve"> БК РФ);</w:t>
      </w:r>
    </w:p>
    <w:p w:rsidR="00B35C99" w:rsidRPr="00241861" w:rsidRDefault="00B35C99" w:rsidP="008D61AD">
      <w:pPr>
        <w:numPr>
          <w:ilvl w:val="0"/>
          <w:numId w:val="5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41861">
        <w:rPr>
          <w:sz w:val="28"/>
          <w:szCs w:val="28"/>
        </w:rPr>
        <w:t>налога, взимаемого в связи с применением патентной системы налогообложения – по нормативу 100%.</w:t>
      </w:r>
    </w:p>
    <w:p w:rsidR="00B35C99" w:rsidRDefault="00B35C99" w:rsidP="00B35C99">
      <w:pPr>
        <w:ind w:firstLine="720"/>
        <w:jc w:val="both"/>
        <w:rPr>
          <w:sz w:val="28"/>
          <w:szCs w:val="28"/>
        </w:rPr>
      </w:pPr>
    </w:p>
    <w:p w:rsidR="00B35C99" w:rsidRDefault="00933E0D" w:rsidP="00B35C9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35C99" w:rsidRPr="00417860">
        <w:rPr>
          <w:sz w:val="28"/>
          <w:szCs w:val="28"/>
        </w:rPr>
        <w:t>алоговые доходы в 201</w:t>
      </w:r>
      <w:r w:rsidR="00B35C99">
        <w:rPr>
          <w:sz w:val="28"/>
          <w:szCs w:val="28"/>
        </w:rPr>
        <w:t>8</w:t>
      </w:r>
      <w:r w:rsidR="00B35C99" w:rsidRPr="00417860">
        <w:rPr>
          <w:sz w:val="28"/>
          <w:szCs w:val="28"/>
        </w:rPr>
        <w:t xml:space="preserve"> году</w:t>
      </w:r>
      <w:r w:rsidR="00B35C99" w:rsidRPr="00F52853">
        <w:rPr>
          <w:sz w:val="28"/>
          <w:szCs w:val="28"/>
        </w:rPr>
        <w:t xml:space="preserve"> занимают значительное место в структуре доходов бюджета городского округа</w:t>
      </w:r>
      <w:r w:rsidR="00B35C99">
        <w:rPr>
          <w:sz w:val="28"/>
          <w:szCs w:val="28"/>
        </w:rPr>
        <w:t xml:space="preserve"> Жуковский</w:t>
      </w:r>
      <w:r w:rsidR="00B35C99" w:rsidRPr="00F52853">
        <w:rPr>
          <w:sz w:val="28"/>
          <w:szCs w:val="28"/>
        </w:rPr>
        <w:t xml:space="preserve">, их удельный вес в общем </w:t>
      </w:r>
      <w:r w:rsidR="00B35C99">
        <w:rPr>
          <w:sz w:val="28"/>
          <w:szCs w:val="28"/>
        </w:rPr>
        <w:t>объеме доходов составил 35,1%.</w:t>
      </w:r>
    </w:p>
    <w:p w:rsidR="00B35C99" w:rsidRPr="0043212B" w:rsidRDefault="00B35C99" w:rsidP="00B35C99">
      <w:pPr>
        <w:ind w:firstLine="708"/>
        <w:jc w:val="both"/>
        <w:rPr>
          <w:sz w:val="28"/>
          <w:szCs w:val="28"/>
        </w:rPr>
      </w:pPr>
      <w:r w:rsidRPr="0043212B">
        <w:rPr>
          <w:sz w:val="28"/>
          <w:szCs w:val="28"/>
        </w:rPr>
        <w:t xml:space="preserve">Исполнение по </w:t>
      </w:r>
      <w:r w:rsidRPr="0043212B">
        <w:rPr>
          <w:i/>
          <w:sz w:val="28"/>
          <w:szCs w:val="28"/>
        </w:rPr>
        <w:t>налоговым доходам бюджета</w:t>
      </w:r>
      <w:r>
        <w:rPr>
          <w:sz w:val="28"/>
          <w:szCs w:val="28"/>
        </w:rPr>
        <w:t xml:space="preserve"> за 2018</w:t>
      </w:r>
      <w:r w:rsidRPr="0043212B">
        <w:rPr>
          <w:sz w:val="28"/>
          <w:szCs w:val="28"/>
        </w:rPr>
        <w:t xml:space="preserve"> год составило </w:t>
      </w:r>
      <w:r>
        <w:rPr>
          <w:sz w:val="28"/>
          <w:szCs w:val="28"/>
        </w:rPr>
        <w:t xml:space="preserve">   1 274 276 тыс. рублей, или 97,3</w:t>
      </w:r>
      <w:r w:rsidRPr="0043212B">
        <w:rPr>
          <w:sz w:val="28"/>
          <w:szCs w:val="28"/>
        </w:rPr>
        <w:t xml:space="preserve"> % к плановым назначениям</w:t>
      </w:r>
      <w:r>
        <w:rPr>
          <w:sz w:val="28"/>
          <w:szCs w:val="28"/>
        </w:rPr>
        <w:t>.</w:t>
      </w:r>
    </w:p>
    <w:p w:rsidR="00B35C99" w:rsidRPr="0085099E" w:rsidRDefault="00B35C99" w:rsidP="00B35C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2017</w:t>
      </w:r>
      <w:r w:rsidRPr="0043212B">
        <w:rPr>
          <w:sz w:val="28"/>
          <w:szCs w:val="28"/>
        </w:rPr>
        <w:t xml:space="preserve"> годом, где исполнение по налоговым дох</w:t>
      </w:r>
      <w:r>
        <w:rPr>
          <w:sz w:val="28"/>
          <w:szCs w:val="28"/>
        </w:rPr>
        <w:t xml:space="preserve">одам бюджета составило 1 171 871 тыс. рублей, в 2018 </w:t>
      </w:r>
      <w:r w:rsidRPr="0043212B">
        <w:rPr>
          <w:sz w:val="28"/>
          <w:szCs w:val="28"/>
        </w:rPr>
        <w:t xml:space="preserve">году отмечается </w:t>
      </w:r>
      <w:r>
        <w:rPr>
          <w:sz w:val="28"/>
          <w:szCs w:val="28"/>
        </w:rPr>
        <w:t>увеличение</w:t>
      </w:r>
      <w:r w:rsidRPr="0043212B">
        <w:rPr>
          <w:sz w:val="28"/>
          <w:szCs w:val="28"/>
        </w:rPr>
        <w:t xml:space="preserve"> поступлений на</w:t>
      </w:r>
      <w:r>
        <w:rPr>
          <w:sz w:val="28"/>
          <w:szCs w:val="28"/>
        </w:rPr>
        <w:t>логовых доходов на сумму 105 405 тыс. рублей или 8,7 %.</w:t>
      </w:r>
      <w:r w:rsidRPr="0043212B">
        <w:rPr>
          <w:sz w:val="28"/>
          <w:szCs w:val="28"/>
        </w:rPr>
        <w:t xml:space="preserve"> </w:t>
      </w:r>
    </w:p>
    <w:p w:rsidR="00B35C99" w:rsidRDefault="00B35C99" w:rsidP="00B35C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2016</w:t>
      </w:r>
      <w:r w:rsidRPr="0043212B">
        <w:rPr>
          <w:sz w:val="28"/>
          <w:szCs w:val="28"/>
        </w:rPr>
        <w:t xml:space="preserve"> годом, где исполнение по налоговым доходам бюджета соста</w:t>
      </w:r>
      <w:r>
        <w:rPr>
          <w:sz w:val="28"/>
          <w:szCs w:val="28"/>
        </w:rPr>
        <w:t xml:space="preserve">вило 1 053 611 тыс. рублей, в 2018 </w:t>
      </w:r>
      <w:r w:rsidRPr="0043212B">
        <w:rPr>
          <w:sz w:val="28"/>
          <w:szCs w:val="28"/>
        </w:rPr>
        <w:t>году отмечается увеличение поступлени</w:t>
      </w:r>
      <w:r>
        <w:rPr>
          <w:sz w:val="28"/>
          <w:szCs w:val="28"/>
        </w:rPr>
        <w:t>й налоговых доходов на сумму 220 665 тыс. рублей или 20,9</w:t>
      </w:r>
      <w:r w:rsidRPr="0043212B">
        <w:rPr>
          <w:sz w:val="28"/>
          <w:szCs w:val="28"/>
        </w:rPr>
        <w:t xml:space="preserve"> %, </w:t>
      </w:r>
      <w:r w:rsidRPr="00194657">
        <w:rPr>
          <w:sz w:val="28"/>
          <w:szCs w:val="28"/>
        </w:rPr>
        <w:t xml:space="preserve">что связано с увеличением нормативов отчислений в бюджеты городских округов в </w:t>
      </w:r>
      <w:r w:rsidRPr="000E4C3F">
        <w:rPr>
          <w:sz w:val="28"/>
          <w:szCs w:val="28"/>
        </w:rPr>
        <w:t>соответствии с законодательством Российской Федерации и законодательством Моск</w:t>
      </w:r>
      <w:r w:rsidRPr="00194657">
        <w:rPr>
          <w:sz w:val="28"/>
          <w:szCs w:val="28"/>
        </w:rPr>
        <w:t>овской области.</w:t>
      </w:r>
    </w:p>
    <w:p w:rsidR="00B35C99" w:rsidRDefault="00B35C99" w:rsidP="00B35C99">
      <w:pPr>
        <w:ind w:firstLine="708"/>
        <w:jc w:val="both"/>
        <w:rPr>
          <w:sz w:val="28"/>
          <w:szCs w:val="28"/>
          <w:highlight w:val="cyan"/>
        </w:rPr>
      </w:pPr>
    </w:p>
    <w:p w:rsidR="00B35C99" w:rsidRPr="00F52853" w:rsidRDefault="00B35C99" w:rsidP="00B35C99">
      <w:pPr>
        <w:ind w:firstLine="708"/>
        <w:jc w:val="both"/>
        <w:rPr>
          <w:sz w:val="28"/>
          <w:szCs w:val="28"/>
        </w:rPr>
      </w:pPr>
      <w:r w:rsidRPr="0043212B">
        <w:rPr>
          <w:sz w:val="28"/>
          <w:szCs w:val="28"/>
        </w:rPr>
        <w:t>Процент исполнения по н</w:t>
      </w:r>
      <w:r>
        <w:rPr>
          <w:sz w:val="28"/>
          <w:szCs w:val="28"/>
        </w:rPr>
        <w:t>алоговым доходам бюджета за 2018</w:t>
      </w:r>
      <w:r w:rsidRPr="0043212B">
        <w:rPr>
          <w:sz w:val="28"/>
          <w:szCs w:val="28"/>
        </w:rPr>
        <w:t xml:space="preserve"> год </w:t>
      </w:r>
      <w:r>
        <w:rPr>
          <w:sz w:val="28"/>
          <w:szCs w:val="28"/>
        </w:rPr>
        <w:t>снизился</w:t>
      </w:r>
      <w:r w:rsidRPr="0043212B">
        <w:rPr>
          <w:sz w:val="28"/>
          <w:szCs w:val="28"/>
        </w:rPr>
        <w:t xml:space="preserve"> по сравнени</w:t>
      </w:r>
      <w:r>
        <w:rPr>
          <w:sz w:val="28"/>
          <w:szCs w:val="28"/>
        </w:rPr>
        <w:t>ю с процентом исполнения за 2016 год на 3,1 %, с процентом исполнения за 2017 год на 3,9</w:t>
      </w:r>
      <w:r w:rsidRPr="0043212B">
        <w:rPr>
          <w:sz w:val="28"/>
          <w:szCs w:val="28"/>
        </w:rPr>
        <w:t xml:space="preserve"> %.</w:t>
      </w:r>
    </w:p>
    <w:p w:rsidR="00B35C99" w:rsidRDefault="00B35C99" w:rsidP="00B35C99">
      <w:pPr>
        <w:ind w:firstLine="720"/>
        <w:jc w:val="both"/>
        <w:rPr>
          <w:sz w:val="28"/>
          <w:szCs w:val="28"/>
        </w:rPr>
      </w:pPr>
    </w:p>
    <w:p w:rsidR="00B35C99" w:rsidRPr="00021CF0" w:rsidRDefault="00B35C99" w:rsidP="00B35C99">
      <w:pPr>
        <w:ind w:firstLine="708"/>
        <w:jc w:val="both"/>
        <w:rPr>
          <w:sz w:val="28"/>
          <w:szCs w:val="28"/>
          <w:lang w:eastAsia="x-none"/>
        </w:rPr>
      </w:pPr>
      <w:r w:rsidRPr="00021CF0">
        <w:rPr>
          <w:sz w:val="28"/>
          <w:szCs w:val="28"/>
          <w:lang w:val="x-none" w:eastAsia="x-none"/>
        </w:rPr>
        <w:t>Анализ</w:t>
      </w:r>
      <w:r w:rsidRPr="00021CF0">
        <w:rPr>
          <w:sz w:val="28"/>
          <w:szCs w:val="28"/>
          <w:lang w:eastAsia="x-none"/>
        </w:rPr>
        <w:t xml:space="preserve"> изменения </w:t>
      </w:r>
      <w:r w:rsidRPr="00021CF0">
        <w:rPr>
          <w:sz w:val="28"/>
          <w:szCs w:val="28"/>
          <w:lang w:val="x-none" w:eastAsia="x-none"/>
        </w:rPr>
        <w:t xml:space="preserve">структуры налоговых доходов </w:t>
      </w:r>
      <w:r w:rsidRPr="00021CF0">
        <w:rPr>
          <w:sz w:val="28"/>
          <w:szCs w:val="28"/>
          <w:lang w:eastAsia="x-none"/>
        </w:rPr>
        <w:t>за период 2016 -2018гг.</w:t>
      </w:r>
      <w:r w:rsidRPr="00021CF0">
        <w:rPr>
          <w:sz w:val="28"/>
          <w:szCs w:val="28"/>
          <w:lang w:val="x-none" w:eastAsia="x-none"/>
        </w:rPr>
        <w:t xml:space="preserve"> представлен </w:t>
      </w:r>
      <w:r w:rsidRPr="00021CF0">
        <w:rPr>
          <w:sz w:val="28"/>
          <w:szCs w:val="28"/>
          <w:lang w:eastAsia="x-none"/>
        </w:rPr>
        <w:t>на</w:t>
      </w:r>
      <w:r w:rsidRPr="00021CF0">
        <w:rPr>
          <w:sz w:val="28"/>
          <w:szCs w:val="28"/>
          <w:lang w:val="x-none" w:eastAsia="x-none"/>
        </w:rPr>
        <w:t xml:space="preserve"> диаграмме №</w:t>
      </w:r>
      <w:r w:rsidRPr="00021CF0">
        <w:rPr>
          <w:sz w:val="28"/>
          <w:szCs w:val="28"/>
          <w:lang w:eastAsia="x-none"/>
        </w:rPr>
        <w:t xml:space="preserve"> </w:t>
      </w:r>
      <w:r w:rsidR="00021CF0" w:rsidRPr="00021CF0">
        <w:rPr>
          <w:sz w:val="28"/>
          <w:szCs w:val="28"/>
          <w:lang w:eastAsia="x-none"/>
        </w:rPr>
        <w:t>4</w:t>
      </w:r>
      <w:r w:rsidRPr="00021CF0">
        <w:rPr>
          <w:sz w:val="28"/>
          <w:szCs w:val="28"/>
          <w:lang w:eastAsia="x-none"/>
        </w:rPr>
        <w:t>.</w:t>
      </w:r>
    </w:p>
    <w:p w:rsidR="00B35C99" w:rsidRPr="00021CF0" w:rsidRDefault="00B35C99" w:rsidP="00B35C99">
      <w:pPr>
        <w:ind w:firstLine="708"/>
        <w:jc w:val="both"/>
        <w:rPr>
          <w:sz w:val="28"/>
          <w:szCs w:val="28"/>
          <w:lang w:eastAsia="x-none"/>
        </w:rPr>
      </w:pPr>
    </w:p>
    <w:p w:rsidR="00B35C99" w:rsidRPr="00021CF0" w:rsidRDefault="00B35C99" w:rsidP="00B35C99">
      <w:pPr>
        <w:ind w:firstLine="708"/>
        <w:jc w:val="both"/>
        <w:rPr>
          <w:sz w:val="28"/>
          <w:szCs w:val="28"/>
          <w:lang w:eastAsia="x-none"/>
        </w:rPr>
      </w:pPr>
    </w:p>
    <w:p w:rsidR="00B35C99" w:rsidRPr="00021CF0" w:rsidRDefault="00B35C99" w:rsidP="00B35C99">
      <w:pPr>
        <w:ind w:firstLine="708"/>
        <w:jc w:val="both"/>
        <w:rPr>
          <w:sz w:val="28"/>
          <w:szCs w:val="28"/>
          <w:lang w:eastAsia="x-none"/>
        </w:rPr>
      </w:pPr>
    </w:p>
    <w:p w:rsidR="00B35C99" w:rsidRPr="00021CF0" w:rsidRDefault="00B35C99" w:rsidP="00B35C99">
      <w:pPr>
        <w:ind w:firstLine="708"/>
        <w:jc w:val="both"/>
        <w:rPr>
          <w:sz w:val="28"/>
          <w:szCs w:val="28"/>
          <w:lang w:eastAsia="x-none"/>
        </w:rPr>
      </w:pPr>
    </w:p>
    <w:p w:rsidR="00021CF0" w:rsidRDefault="00021CF0" w:rsidP="00B35C99">
      <w:pPr>
        <w:ind w:firstLine="708"/>
        <w:jc w:val="right"/>
        <w:rPr>
          <w:lang w:eastAsia="x-none"/>
        </w:rPr>
      </w:pPr>
    </w:p>
    <w:p w:rsidR="00021CF0" w:rsidRDefault="00021CF0" w:rsidP="00B35C99">
      <w:pPr>
        <w:ind w:firstLine="708"/>
        <w:jc w:val="right"/>
        <w:rPr>
          <w:lang w:eastAsia="x-none"/>
        </w:rPr>
      </w:pPr>
    </w:p>
    <w:p w:rsidR="00DE1F5F" w:rsidRDefault="00DE1F5F" w:rsidP="00B35C99">
      <w:pPr>
        <w:ind w:firstLine="708"/>
        <w:jc w:val="right"/>
        <w:rPr>
          <w:lang w:eastAsia="x-none"/>
        </w:rPr>
      </w:pPr>
    </w:p>
    <w:p w:rsidR="00DE1F5F" w:rsidRDefault="00DE1F5F" w:rsidP="00B35C99">
      <w:pPr>
        <w:ind w:firstLine="708"/>
        <w:jc w:val="right"/>
        <w:rPr>
          <w:lang w:eastAsia="x-none"/>
        </w:rPr>
      </w:pPr>
    </w:p>
    <w:p w:rsidR="00DE1F5F" w:rsidRDefault="00DE1F5F" w:rsidP="00B35C99">
      <w:pPr>
        <w:ind w:firstLine="708"/>
        <w:jc w:val="right"/>
        <w:rPr>
          <w:lang w:eastAsia="x-none"/>
        </w:rPr>
      </w:pPr>
    </w:p>
    <w:p w:rsidR="00DE1F5F" w:rsidRDefault="00DE1F5F" w:rsidP="00B35C99">
      <w:pPr>
        <w:ind w:firstLine="708"/>
        <w:jc w:val="right"/>
        <w:rPr>
          <w:lang w:eastAsia="x-none"/>
        </w:rPr>
      </w:pPr>
    </w:p>
    <w:p w:rsidR="00013BD7" w:rsidRDefault="00013BD7" w:rsidP="00B35C99">
      <w:pPr>
        <w:ind w:firstLine="708"/>
        <w:jc w:val="right"/>
        <w:rPr>
          <w:lang w:eastAsia="x-none"/>
        </w:rPr>
      </w:pPr>
    </w:p>
    <w:p w:rsidR="00013BD7" w:rsidRDefault="00013BD7" w:rsidP="00B35C99">
      <w:pPr>
        <w:ind w:firstLine="708"/>
        <w:jc w:val="right"/>
        <w:rPr>
          <w:lang w:eastAsia="x-none"/>
        </w:rPr>
      </w:pPr>
    </w:p>
    <w:p w:rsidR="00013BD7" w:rsidRDefault="00013BD7" w:rsidP="00B35C99">
      <w:pPr>
        <w:ind w:firstLine="708"/>
        <w:jc w:val="right"/>
        <w:rPr>
          <w:lang w:eastAsia="x-none"/>
        </w:rPr>
      </w:pPr>
    </w:p>
    <w:p w:rsidR="00646933" w:rsidRDefault="00646933" w:rsidP="00B35C99">
      <w:pPr>
        <w:ind w:firstLine="708"/>
        <w:jc w:val="right"/>
        <w:rPr>
          <w:lang w:eastAsia="x-none"/>
        </w:rPr>
      </w:pPr>
    </w:p>
    <w:p w:rsidR="00013BD7" w:rsidRDefault="00013BD7" w:rsidP="00B35C99">
      <w:pPr>
        <w:ind w:firstLine="708"/>
        <w:jc w:val="right"/>
        <w:rPr>
          <w:lang w:eastAsia="x-none"/>
        </w:rPr>
      </w:pPr>
    </w:p>
    <w:p w:rsidR="00013BD7" w:rsidRDefault="00013BD7" w:rsidP="00B35C99">
      <w:pPr>
        <w:ind w:firstLine="708"/>
        <w:jc w:val="right"/>
        <w:rPr>
          <w:lang w:eastAsia="x-none"/>
        </w:rPr>
      </w:pPr>
    </w:p>
    <w:p w:rsidR="00B35C99" w:rsidRPr="00021CF0" w:rsidRDefault="00B35C99" w:rsidP="00B35C99">
      <w:pPr>
        <w:ind w:firstLine="708"/>
        <w:jc w:val="right"/>
        <w:rPr>
          <w:lang w:eastAsia="x-none"/>
        </w:rPr>
      </w:pPr>
      <w:r w:rsidRPr="00021CF0">
        <w:rPr>
          <w:lang w:eastAsia="x-none"/>
        </w:rPr>
        <w:lastRenderedPageBreak/>
        <w:t xml:space="preserve">Диаграмма № </w:t>
      </w:r>
      <w:r w:rsidR="00021CF0" w:rsidRPr="00021CF0">
        <w:rPr>
          <w:lang w:eastAsia="x-none"/>
        </w:rPr>
        <w:t>4</w:t>
      </w:r>
    </w:p>
    <w:p w:rsidR="00B35C99" w:rsidRPr="00A418C3" w:rsidRDefault="00B35C99" w:rsidP="00B35C99">
      <w:pPr>
        <w:ind w:firstLine="567"/>
        <w:contextualSpacing/>
        <w:jc w:val="right"/>
        <w:rPr>
          <w:rFonts w:eastAsia="Calibri"/>
          <w:iCs/>
        </w:rPr>
      </w:pPr>
      <w:r w:rsidRPr="00021CF0">
        <w:rPr>
          <w:rFonts w:eastAsia="Calibri"/>
          <w:iCs/>
        </w:rPr>
        <w:t>Ед. измерения: тыс. рублей</w:t>
      </w:r>
    </w:p>
    <w:p w:rsidR="00B35C99" w:rsidRDefault="00B35C99" w:rsidP="007E10EB">
      <w:pPr>
        <w:jc w:val="both"/>
        <w:rPr>
          <w:sz w:val="28"/>
          <w:szCs w:val="28"/>
          <w:lang w:val="x-none" w:eastAsia="x-none"/>
        </w:rPr>
      </w:pPr>
      <w:r>
        <w:rPr>
          <w:noProof/>
        </w:rPr>
        <w:drawing>
          <wp:inline distT="0" distB="0" distL="0" distR="0" wp14:anchorId="1D31A3E4" wp14:editId="14691A2D">
            <wp:extent cx="6362700" cy="55435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35C99" w:rsidRPr="007B1A5D" w:rsidRDefault="00B35C99" w:rsidP="00B35C99">
      <w:pPr>
        <w:ind w:firstLine="708"/>
        <w:jc w:val="both"/>
        <w:rPr>
          <w:sz w:val="28"/>
          <w:szCs w:val="28"/>
        </w:rPr>
      </w:pPr>
      <w:r w:rsidRPr="00021CF0">
        <w:rPr>
          <w:sz w:val="28"/>
          <w:szCs w:val="28"/>
        </w:rPr>
        <w:t>Из анализа данных таблицы №</w:t>
      </w:r>
      <w:r w:rsidR="00021CF0" w:rsidRPr="00021CF0">
        <w:rPr>
          <w:sz w:val="28"/>
          <w:szCs w:val="28"/>
        </w:rPr>
        <w:t xml:space="preserve"> 4</w:t>
      </w:r>
      <w:r w:rsidRPr="00021CF0">
        <w:rPr>
          <w:sz w:val="28"/>
          <w:szCs w:val="28"/>
        </w:rPr>
        <w:t xml:space="preserve"> и диаграммы № </w:t>
      </w:r>
      <w:r w:rsidR="00021CF0" w:rsidRPr="00021CF0">
        <w:rPr>
          <w:sz w:val="28"/>
          <w:szCs w:val="28"/>
        </w:rPr>
        <w:t>4</w:t>
      </w:r>
      <w:r w:rsidRPr="00021CF0">
        <w:rPr>
          <w:sz w:val="28"/>
          <w:szCs w:val="28"/>
        </w:rPr>
        <w:t xml:space="preserve"> видно, что:</w:t>
      </w:r>
    </w:p>
    <w:p w:rsidR="00B35C99" w:rsidRPr="007B1A5D" w:rsidRDefault="00B35C99" w:rsidP="00B35C99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налогу на доходы физических лиц</w:t>
      </w:r>
      <w:r w:rsidRPr="007B1A5D">
        <w:rPr>
          <w:sz w:val="28"/>
          <w:szCs w:val="28"/>
        </w:rPr>
        <w:t xml:space="preserve"> </w:t>
      </w:r>
      <w:r w:rsidRPr="007B1A5D">
        <w:rPr>
          <w:b/>
          <w:sz w:val="28"/>
          <w:szCs w:val="28"/>
        </w:rPr>
        <w:t>(НДФЛ)</w:t>
      </w:r>
      <w:r w:rsidRPr="007B1A5D">
        <w:rPr>
          <w:sz w:val="28"/>
          <w:szCs w:val="28"/>
        </w:rPr>
        <w:t xml:space="preserve"> за 2018 год бюджет городского округа исполнен в сумме </w:t>
      </w:r>
      <w:r w:rsidRPr="007B1A5D">
        <w:rPr>
          <w:b/>
          <w:sz w:val="28"/>
          <w:szCs w:val="28"/>
        </w:rPr>
        <w:t xml:space="preserve">730 140 тыс. рублей </w:t>
      </w:r>
      <w:r w:rsidRPr="007B1A5D">
        <w:rPr>
          <w:sz w:val="28"/>
          <w:szCs w:val="28"/>
        </w:rPr>
        <w:t>или 98,2 % к плановым назначениям.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ab/>
        <w:t xml:space="preserve">По сравнению с 2016 годом, </w:t>
      </w:r>
      <w:r w:rsidRPr="007B1A5D">
        <w:rPr>
          <w:bCs/>
          <w:sz w:val="28"/>
          <w:szCs w:val="28"/>
        </w:rPr>
        <w:t xml:space="preserve">где бюджет по НДФЛ исполнен в сумме 643 482 тыс. рублей и </w:t>
      </w:r>
      <w:r w:rsidRPr="007B1A5D">
        <w:rPr>
          <w:sz w:val="28"/>
          <w:szCs w:val="28"/>
        </w:rPr>
        <w:t xml:space="preserve">с 2017 годом, </w:t>
      </w:r>
      <w:r w:rsidRPr="007B1A5D">
        <w:rPr>
          <w:bCs/>
          <w:sz w:val="28"/>
          <w:szCs w:val="28"/>
        </w:rPr>
        <w:t>где бюджет по НДФЛ исполнен в сумме 690 073 тыс. рублей в 2018 году наблюдается увеличение поступлений</w:t>
      </w:r>
      <w:r w:rsidRPr="007B1A5D">
        <w:rPr>
          <w:sz w:val="28"/>
          <w:szCs w:val="28"/>
        </w:rPr>
        <w:t xml:space="preserve">. </w:t>
      </w:r>
    </w:p>
    <w:p w:rsidR="00B35C99" w:rsidRPr="007B1A5D" w:rsidRDefault="00B35C99" w:rsidP="00B35C99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Рост поступлений НДФЛ в консолидированный бюджет Московской области за 2017 год составил 1,58.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акцизам по подакцизным товарам (продукции)</w:t>
      </w:r>
      <w:r w:rsidRPr="007B1A5D">
        <w:rPr>
          <w:sz w:val="28"/>
          <w:szCs w:val="28"/>
        </w:rPr>
        <w:t xml:space="preserve">, </w:t>
      </w:r>
      <w:r w:rsidRPr="007B1A5D">
        <w:rPr>
          <w:b/>
          <w:sz w:val="28"/>
          <w:szCs w:val="28"/>
        </w:rPr>
        <w:t>производимым на территории РФ</w:t>
      </w:r>
      <w:r w:rsidRPr="007B1A5D">
        <w:rPr>
          <w:sz w:val="28"/>
          <w:szCs w:val="28"/>
        </w:rPr>
        <w:t xml:space="preserve">, исполнение составило в сумме </w:t>
      </w:r>
      <w:r w:rsidRPr="007B1A5D">
        <w:rPr>
          <w:b/>
          <w:sz w:val="28"/>
          <w:szCs w:val="28"/>
        </w:rPr>
        <w:t>2 438</w:t>
      </w:r>
      <w:r w:rsidRPr="007B1A5D">
        <w:rPr>
          <w:sz w:val="28"/>
          <w:szCs w:val="28"/>
        </w:rPr>
        <w:t xml:space="preserve"> тыс. рублей или 107,4 % к плану.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Данный источник доходов включает доходы от уплаты акцизов на дизельное топливо, на моторные масла для дизельных и (или) карбюраторных двигателей, на автомобильный бензин, на прямогонный бензин. 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lastRenderedPageBreak/>
        <w:t>В бюджет городского округа Жуковский поступал по нормативу 0,0123 процентов. Данный доходный источник стал поступать в местный бюджет с 2014 года согласно БК РФ. Администратор доходов – УФК по Московской области.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b/>
          <w:sz w:val="28"/>
          <w:szCs w:val="28"/>
        </w:rPr>
        <w:t>Налоги на совокупный доход</w:t>
      </w:r>
      <w:r w:rsidRPr="007B1A5D">
        <w:rPr>
          <w:sz w:val="28"/>
          <w:szCs w:val="28"/>
        </w:rPr>
        <w:t xml:space="preserve"> в 2018 году исполнены в сумме </w:t>
      </w:r>
      <w:r w:rsidRPr="007B1A5D">
        <w:rPr>
          <w:b/>
          <w:sz w:val="28"/>
          <w:szCs w:val="28"/>
        </w:rPr>
        <w:t>305 408</w:t>
      </w:r>
      <w:r w:rsidRPr="007B1A5D">
        <w:rPr>
          <w:sz w:val="28"/>
          <w:szCs w:val="28"/>
        </w:rPr>
        <w:t xml:space="preserve"> тыс. рублей или 100,6%. </w:t>
      </w:r>
    </w:p>
    <w:p w:rsidR="00B35C99" w:rsidRPr="007B1A5D" w:rsidRDefault="00B35C99" w:rsidP="00B35C99">
      <w:pPr>
        <w:ind w:firstLine="709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</w:t>
      </w:r>
      <w:r w:rsidRPr="007B1A5D">
        <w:rPr>
          <w:bCs/>
          <w:sz w:val="28"/>
          <w:szCs w:val="28"/>
        </w:rPr>
        <w:t xml:space="preserve">где бюджет по налогам на совокупный доход исполнен в сумме 239 935 тыс. рублей, в 2018 году, наблюдается рост поступлений на сумму 65 473 тыс. рублей или 27,3%. </w:t>
      </w:r>
    </w:p>
    <w:p w:rsidR="00B35C99" w:rsidRPr="007B1A5D" w:rsidRDefault="00B35C99" w:rsidP="00B35C99">
      <w:pPr>
        <w:ind w:firstLine="709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 xml:space="preserve">где бюджет по налогам на совокупный доход исполнен в сумме 245 194 тыс. рублей, в 2018 году, так же наблюдается рост поступлений на сумму 60 214 тыс. рублей или 24,6 %. 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В структуру налогов на совокупный доход входят следующие доходные источники:</w:t>
      </w:r>
    </w:p>
    <w:p w:rsidR="00B35C99" w:rsidRPr="007B1A5D" w:rsidRDefault="00B35C99" w:rsidP="00B35C99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sz w:val="28"/>
          <w:szCs w:val="28"/>
          <w:u w:val="single"/>
        </w:rPr>
        <w:t>налогу, взимаемому в связи с применением упрощенной системы налогообложения (УСН)</w:t>
      </w:r>
      <w:r w:rsidRPr="007B1A5D">
        <w:rPr>
          <w:b/>
          <w:sz w:val="28"/>
          <w:szCs w:val="28"/>
        </w:rPr>
        <w:t xml:space="preserve"> </w:t>
      </w:r>
      <w:r w:rsidRPr="007B1A5D">
        <w:rPr>
          <w:sz w:val="28"/>
          <w:szCs w:val="28"/>
        </w:rPr>
        <w:t xml:space="preserve">исполнение составило </w:t>
      </w:r>
      <w:r w:rsidRPr="007B1A5D">
        <w:rPr>
          <w:b/>
          <w:sz w:val="28"/>
          <w:szCs w:val="28"/>
        </w:rPr>
        <w:t>235 000 тыс. рублей</w:t>
      </w:r>
      <w:r w:rsidRPr="007B1A5D">
        <w:rPr>
          <w:sz w:val="28"/>
          <w:szCs w:val="28"/>
        </w:rPr>
        <w:t xml:space="preserve"> или 100,6 % к плану. В местный бюджет налог стал поступать с 2013 года по единому нормативу отчислений (50 % с 2014 года), установленному законодательством Московской области. Рост по налогу в консолидированный бюджет Московской области составил 1,34 раза.</w:t>
      </w:r>
    </w:p>
    <w:p w:rsidR="00B35C99" w:rsidRPr="007B1A5D" w:rsidRDefault="00B35C99" w:rsidP="00B35C99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По сравнению с 2016 годом, где бюджет по УСН исполнен в сумме 162 233 тыс. рублей, в 2018 году наблюдается увеличений поступлений на 72 767 тыс. рублей.</w:t>
      </w:r>
    </w:p>
    <w:p w:rsidR="00B35C99" w:rsidRPr="007B1A5D" w:rsidRDefault="00B35C99" w:rsidP="00B35C99">
      <w:pPr>
        <w:ind w:firstLine="708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>где бюджет по УСН исполнен в сумме 174 874 тыс. рублей в 2018 году, так же наблюдается рост поступлений на 60 126 тыс. рублей, что обусловлено ростом количества налогоплательщиков, перешедших на упрощенную систему налогообложения.</w:t>
      </w:r>
    </w:p>
    <w:p w:rsidR="00B35C99" w:rsidRPr="007B1A5D" w:rsidRDefault="00B35C99" w:rsidP="00B35C99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sz w:val="28"/>
          <w:szCs w:val="28"/>
          <w:u w:val="single"/>
        </w:rPr>
        <w:t>единому налогу на вмененный доход для отдельных видов деятельности (ЕНВД)</w:t>
      </w:r>
      <w:r w:rsidRPr="007B1A5D">
        <w:rPr>
          <w:sz w:val="28"/>
          <w:szCs w:val="28"/>
        </w:rPr>
        <w:t xml:space="preserve"> за 2018 год бюджет городского округа Жуковский исполнен в сумме </w:t>
      </w:r>
      <w:r w:rsidRPr="007B1A5D">
        <w:rPr>
          <w:b/>
          <w:sz w:val="28"/>
          <w:szCs w:val="28"/>
        </w:rPr>
        <w:t>56 649</w:t>
      </w:r>
      <w:r w:rsidRPr="007B1A5D">
        <w:rPr>
          <w:sz w:val="28"/>
          <w:szCs w:val="28"/>
        </w:rPr>
        <w:t xml:space="preserve"> </w:t>
      </w:r>
      <w:r w:rsidRPr="007B1A5D">
        <w:rPr>
          <w:b/>
          <w:sz w:val="28"/>
          <w:szCs w:val="28"/>
        </w:rPr>
        <w:t xml:space="preserve">тыс. рублей </w:t>
      </w:r>
      <w:r w:rsidRPr="007B1A5D">
        <w:rPr>
          <w:sz w:val="28"/>
          <w:szCs w:val="28"/>
        </w:rPr>
        <w:t>или 99,9 % к плановым назначениям.</w:t>
      </w:r>
    </w:p>
    <w:p w:rsidR="00B35C99" w:rsidRPr="007B1A5D" w:rsidRDefault="00B35C99" w:rsidP="00B35C99">
      <w:pPr>
        <w:ind w:firstLine="708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</w:t>
      </w:r>
      <w:r w:rsidRPr="007B1A5D">
        <w:rPr>
          <w:bCs/>
          <w:sz w:val="28"/>
          <w:szCs w:val="28"/>
        </w:rPr>
        <w:t>где бюджет по ЕНВД исполнен в сумме 69 725 тыс. рублей, в 2018 году наблюдается снижение поступлений на 13 076 тыс. рублей.</w:t>
      </w:r>
    </w:p>
    <w:p w:rsidR="00B35C99" w:rsidRPr="007B1A5D" w:rsidRDefault="00B35C99" w:rsidP="00B35C99">
      <w:pPr>
        <w:ind w:firstLine="708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>где бюджет по ЕНВД исполнен в сумме 59 375 тыс. рублей в 2018 году, так же наблюдается снижение поступлений на 2 726 тыс. рублей.</w:t>
      </w:r>
    </w:p>
    <w:p w:rsidR="00B35C99" w:rsidRPr="007B1A5D" w:rsidRDefault="00B35C99" w:rsidP="00B35C99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Снижение произошло в связи с изменением законодательства РФ: с 2013 года налогоплательщики в праве выбирать систему налогообложения, в том числе по ЕНВД, в связи, с чем часть налогоплательщиков перешли на УСН (упрощенную систему налогообложения) и ПСН (патентную систему налогообложения). На сегодняшний момент можно видеть устойчивую тенденцию снижения собираемости данного вида налога.</w:t>
      </w:r>
    </w:p>
    <w:p w:rsidR="00B35C99" w:rsidRPr="007B1A5D" w:rsidRDefault="00B35C99" w:rsidP="00B35C99">
      <w:pPr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         </w:t>
      </w:r>
    </w:p>
    <w:p w:rsidR="00B35C99" w:rsidRPr="007B1A5D" w:rsidRDefault="00B35C99" w:rsidP="00B35C99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lastRenderedPageBreak/>
        <w:t xml:space="preserve">По </w:t>
      </w:r>
      <w:r w:rsidRPr="007B1A5D">
        <w:rPr>
          <w:sz w:val="28"/>
          <w:szCs w:val="28"/>
          <w:u w:val="single"/>
        </w:rPr>
        <w:t>налогу, взимаемому в связи с применением патентной системы налогообложения (ПСН) за 2018 год</w:t>
      </w:r>
      <w:r w:rsidRPr="007B1A5D">
        <w:rPr>
          <w:b/>
          <w:sz w:val="28"/>
          <w:szCs w:val="28"/>
        </w:rPr>
        <w:t xml:space="preserve"> </w:t>
      </w:r>
      <w:r w:rsidRPr="007B1A5D">
        <w:rPr>
          <w:sz w:val="28"/>
          <w:szCs w:val="28"/>
        </w:rPr>
        <w:t xml:space="preserve">бюджет городского округа исполнен в сумме </w:t>
      </w:r>
      <w:r w:rsidRPr="007B1A5D">
        <w:rPr>
          <w:b/>
          <w:sz w:val="28"/>
          <w:szCs w:val="28"/>
        </w:rPr>
        <w:t>13 759 тыс. рублей</w:t>
      </w:r>
      <w:r w:rsidRPr="007B1A5D">
        <w:rPr>
          <w:sz w:val="28"/>
          <w:szCs w:val="28"/>
        </w:rPr>
        <w:t xml:space="preserve"> или 101,5 % к плановым назначениям.</w:t>
      </w:r>
    </w:p>
    <w:p w:rsidR="00B35C99" w:rsidRPr="007B1A5D" w:rsidRDefault="00B35C99" w:rsidP="00B35C99">
      <w:pPr>
        <w:ind w:firstLine="709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</w:t>
      </w:r>
      <w:r w:rsidRPr="007B1A5D">
        <w:rPr>
          <w:bCs/>
          <w:sz w:val="28"/>
          <w:szCs w:val="28"/>
        </w:rPr>
        <w:t xml:space="preserve">где бюджет по ПСН исполнен в сумме 7 963 тыс. рублей, в 2018 году, наблюдается рост поступлений на 5 796 тыс. рублей или 72,8 %. </w:t>
      </w:r>
    </w:p>
    <w:p w:rsidR="00B35C99" w:rsidRPr="007B1A5D" w:rsidRDefault="00B35C99" w:rsidP="00B35C99">
      <w:pPr>
        <w:ind w:firstLine="709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 xml:space="preserve">где бюджет по ПСН исполнен в сумме </w:t>
      </w:r>
    </w:p>
    <w:p w:rsidR="00B35C99" w:rsidRPr="007B1A5D" w:rsidRDefault="00B35C99" w:rsidP="00B35C99">
      <w:pPr>
        <w:jc w:val="both"/>
        <w:rPr>
          <w:bCs/>
          <w:sz w:val="28"/>
          <w:szCs w:val="28"/>
        </w:rPr>
      </w:pPr>
      <w:r w:rsidRPr="007B1A5D">
        <w:rPr>
          <w:bCs/>
          <w:sz w:val="28"/>
          <w:szCs w:val="28"/>
        </w:rPr>
        <w:t xml:space="preserve">10 945 тыс. рублей, в 2018 году, так же наблюдается рост поступлений на сумму 2 814 тыс. рублей или 25,7 %. </w:t>
      </w:r>
    </w:p>
    <w:p w:rsidR="00B35C99" w:rsidRPr="007B1A5D" w:rsidRDefault="00B35C99" w:rsidP="008D101E">
      <w:pPr>
        <w:tabs>
          <w:tab w:val="left" w:pos="6946"/>
        </w:tabs>
        <w:ind w:firstLine="720"/>
        <w:jc w:val="both"/>
        <w:rPr>
          <w:sz w:val="28"/>
          <w:szCs w:val="28"/>
        </w:rPr>
      </w:pPr>
      <w:r w:rsidRPr="007B1A5D">
        <w:rPr>
          <w:bCs/>
          <w:sz w:val="28"/>
          <w:szCs w:val="28"/>
        </w:rPr>
        <w:t xml:space="preserve">Рост </w:t>
      </w:r>
      <w:r w:rsidRPr="007B1A5D">
        <w:rPr>
          <w:sz w:val="28"/>
          <w:szCs w:val="28"/>
        </w:rPr>
        <w:t>произошел в связи с изменением законодательства РФ: с 2013 года налогоплательщики в праве выбирать систему налогообложения, в том числе по ЕНВД, в связи, с чем часть налогоплательщиков перешли на УСН (упрощенную систему налогообложения) и ПСН (патентную систему налогообложения). Зачисляется в полном объеме в бюджет городского округа Жуковский. Наблюдается тенденцию по увеличению собираемости данного вида налога.</w:t>
      </w:r>
    </w:p>
    <w:p w:rsidR="00B35C99" w:rsidRPr="007B1A5D" w:rsidRDefault="00B35C99" w:rsidP="00B35C99">
      <w:pPr>
        <w:ind w:firstLine="840"/>
        <w:jc w:val="both"/>
        <w:rPr>
          <w:sz w:val="28"/>
          <w:szCs w:val="28"/>
        </w:rPr>
      </w:pP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налогам на имущество</w:t>
      </w:r>
      <w:r w:rsidRPr="007B1A5D">
        <w:rPr>
          <w:sz w:val="28"/>
          <w:szCs w:val="28"/>
        </w:rPr>
        <w:t xml:space="preserve"> бюджет городского округа за 2018 год исполнен в общей сумме </w:t>
      </w:r>
      <w:r w:rsidRPr="007B1A5D">
        <w:rPr>
          <w:b/>
          <w:sz w:val="28"/>
          <w:szCs w:val="28"/>
        </w:rPr>
        <w:t xml:space="preserve">222 709 тыс. рублей </w:t>
      </w:r>
      <w:r w:rsidRPr="007B1A5D">
        <w:rPr>
          <w:sz w:val="28"/>
          <w:szCs w:val="28"/>
        </w:rPr>
        <w:t>или 90,4 % к плановым назначениям, утверждённым в размере 246 479 тыс. рублей.</w:t>
      </w:r>
    </w:p>
    <w:p w:rsidR="00B35C99" w:rsidRPr="007B1A5D" w:rsidRDefault="00B35C99" w:rsidP="00B35C99">
      <w:pPr>
        <w:ind w:firstLine="708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</w:t>
      </w:r>
      <w:r w:rsidRPr="007B1A5D">
        <w:rPr>
          <w:bCs/>
          <w:sz w:val="28"/>
          <w:szCs w:val="28"/>
        </w:rPr>
        <w:t xml:space="preserve">где бюджет по налогам на имущество исполнен в сумме 156 807 тыс. рублей, в 2018 году, наблюдается увеличение поступлений на сумму 49 720 тыс. рублей или 57,2 %. </w:t>
      </w:r>
    </w:p>
    <w:p w:rsidR="00B35C99" w:rsidRPr="007B1A5D" w:rsidRDefault="00B35C99" w:rsidP="00B35C99">
      <w:pPr>
        <w:ind w:firstLine="709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 xml:space="preserve">где бюджет по налогам на имущество исполнен в сумме 222 276 тыс. рублей, в 2018 году, наблюдается так же увеличение поступлений на сумму 433 тыс. рублей или 0,2 %. 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В структуру налогов на имущество входят следующие доходные источники:</w:t>
      </w:r>
    </w:p>
    <w:p w:rsidR="00B35C99" w:rsidRPr="007B1A5D" w:rsidRDefault="00B35C99" w:rsidP="008D61AD">
      <w:pPr>
        <w:numPr>
          <w:ilvl w:val="0"/>
          <w:numId w:val="59"/>
        </w:numPr>
        <w:tabs>
          <w:tab w:val="left" w:pos="1418"/>
        </w:tabs>
        <w:ind w:left="142" w:firstLine="567"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t>налог на имущество физических лиц</w:t>
      </w:r>
      <w:r w:rsidRPr="007B1A5D">
        <w:rPr>
          <w:sz w:val="28"/>
          <w:szCs w:val="28"/>
        </w:rPr>
        <w:t xml:space="preserve"> исполнен в сумме </w:t>
      </w:r>
      <w:r w:rsidRPr="007B1A5D">
        <w:rPr>
          <w:b/>
          <w:sz w:val="28"/>
          <w:szCs w:val="28"/>
        </w:rPr>
        <w:t>51 480 тыс. рублей</w:t>
      </w:r>
      <w:r w:rsidRPr="007B1A5D">
        <w:rPr>
          <w:sz w:val="28"/>
          <w:szCs w:val="28"/>
        </w:rPr>
        <w:t xml:space="preserve"> или 95,2 % к плановым назначениям. </w:t>
      </w:r>
    </w:p>
    <w:p w:rsidR="00B35C99" w:rsidRPr="007B1A5D" w:rsidRDefault="00B35C99" w:rsidP="00B35C9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</w:t>
      </w:r>
      <w:r w:rsidRPr="007B1A5D">
        <w:rPr>
          <w:bCs/>
          <w:sz w:val="28"/>
          <w:szCs w:val="28"/>
        </w:rPr>
        <w:t>где бюджет по налогам на имущество исполнен в сумме 35 298 тыс. рублей, в 2018 году наблюдается рост поступлений на сумму 16 182 тыс. рублей или 45,8 %.</w:t>
      </w:r>
      <w:r w:rsidRPr="007B1A5D">
        <w:rPr>
          <w:sz w:val="28"/>
          <w:szCs w:val="28"/>
        </w:rPr>
        <w:t xml:space="preserve"> </w:t>
      </w:r>
    </w:p>
    <w:p w:rsidR="00B35C99" w:rsidRPr="007B1A5D" w:rsidRDefault="00B35C99" w:rsidP="00B35C99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>где бюджет по налогам на имущество исполнен в сумме 45 457 тыс. рублей, в 2018 году наблюдается рост поступлений на сумму 6 023 тыс. рублей или 13,2 %.</w:t>
      </w:r>
    </w:p>
    <w:p w:rsidR="00B35C99" w:rsidRPr="007B1A5D" w:rsidRDefault="00B35C99" w:rsidP="00B35C9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Рост обусловлен изменением законодательства по исчислению налоговой базы по налогу: </w:t>
      </w:r>
      <w:r w:rsidRPr="007B1A5D">
        <w:rPr>
          <w:sz w:val="28"/>
          <w:szCs w:val="28"/>
          <w:lang w:val="en-US"/>
        </w:rPr>
        <w:t>c</w:t>
      </w:r>
      <w:r w:rsidRPr="007B1A5D">
        <w:rPr>
          <w:sz w:val="28"/>
          <w:szCs w:val="28"/>
        </w:rPr>
        <w:t xml:space="preserve"> 2015 года на территории городского округа Жуковский налог на имущество физических лиц рассчитывается по кадастровой стоимости (решению Совета депутатов городского округа Жуковский МО от 06.11.2014г. № 68/СД «О налоге на имущество физических лиц»);</w:t>
      </w:r>
    </w:p>
    <w:p w:rsidR="00B35C99" w:rsidRPr="007B1A5D" w:rsidRDefault="00B35C99" w:rsidP="008D61AD">
      <w:pPr>
        <w:numPr>
          <w:ilvl w:val="0"/>
          <w:numId w:val="59"/>
        </w:numPr>
        <w:tabs>
          <w:tab w:val="left" w:pos="1418"/>
        </w:tabs>
        <w:ind w:left="142" w:firstLine="567"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t>земельный налог</w:t>
      </w:r>
      <w:r w:rsidRPr="007B1A5D">
        <w:rPr>
          <w:sz w:val="28"/>
          <w:szCs w:val="28"/>
        </w:rPr>
        <w:t xml:space="preserve"> исполнен в сумме </w:t>
      </w:r>
      <w:r w:rsidRPr="007B1A5D">
        <w:rPr>
          <w:b/>
          <w:sz w:val="28"/>
          <w:szCs w:val="28"/>
        </w:rPr>
        <w:t>171 229 тыс. рублей</w:t>
      </w:r>
      <w:r w:rsidRPr="007B1A5D">
        <w:rPr>
          <w:sz w:val="28"/>
          <w:szCs w:val="28"/>
        </w:rPr>
        <w:t xml:space="preserve"> или 89,0 % к плановым назначениям.</w:t>
      </w:r>
    </w:p>
    <w:p w:rsidR="00B35C99" w:rsidRPr="007B1A5D" w:rsidRDefault="00B35C99" w:rsidP="00B35C9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lastRenderedPageBreak/>
        <w:t>По сравнению с 2016 годом, где бюджет по налогу на землю исполнен в сумме 121 509 тыс. рублей, в 2018 году наблюдается увеличение поступлений на сумму 49 720 тыс. рублей или 40,9 %.</w:t>
      </w:r>
    </w:p>
    <w:p w:rsidR="00B35C99" w:rsidRPr="007B1A5D" w:rsidRDefault="00F425C7" w:rsidP="00B35C9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</w:t>
      </w:r>
      <w:r w:rsidR="00B35C99" w:rsidRPr="007B1A5D">
        <w:rPr>
          <w:sz w:val="28"/>
          <w:szCs w:val="28"/>
        </w:rPr>
        <w:t xml:space="preserve"> 2017 годом, где бюджет по налогу на землю исполнен в сумме 176 819 тыс. рублей, в 2018 году наблюдается снижение поступлений на сумму 5 590 тыс. рублей или 3,2 %.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Снижение поступлений по земельному налогу в 2018 году обусловлено задолженностью по налогу крупным налогоплат</w:t>
      </w:r>
      <w:r w:rsidR="00F425C7">
        <w:rPr>
          <w:sz w:val="28"/>
          <w:szCs w:val="28"/>
        </w:rPr>
        <w:t>ельщиком ОА ТВК «Россия», а так</w:t>
      </w:r>
      <w:r w:rsidRPr="007B1A5D">
        <w:rPr>
          <w:sz w:val="28"/>
          <w:szCs w:val="28"/>
        </w:rPr>
        <w:t>же представлением уточненной налоговой декларации по земельному налогу (в связи со снижением налоговой ставки) ООО НЦА.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</w:p>
    <w:p w:rsidR="00B35C99" w:rsidRPr="007B1A5D" w:rsidRDefault="00B35C99" w:rsidP="00B35C99">
      <w:pPr>
        <w:ind w:left="48" w:firstLine="672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государственной пошлине</w:t>
      </w:r>
      <w:r w:rsidRPr="007B1A5D">
        <w:rPr>
          <w:sz w:val="28"/>
          <w:szCs w:val="28"/>
        </w:rPr>
        <w:t xml:space="preserve"> бюджет городского округа за 2018 год исполнен в размере</w:t>
      </w:r>
      <w:r w:rsidRPr="007B1A5D">
        <w:rPr>
          <w:b/>
          <w:sz w:val="28"/>
          <w:szCs w:val="28"/>
        </w:rPr>
        <w:t xml:space="preserve"> 12 503 тыс. рублей </w:t>
      </w:r>
      <w:r w:rsidRPr="007B1A5D">
        <w:rPr>
          <w:sz w:val="28"/>
          <w:szCs w:val="28"/>
        </w:rPr>
        <w:t xml:space="preserve">или 100,2 % к плановым показателям. </w:t>
      </w:r>
    </w:p>
    <w:p w:rsidR="00B35C99" w:rsidRPr="007B1A5D" w:rsidRDefault="00B35C99" w:rsidP="00B35C99">
      <w:pPr>
        <w:ind w:firstLine="708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</w:t>
      </w:r>
      <w:r w:rsidRPr="007B1A5D">
        <w:rPr>
          <w:bCs/>
          <w:sz w:val="28"/>
          <w:szCs w:val="28"/>
        </w:rPr>
        <w:t>где бюджет по государственной пошлине   исполнен в сумме 9 462 тыс. рублей, в 2018 году наблюдается увеличение поступлений на 3 041 тыс. рублей или 32,1%.</w:t>
      </w:r>
    </w:p>
    <w:p w:rsidR="00B35C99" w:rsidRPr="007B1A5D" w:rsidRDefault="00B35C99" w:rsidP="00B35C99">
      <w:pPr>
        <w:ind w:firstLine="708"/>
        <w:jc w:val="both"/>
        <w:rPr>
          <w:bCs/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</w:t>
      </w:r>
      <w:r w:rsidRPr="007B1A5D">
        <w:rPr>
          <w:bCs/>
          <w:sz w:val="28"/>
          <w:szCs w:val="28"/>
        </w:rPr>
        <w:t>где бюджет по государственной пошлине   исполнен в сумме 11 150 тыс. рублей, в 2018 году так же наблюдается рост поступлений на 1 353 тыс. рублей или 12,1%.</w:t>
      </w:r>
    </w:p>
    <w:p w:rsidR="00B35C99" w:rsidRPr="007B1A5D" w:rsidRDefault="00B35C99" w:rsidP="00B35C99">
      <w:pPr>
        <w:ind w:left="48" w:firstLine="66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Данный доходный источник в 2018 году включает в себя:</w:t>
      </w:r>
    </w:p>
    <w:p w:rsidR="00B35C99" w:rsidRPr="007B1A5D" w:rsidRDefault="00B35C99" w:rsidP="008D61AD">
      <w:pPr>
        <w:numPr>
          <w:ilvl w:val="0"/>
          <w:numId w:val="60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г</w:t>
      </w:r>
      <w:r w:rsidRPr="007B1A5D">
        <w:rPr>
          <w:sz w:val="28"/>
          <w:szCs w:val="28"/>
          <w:u w:val="single"/>
        </w:rPr>
        <w:t>осударственную пошлину по делам, рассматриваемым в судах общей юрисдикции, мировыми судьями</w:t>
      </w:r>
      <w:r w:rsidRPr="007B1A5D">
        <w:rPr>
          <w:sz w:val="28"/>
          <w:szCs w:val="28"/>
        </w:rPr>
        <w:t>. Администратором данных платежей является налоговый орган.</w:t>
      </w:r>
    </w:p>
    <w:p w:rsidR="00B35C99" w:rsidRPr="007B1A5D" w:rsidRDefault="00B35C99" w:rsidP="00B35C9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поступления выросли на сумму 2 926 тыс. рублей или в 1,31 раза; 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 поступления выросли на сумму 1 353 тыс. рублей или в 0,9 раза. </w:t>
      </w:r>
    </w:p>
    <w:p w:rsidR="00B35C99" w:rsidRPr="007B1A5D" w:rsidRDefault="00B35C99" w:rsidP="00B35C99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Динамика поступлений по данным доходным источникам зависит от количества обращений, рассматриваемых дел администраторами.</w:t>
      </w:r>
    </w:p>
    <w:p w:rsidR="00B35C99" w:rsidRPr="007B1A5D" w:rsidRDefault="00B35C99" w:rsidP="008D61AD">
      <w:pPr>
        <w:numPr>
          <w:ilvl w:val="0"/>
          <w:numId w:val="61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t>государственная пошлина за выдачу разрешения на установку рекламной конструкции</w:t>
      </w:r>
      <w:r w:rsidRPr="007B1A5D">
        <w:rPr>
          <w:sz w:val="28"/>
          <w:szCs w:val="28"/>
        </w:rPr>
        <w:t>.</w:t>
      </w:r>
    </w:p>
    <w:p w:rsidR="00B35C99" w:rsidRPr="007B1A5D" w:rsidRDefault="00B35C99" w:rsidP="00B35C99">
      <w:pPr>
        <w:ind w:firstLine="720"/>
        <w:jc w:val="both"/>
        <w:rPr>
          <w:sz w:val="28"/>
          <w:szCs w:val="28"/>
        </w:rPr>
      </w:pPr>
    </w:p>
    <w:p w:rsidR="00B35C99" w:rsidRPr="007B1A5D" w:rsidRDefault="00B35C99" w:rsidP="00B35C99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погашению </w:t>
      </w:r>
      <w:r w:rsidRPr="007B1A5D">
        <w:rPr>
          <w:b/>
          <w:sz w:val="28"/>
          <w:szCs w:val="28"/>
        </w:rPr>
        <w:t>задолженности и перерасчетам по отмененным налогам, сборам и иным обязательным платежам</w:t>
      </w:r>
      <w:r w:rsidRPr="007B1A5D">
        <w:rPr>
          <w:sz w:val="28"/>
          <w:szCs w:val="28"/>
        </w:rPr>
        <w:t xml:space="preserve"> исполнение бюджетных назначений за 2018 год составило </w:t>
      </w:r>
      <w:r w:rsidRPr="007B1A5D">
        <w:rPr>
          <w:b/>
          <w:sz w:val="28"/>
          <w:szCs w:val="28"/>
        </w:rPr>
        <w:t xml:space="preserve">897 тыс. рублей </w:t>
      </w:r>
      <w:r w:rsidRPr="007B1A5D">
        <w:rPr>
          <w:sz w:val="28"/>
          <w:szCs w:val="28"/>
        </w:rPr>
        <w:t xml:space="preserve">или 100,0 % к плановым назначениям. </w:t>
      </w:r>
    </w:p>
    <w:p w:rsidR="00B35C99" w:rsidRPr="007B1A5D" w:rsidRDefault="00B35C99" w:rsidP="00B35C99">
      <w:pPr>
        <w:ind w:firstLine="84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Согласно Пояснительной записке, представленной Финансовым управление Администрации данный доходный источник включает в себя погашение задолженности по следующим налогам и сборам:</w:t>
      </w:r>
    </w:p>
    <w:p w:rsidR="00B35C99" w:rsidRPr="007B1A5D" w:rsidRDefault="00B35C99" w:rsidP="008D61AD">
      <w:pPr>
        <w:numPr>
          <w:ilvl w:val="0"/>
          <w:numId w:val="62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t>налог на прибыль организаций, зачислявшийся до 1 января 2005 года в местные бюджеты</w:t>
      </w:r>
      <w:r w:rsidRPr="007B1A5D">
        <w:rPr>
          <w:sz w:val="28"/>
          <w:szCs w:val="28"/>
        </w:rPr>
        <w:t>, исполнение составило 874 тыс. рублей по данному доходному источнику поступают суммы по реструктуризации задолженности по налогам, сборам, начисленным пеням и штрафам перед местным бюджетом г. Жуковский ОАО «ЭМЗ им. В.М. Мясищева».</w:t>
      </w:r>
    </w:p>
    <w:p w:rsidR="00B35C99" w:rsidRPr="007B1A5D" w:rsidRDefault="00B35C99" w:rsidP="008D61AD">
      <w:pPr>
        <w:numPr>
          <w:ilvl w:val="0"/>
          <w:numId w:val="63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lastRenderedPageBreak/>
        <w:t>земельный налог (по обязательствам, возникшим до 1 января 2006 года)</w:t>
      </w:r>
      <w:r w:rsidRPr="007B1A5D">
        <w:rPr>
          <w:sz w:val="28"/>
          <w:szCs w:val="28"/>
        </w:rPr>
        <w:t xml:space="preserve">, исполнение составило 13 тыс. рублей </w:t>
      </w:r>
    </w:p>
    <w:p w:rsidR="00B35C99" w:rsidRPr="007B1A5D" w:rsidRDefault="00B35C99" w:rsidP="008D61AD">
      <w:pPr>
        <w:numPr>
          <w:ilvl w:val="0"/>
          <w:numId w:val="63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t>налог с продаж</w:t>
      </w:r>
      <w:r w:rsidRPr="007B1A5D">
        <w:rPr>
          <w:sz w:val="28"/>
          <w:szCs w:val="28"/>
        </w:rPr>
        <w:t xml:space="preserve"> исполнен в сумме 8 тыс. рублей. Данный налог отменен с 01.01.2004г. </w:t>
      </w:r>
    </w:p>
    <w:p w:rsidR="00B35C99" w:rsidRPr="007B1A5D" w:rsidRDefault="00B35C99" w:rsidP="008D61AD">
      <w:pPr>
        <w:numPr>
          <w:ilvl w:val="0"/>
          <w:numId w:val="63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  <w:u w:val="single"/>
        </w:rPr>
        <w:t>прочие налоги и сборы (по отмененным местным налогам и сборам)</w:t>
      </w:r>
      <w:r w:rsidRPr="007B1A5D">
        <w:rPr>
          <w:sz w:val="28"/>
          <w:szCs w:val="28"/>
        </w:rPr>
        <w:t xml:space="preserve"> исполнение составило 1 332,31 рублей.</w:t>
      </w:r>
    </w:p>
    <w:p w:rsidR="00B35C99" w:rsidRPr="007B1A5D" w:rsidRDefault="00B35C99" w:rsidP="00B35C99">
      <w:pPr>
        <w:ind w:firstLine="84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По данному доходному источнику в бюджет поступали платежи по задолженности и реструктуризации, а также проводились зачеты и возвраты излишне уплаченных сумм налога по решению налогового органа в соответствии со ст.78 НК РФ.</w:t>
      </w:r>
    </w:p>
    <w:p w:rsidR="00B35C99" w:rsidRPr="007B1A5D" w:rsidRDefault="00B35C99" w:rsidP="00B35C99">
      <w:pPr>
        <w:tabs>
          <w:tab w:val="left" w:pos="0"/>
        </w:tabs>
        <w:ind w:firstLine="709"/>
        <w:jc w:val="both"/>
        <w:rPr>
          <w:iCs/>
          <w:sz w:val="28"/>
          <w:szCs w:val="28"/>
        </w:rPr>
      </w:pPr>
    </w:p>
    <w:p w:rsidR="00B35C99" w:rsidRPr="00021CF0" w:rsidRDefault="00B35C99" w:rsidP="00B35C99">
      <w:pPr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021CF0">
        <w:rPr>
          <w:iCs/>
          <w:sz w:val="28"/>
          <w:szCs w:val="28"/>
        </w:rPr>
        <w:t>По результатам</w:t>
      </w:r>
      <w:r w:rsidRPr="00021CF0">
        <w:rPr>
          <w:bCs/>
          <w:sz w:val="28"/>
          <w:szCs w:val="28"/>
        </w:rPr>
        <w:t xml:space="preserve"> проведенного анализа ис</w:t>
      </w:r>
      <w:r w:rsidRPr="00021CF0">
        <w:rPr>
          <w:iCs/>
          <w:sz w:val="28"/>
          <w:szCs w:val="28"/>
        </w:rPr>
        <w:t xml:space="preserve">полнения бюджета   по налоговым доходам, наблюдается </w:t>
      </w:r>
      <w:r w:rsidRPr="00021CF0">
        <w:rPr>
          <w:iCs/>
          <w:sz w:val="28"/>
          <w:szCs w:val="28"/>
          <w:u w:val="single"/>
        </w:rPr>
        <w:t xml:space="preserve">превышение плановых, годовых показателей по следующим </w:t>
      </w:r>
      <w:r w:rsidR="00F33E8E" w:rsidRPr="00021CF0">
        <w:rPr>
          <w:iCs/>
          <w:sz w:val="28"/>
          <w:szCs w:val="28"/>
          <w:u w:val="single"/>
        </w:rPr>
        <w:t xml:space="preserve">налоговым </w:t>
      </w:r>
      <w:r w:rsidRPr="00021CF0">
        <w:rPr>
          <w:iCs/>
          <w:sz w:val="28"/>
          <w:szCs w:val="28"/>
          <w:u w:val="single"/>
        </w:rPr>
        <w:t>доходам</w:t>
      </w:r>
      <w:r w:rsidRPr="00021CF0">
        <w:rPr>
          <w:iCs/>
          <w:sz w:val="28"/>
          <w:szCs w:val="28"/>
        </w:rPr>
        <w:t xml:space="preserve"> бюджета:</w:t>
      </w:r>
    </w:p>
    <w:p w:rsidR="00B35C99" w:rsidRPr="00021CF0" w:rsidRDefault="00B35C99" w:rsidP="008D61AD">
      <w:pPr>
        <w:numPr>
          <w:ilvl w:val="0"/>
          <w:numId w:val="63"/>
        </w:numPr>
        <w:tabs>
          <w:tab w:val="left" w:pos="0"/>
        </w:tabs>
        <w:ind w:left="0" w:firstLine="851"/>
        <w:contextualSpacing/>
        <w:jc w:val="both"/>
        <w:rPr>
          <w:iCs/>
          <w:sz w:val="28"/>
          <w:szCs w:val="28"/>
        </w:rPr>
      </w:pPr>
      <w:r w:rsidRPr="00021CF0">
        <w:rPr>
          <w:sz w:val="28"/>
          <w:szCs w:val="28"/>
        </w:rPr>
        <w:t>акцизы по подакцизным товарам (продукции), производимым на территории РФ.</w:t>
      </w:r>
    </w:p>
    <w:p w:rsidR="00B35C99" w:rsidRPr="00021CF0" w:rsidRDefault="00B35C99" w:rsidP="00933E0D">
      <w:pPr>
        <w:tabs>
          <w:tab w:val="left" w:pos="0"/>
        </w:tabs>
        <w:ind w:firstLine="851"/>
        <w:jc w:val="both"/>
        <w:rPr>
          <w:iCs/>
          <w:sz w:val="28"/>
          <w:szCs w:val="28"/>
        </w:rPr>
      </w:pPr>
      <w:r w:rsidRPr="00021CF0">
        <w:rPr>
          <w:iCs/>
          <w:sz w:val="28"/>
          <w:szCs w:val="28"/>
        </w:rPr>
        <w:t xml:space="preserve">Можно видеть </w:t>
      </w:r>
      <w:r w:rsidRPr="00021CF0">
        <w:rPr>
          <w:iCs/>
          <w:sz w:val="28"/>
          <w:szCs w:val="28"/>
          <w:u w:val="single"/>
        </w:rPr>
        <w:t>достаточно низкое исполнение показателей по с</w:t>
      </w:r>
      <w:r w:rsidR="00F33E8E" w:rsidRPr="00021CF0">
        <w:rPr>
          <w:iCs/>
          <w:sz w:val="28"/>
          <w:szCs w:val="28"/>
          <w:u w:val="single"/>
        </w:rPr>
        <w:t xml:space="preserve">ледующим </w:t>
      </w:r>
      <w:r w:rsidRPr="00021CF0">
        <w:rPr>
          <w:iCs/>
          <w:sz w:val="28"/>
          <w:szCs w:val="28"/>
          <w:u w:val="single"/>
        </w:rPr>
        <w:t>налоговым доходам</w:t>
      </w:r>
      <w:r w:rsidRPr="00021CF0">
        <w:rPr>
          <w:iCs/>
          <w:sz w:val="28"/>
          <w:szCs w:val="28"/>
        </w:rPr>
        <w:t>:</w:t>
      </w:r>
    </w:p>
    <w:p w:rsidR="00B35C99" w:rsidRPr="00021CF0" w:rsidRDefault="00B35C99" w:rsidP="008D61AD">
      <w:pPr>
        <w:numPr>
          <w:ilvl w:val="0"/>
          <w:numId w:val="63"/>
        </w:numPr>
        <w:tabs>
          <w:tab w:val="left" w:pos="0"/>
        </w:tabs>
        <w:ind w:left="0" w:firstLine="851"/>
        <w:contextualSpacing/>
        <w:jc w:val="both"/>
        <w:rPr>
          <w:iCs/>
          <w:sz w:val="28"/>
          <w:szCs w:val="28"/>
        </w:rPr>
      </w:pPr>
      <w:r w:rsidRPr="00021CF0">
        <w:rPr>
          <w:iCs/>
          <w:sz w:val="28"/>
          <w:szCs w:val="28"/>
        </w:rPr>
        <w:t>налоги на имущество</w:t>
      </w:r>
    </w:p>
    <w:p w:rsidR="00F33E8E" w:rsidRPr="00021CF0" w:rsidRDefault="00F33E8E" w:rsidP="00F33E8E">
      <w:pPr>
        <w:tabs>
          <w:tab w:val="left" w:pos="0"/>
        </w:tabs>
        <w:ind w:left="851"/>
        <w:contextualSpacing/>
        <w:jc w:val="both"/>
        <w:rPr>
          <w:iCs/>
          <w:sz w:val="28"/>
          <w:szCs w:val="28"/>
        </w:rPr>
      </w:pPr>
    </w:p>
    <w:p w:rsidR="00B35C99" w:rsidRPr="00021CF0" w:rsidRDefault="00B35C99" w:rsidP="009E60E0">
      <w:pPr>
        <w:tabs>
          <w:tab w:val="left" w:pos="0"/>
        </w:tabs>
        <w:ind w:firstLine="709"/>
        <w:contextualSpacing/>
        <w:jc w:val="both"/>
        <w:rPr>
          <w:iCs/>
          <w:sz w:val="28"/>
          <w:szCs w:val="28"/>
        </w:rPr>
      </w:pPr>
      <w:r w:rsidRPr="00021CF0">
        <w:rPr>
          <w:iCs/>
          <w:sz w:val="28"/>
          <w:szCs w:val="28"/>
        </w:rPr>
        <w:t xml:space="preserve">Стоит отметить, что величина отклонения поступивших доходов от утвержденных плановых назначений в 2018 году </w:t>
      </w:r>
      <w:r w:rsidRPr="00021CF0">
        <w:rPr>
          <w:iCs/>
          <w:sz w:val="28"/>
          <w:szCs w:val="28"/>
          <w:u w:val="single"/>
        </w:rPr>
        <w:t>в основном</w:t>
      </w:r>
      <w:r w:rsidRPr="00021CF0">
        <w:rPr>
          <w:iCs/>
          <w:sz w:val="28"/>
          <w:szCs w:val="28"/>
        </w:rPr>
        <w:t xml:space="preserve"> составляет не более 10%, что свидетельствует о своевременной корректировке налоговых доходов с учетом их фактического поступления.</w:t>
      </w:r>
    </w:p>
    <w:p w:rsidR="00DF7713" w:rsidRDefault="00DF7713" w:rsidP="009E60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3864" w:rsidRDefault="000B3864" w:rsidP="009E60E0">
      <w:pPr>
        <w:tabs>
          <w:tab w:val="num" w:pos="684"/>
        </w:tabs>
        <w:jc w:val="center"/>
        <w:rPr>
          <w:b/>
          <w:sz w:val="28"/>
          <w:szCs w:val="28"/>
        </w:rPr>
      </w:pPr>
      <w:r w:rsidRPr="00B32FA6">
        <w:rPr>
          <w:b/>
          <w:sz w:val="28"/>
          <w:szCs w:val="28"/>
        </w:rPr>
        <w:t>Неналоговые доходы</w:t>
      </w:r>
    </w:p>
    <w:p w:rsidR="00933E0D" w:rsidRDefault="00933E0D" w:rsidP="009E60E0">
      <w:pPr>
        <w:tabs>
          <w:tab w:val="num" w:pos="684"/>
        </w:tabs>
        <w:jc w:val="center"/>
        <w:rPr>
          <w:b/>
          <w:sz w:val="28"/>
          <w:szCs w:val="28"/>
        </w:rPr>
      </w:pPr>
    </w:p>
    <w:p w:rsidR="00933E0D" w:rsidRPr="007B1A5D" w:rsidRDefault="00933E0D" w:rsidP="009E60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B1A5D">
        <w:rPr>
          <w:sz w:val="28"/>
          <w:szCs w:val="28"/>
        </w:rPr>
        <w:t xml:space="preserve">сполнение неналоговых доходов составило </w:t>
      </w:r>
      <w:r w:rsidRPr="007B1A5D">
        <w:rPr>
          <w:b/>
          <w:sz w:val="28"/>
          <w:szCs w:val="28"/>
        </w:rPr>
        <w:t>281 312 тыс. рублей</w:t>
      </w:r>
      <w:r w:rsidRPr="007B1A5D">
        <w:rPr>
          <w:sz w:val="28"/>
          <w:szCs w:val="28"/>
        </w:rPr>
        <w:t xml:space="preserve"> или 99 % к плановым назначениям. </w:t>
      </w:r>
    </w:p>
    <w:p w:rsidR="00933E0D" w:rsidRPr="007B1A5D" w:rsidRDefault="00933E0D" w:rsidP="00933E0D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2016 годом, где исполнение по неналоговым доходам бюджета составило 312 062 тыс. рублей, в 2018 году наблюдается снижение поступлений неналоговых доходов на сумму 30 750 тыс. рублей или 9,9 %. </w:t>
      </w:r>
    </w:p>
    <w:p w:rsidR="00933E0D" w:rsidRPr="007B1A5D" w:rsidRDefault="00933E0D" w:rsidP="00933E0D">
      <w:pPr>
        <w:tabs>
          <w:tab w:val="num" w:pos="684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сравнению с 2017 годом, где исполнение по неналоговым доходам бюджета составило 409 429 тыс. рублей, в 2018 году так же наблюдается снижение поступлений неналоговых доходов на сумму 128 117 тыс. рублей или 31,3 %. </w:t>
      </w:r>
    </w:p>
    <w:p w:rsidR="00933E0D" w:rsidRPr="007B1A5D" w:rsidRDefault="00933E0D" w:rsidP="009E60E0">
      <w:pPr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ab/>
        <w:t xml:space="preserve"> </w:t>
      </w: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доходам от использования имущества, находящегося в государственной и муниципальной собственности</w:t>
      </w:r>
      <w:r w:rsidRPr="007B1A5D">
        <w:rPr>
          <w:sz w:val="28"/>
          <w:szCs w:val="28"/>
        </w:rPr>
        <w:t xml:space="preserve"> исп</w:t>
      </w:r>
      <w:r w:rsidR="00F425C7">
        <w:rPr>
          <w:sz w:val="28"/>
          <w:szCs w:val="28"/>
        </w:rPr>
        <w:t xml:space="preserve">олнение бюджетных назначений за </w:t>
      </w:r>
      <w:r w:rsidRPr="007B1A5D">
        <w:rPr>
          <w:sz w:val="28"/>
          <w:szCs w:val="28"/>
        </w:rPr>
        <w:t>2018</w:t>
      </w:r>
      <w:r w:rsidR="00F425C7">
        <w:rPr>
          <w:sz w:val="28"/>
          <w:szCs w:val="28"/>
        </w:rPr>
        <w:t xml:space="preserve"> </w:t>
      </w:r>
      <w:r w:rsidRPr="007B1A5D">
        <w:rPr>
          <w:sz w:val="28"/>
          <w:szCs w:val="28"/>
        </w:rPr>
        <w:t xml:space="preserve">год составило </w:t>
      </w:r>
      <w:r w:rsidRPr="007B1A5D">
        <w:rPr>
          <w:b/>
          <w:sz w:val="28"/>
          <w:szCs w:val="28"/>
        </w:rPr>
        <w:t>241 558</w:t>
      </w:r>
      <w:r w:rsidRPr="007B1A5D">
        <w:rPr>
          <w:sz w:val="28"/>
          <w:szCs w:val="28"/>
        </w:rPr>
        <w:t xml:space="preserve"> </w:t>
      </w:r>
      <w:r w:rsidRPr="007B1A5D">
        <w:rPr>
          <w:b/>
          <w:sz w:val="28"/>
          <w:szCs w:val="28"/>
        </w:rPr>
        <w:t>тыс. рублей</w:t>
      </w:r>
      <w:r w:rsidRPr="007B1A5D">
        <w:rPr>
          <w:sz w:val="28"/>
          <w:szCs w:val="28"/>
        </w:rPr>
        <w:t xml:space="preserve"> или 98,6 % к плановым назначениям, утверждённым в размере 244 944 тыс. рублей.</w:t>
      </w:r>
    </w:p>
    <w:p w:rsidR="00933E0D" w:rsidRPr="007B1A5D" w:rsidRDefault="00933E0D" w:rsidP="00933E0D">
      <w:pPr>
        <w:tabs>
          <w:tab w:val="num" w:pos="-24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Данная группа доходов включает в себя следующие доходные источники:</w:t>
      </w:r>
    </w:p>
    <w:p w:rsidR="00933E0D" w:rsidRPr="007B1A5D" w:rsidRDefault="00933E0D" w:rsidP="008D61AD">
      <w:pPr>
        <w:numPr>
          <w:ilvl w:val="0"/>
          <w:numId w:val="64"/>
        </w:numPr>
        <w:ind w:left="0"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</w:t>
      </w:r>
      <w:r w:rsidRPr="007B1A5D">
        <w:rPr>
          <w:sz w:val="28"/>
          <w:szCs w:val="28"/>
        </w:rPr>
        <w:lastRenderedPageBreak/>
        <w:t>унитарных предприятий, в т.</w:t>
      </w:r>
      <w:r w:rsidR="00F425C7">
        <w:rPr>
          <w:sz w:val="28"/>
          <w:szCs w:val="28"/>
        </w:rPr>
        <w:t xml:space="preserve"> </w:t>
      </w:r>
      <w:r w:rsidRPr="007B1A5D">
        <w:rPr>
          <w:sz w:val="28"/>
          <w:szCs w:val="28"/>
        </w:rPr>
        <w:t xml:space="preserve">ч. казенных) исполнены в сумме 220 062 тыс. рублей или 98,2% к плановым назначениям, утвержденным в размере 224 009 тыс. рублей. Со снижением к уровню 2016 года на 0,98%, к уровню 2017 года </w:t>
      </w:r>
      <w:r w:rsidR="00F425C7">
        <w:rPr>
          <w:sz w:val="28"/>
          <w:szCs w:val="28"/>
        </w:rPr>
        <w:t xml:space="preserve">на </w:t>
      </w:r>
      <w:r w:rsidRPr="007B1A5D">
        <w:rPr>
          <w:sz w:val="28"/>
          <w:szCs w:val="28"/>
        </w:rPr>
        <w:t>4,53%.</w:t>
      </w:r>
    </w:p>
    <w:p w:rsidR="00933E0D" w:rsidRPr="007B1A5D" w:rsidRDefault="00933E0D" w:rsidP="008D61AD">
      <w:pPr>
        <w:numPr>
          <w:ilvl w:val="0"/>
          <w:numId w:val="75"/>
        </w:numPr>
        <w:ind w:left="0"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 за 2018 год  исполнены в сумме 164 510 тыс. рублей или 96,2 % к плану, со снижением к уровню 2016 года на 0,85% и со снижением к уровню 2017 года на 5,68 %.</w:t>
      </w:r>
    </w:p>
    <w:p w:rsidR="00933E0D" w:rsidRPr="007B1A5D" w:rsidRDefault="00933E0D" w:rsidP="00933E0D">
      <w:pPr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          Невыполнение плана по данному доходному источнику обусловлено задолженностью по арендной плате.</w:t>
      </w:r>
    </w:p>
    <w:p w:rsidR="00933E0D" w:rsidRPr="00933E0D" w:rsidRDefault="00933E0D" w:rsidP="008D61AD">
      <w:pPr>
        <w:numPr>
          <w:ilvl w:val="0"/>
          <w:numId w:val="74"/>
        </w:numPr>
        <w:ind w:left="142" w:firstLine="567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Доходы от сдачи в аренду имущества, составляющего казну городских округов (за исключением земельных участков) исполнены в сумме 55 089 тыс. рублей или 104,9% к плану, со снижением к уровню 2016 </w:t>
      </w:r>
      <w:r w:rsidRPr="00933E0D">
        <w:rPr>
          <w:sz w:val="28"/>
          <w:szCs w:val="28"/>
        </w:rPr>
        <w:t>года 6,08% и со снижение к уровню 2017 года на 3,1%. Перевыполнение плана по данному доходному источнику обусловлено погашение</w:t>
      </w:r>
      <w:r w:rsidR="00F425C7">
        <w:rPr>
          <w:sz w:val="28"/>
          <w:szCs w:val="28"/>
        </w:rPr>
        <w:t>м</w:t>
      </w:r>
      <w:r w:rsidRPr="00933E0D">
        <w:rPr>
          <w:sz w:val="28"/>
          <w:szCs w:val="28"/>
        </w:rPr>
        <w:t xml:space="preserve"> задолженности за 2017 год крупнейшим арендатором.</w:t>
      </w:r>
    </w:p>
    <w:p w:rsidR="00933E0D" w:rsidRPr="007B1A5D" w:rsidRDefault="00933E0D" w:rsidP="008D61AD">
      <w:pPr>
        <w:numPr>
          <w:ilvl w:val="0"/>
          <w:numId w:val="74"/>
        </w:numPr>
        <w:ind w:left="142" w:firstLine="567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Доходы, получаемые в виде арендной платы за землю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 исполнены в сумме 463 тыс. рублей или 79,1% к плану. Низкое исполнение плановых показателей в данном случае обусловлено задолженностью по арендной плате ООО «Инвестстройсервис».</w:t>
      </w:r>
    </w:p>
    <w:p w:rsidR="00933E0D" w:rsidRPr="007B1A5D" w:rsidRDefault="00933E0D" w:rsidP="00933E0D">
      <w:pPr>
        <w:ind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Снижение поступлений по аренде имущества в 2018 году к уровню 2017 года – это следствие выбытия объектов аренды (выкуп муниципального имущества согласно Федеральному закону Российской Федерации от 22.07.2008г.№ 159-ФЗ «Об особенностях отчуждения недвижимого имущества, находящегося в государственной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РФ»).</w:t>
      </w:r>
    </w:p>
    <w:p w:rsidR="00933E0D" w:rsidRPr="007B1A5D" w:rsidRDefault="00933E0D" w:rsidP="008D61AD">
      <w:pPr>
        <w:numPr>
          <w:ilvl w:val="0"/>
          <w:numId w:val="64"/>
        </w:numPr>
        <w:tabs>
          <w:tab w:val="left" w:pos="1418"/>
        </w:tabs>
        <w:ind w:left="0"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Платежи от государственных и муниципальных унитарных предприятий исполнены в сумме 1 870 тыс. рублей или 105,6% к плану; с увеличение к уровню 2016 года на 35,5%, к уровню 2017 года на 36,30%. Перевыполнение плана обусловлено частичной уплатой задолженности МП «Инжтехсервис» в конце декабря 2018</w:t>
      </w:r>
      <w:r>
        <w:rPr>
          <w:sz w:val="28"/>
          <w:szCs w:val="28"/>
        </w:rPr>
        <w:t xml:space="preserve"> </w:t>
      </w:r>
      <w:r w:rsidRPr="007B1A5D">
        <w:rPr>
          <w:sz w:val="28"/>
          <w:szCs w:val="28"/>
        </w:rPr>
        <w:t>г</w:t>
      </w:r>
      <w:r>
        <w:rPr>
          <w:sz w:val="28"/>
          <w:szCs w:val="28"/>
        </w:rPr>
        <w:t>ода.</w:t>
      </w:r>
      <w:r w:rsidRPr="007B1A5D">
        <w:rPr>
          <w:sz w:val="28"/>
          <w:szCs w:val="28"/>
        </w:rPr>
        <w:t xml:space="preserve"> </w:t>
      </w:r>
    </w:p>
    <w:p w:rsidR="00933E0D" w:rsidRPr="007B1A5D" w:rsidRDefault="00933E0D" w:rsidP="008D61AD">
      <w:pPr>
        <w:numPr>
          <w:ilvl w:val="0"/>
          <w:numId w:val="64"/>
        </w:numPr>
        <w:tabs>
          <w:tab w:val="left" w:pos="1418"/>
        </w:tabs>
        <w:ind w:left="0"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 исполнены в сумме 19 626 тыс. рублей или 102,4 % к плану.</w:t>
      </w:r>
      <w:r w:rsidRPr="007B1A5D">
        <w:t xml:space="preserve"> </w:t>
      </w:r>
      <w:r w:rsidRPr="007B1A5D">
        <w:rPr>
          <w:sz w:val="28"/>
          <w:szCs w:val="28"/>
        </w:rPr>
        <w:t xml:space="preserve">С увеличением к уровню 2016 года на 4,45%, к уровню 2017 года 10,8%. Данный доходный источник включает: </w:t>
      </w:r>
    </w:p>
    <w:p w:rsidR="00933E0D" w:rsidRPr="007B1A5D" w:rsidRDefault="00933E0D" w:rsidP="008D61AD">
      <w:pPr>
        <w:numPr>
          <w:ilvl w:val="0"/>
          <w:numId w:val="67"/>
        </w:numPr>
        <w:tabs>
          <w:tab w:val="left" w:pos="0"/>
        </w:tabs>
        <w:ind w:left="0" w:firstLine="709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lastRenderedPageBreak/>
        <w:t>плату по договорам социального найма муниципальных жилых помещений</w:t>
      </w:r>
      <w:r w:rsidRPr="007B1A5D">
        <w:rPr>
          <w:sz w:val="28"/>
          <w:szCs w:val="28"/>
        </w:rPr>
        <w:t xml:space="preserve"> в сумме 12 721 тыс. рублей или 102,6 % к плану. На исполнение влияют следующие факторы:</w:t>
      </w:r>
    </w:p>
    <w:p w:rsidR="00933E0D" w:rsidRPr="007B1A5D" w:rsidRDefault="00933E0D" w:rsidP="008D61AD">
      <w:pPr>
        <w:numPr>
          <w:ilvl w:val="0"/>
          <w:numId w:val="68"/>
        </w:numPr>
        <w:tabs>
          <w:tab w:val="left" w:pos="0"/>
        </w:tabs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размером платы по договорам социального найма, дифференцированным в зависимости от потребительских свойств жилых помещений;</w:t>
      </w:r>
    </w:p>
    <w:p w:rsidR="00933E0D" w:rsidRPr="007B1A5D" w:rsidRDefault="00933E0D" w:rsidP="008D61AD">
      <w:pPr>
        <w:numPr>
          <w:ilvl w:val="0"/>
          <w:numId w:val="68"/>
        </w:numPr>
        <w:tabs>
          <w:tab w:val="left" w:pos="0"/>
        </w:tabs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уменьшением площади жилых помещений, сдаваемых в наем, по мере приватизации муниципальных жилых помещений;</w:t>
      </w:r>
    </w:p>
    <w:p w:rsidR="00933E0D" w:rsidRPr="007B1A5D" w:rsidRDefault="00933E0D" w:rsidP="008D61AD">
      <w:pPr>
        <w:numPr>
          <w:ilvl w:val="0"/>
          <w:numId w:val="68"/>
        </w:numPr>
        <w:tabs>
          <w:tab w:val="left" w:pos="0"/>
        </w:tabs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уровнем оплаты гражданами платежей за услуги ЖКХ (услуги ЖКХ и плата за социальный найм отражаются в единой квитанции).</w:t>
      </w:r>
    </w:p>
    <w:p w:rsidR="00933E0D" w:rsidRPr="007B1A5D" w:rsidRDefault="00933E0D" w:rsidP="00933E0D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Плата по договорам социального найма муниципальных жилых помещений стала поступать в бюджет с 2014 года.</w:t>
      </w:r>
    </w:p>
    <w:p w:rsidR="00933E0D" w:rsidRPr="007B1A5D" w:rsidRDefault="00933E0D" w:rsidP="008D61AD">
      <w:pPr>
        <w:numPr>
          <w:ilvl w:val="0"/>
          <w:numId w:val="67"/>
        </w:numPr>
        <w:tabs>
          <w:tab w:val="left" w:pos="0"/>
        </w:tabs>
        <w:ind w:left="0" w:firstLine="709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 xml:space="preserve"> плату за установку и эксплуатацию рекламных конструкций</w:t>
      </w:r>
      <w:r w:rsidRPr="007B1A5D">
        <w:rPr>
          <w:sz w:val="28"/>
          <w:szCs w:val="28"/>
        </w:rPr>
        <w:t xml:space="preserve"> в сумме 5 636 тыс. рублей или 102,5 % к плану. Перевыполнение плана обусловлено погашением задолженности за прошлые периоды по ряду договоров.</w:t>
      </w:r>
    </w:p>
    <w:p w:rsidR="00933E0D" w:rsidRPr="007B1A5D" w:rsidRDefault="00933E0D" w:rsidP="00933E0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          По сравнению с 2017 годом произошло увеличение поступлений на 27,63%, что обусловлено взысканием задолженности с должников УФССП России по МО.</w:t>
      </w:r>
    </w:p>
    <w:p w:rsidR="00933E0D" w:rsidRPr="007B1A5D" w:rsidRDefault="00933E0D" w:rsidP="008D61AD">
      <w:pPr>
        <w:numPr>
          <w:ilvl w:val="0"/>
          <w:numId w:val="67"/>
        </w:numPr>
        <w:tabs>
          <w:tab w:val="left" w:pos="1418"/>
        </w:tabs>
        <w:ind w:left="0" w:firstLine="709"/>
        <w:contextualSpacing/>
        <w:jc w:val="both"/>
        <w:rPr>
          <w:i/>
          <w:sz w:val="28"/>
          <w:szCs w:val="28"/>
        </w:rPr>
      </w:pPr>
      <w:r w:rsidRPr="007B1A5D">
        <w:rPr>
          <w:i/>
          <w:sz w:val="28"/>
          <w:szCs w:val="28"/>
        </w:rPr>
        <w:t xml:space="preserve">прочие поступления </w:t>
      </w:r>
      <w:r w:rsidRPr="007B1A5D">
        <w:rPr>
          <w:sz w:val="28"/>
          <w:szCs w:val="28"/>
        </w:rPr>
        <w:t xml:space="preserve">в сумме 1 269 тыс. рублей или 100,3% к плану. Прочие поступления включают плату по договорам аренды на право размещения нестационарных торговых объектов. </w:t>
      </w:r>
    </w:p>
    <w:p w:rsidR="00933E0D" w:rsidRPr="007B1A5D" w:rsidRDefault="00933E0D" w:rsidP="00933E0D">
      <w:pPr>
        <w:tabs>
          <w:tab w:val="left" w:pos="1418"/>
        </w:tabs>
        <w:ind w:firstLine="851"/>
        <w:contextualSpacing/>
        <w:jc w:val="both"/>
        <w:rPr>
          <w:i/>
          <w:sz w:val="28"/>
          <w:szCs w:val="28"/>
        </w:rPr>
      </w:pPr>
      <w:r w:rsidRPr="007B1A5D">
        <w:rPr>
          <w:sz w:val="28"/>
          <w:szCs w:val="28"/>
        </w:rPr>
        <w:t>По сравнению с 2017 годом произошло увеличение поступлений на 15,37%, что обусловлено погашением задолженности, взысканной УФССП России по МО.</w:t>
      </w:r>
    </w:p>
    <w:p w:rsidR="00933E0D" w:rsidRPr="007B1A5D" w:rsidRDefault="00933E0D" w:rsidP="00933E0D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платежам при пользовании природными ресурсами</w:t>
      </w:r>
      <w:r w:rsidRPr="007B1A5D">
        <w:rPr>
          <w:sz w:val="28"/>
          <w:szCs w:val="28"/>
        </w:rPr>
        <w:t xml:space="preserve"> исполнение бюджетных назначений за 2018 год составило </w:t>
      </w:r>
      <w:r w:rsidRPr="007B1A5D">
        <w:rPr>
          <w:b/>
          <w:sz w:val="28"/>
          <w:szCs w:val="28"/>
        </w:rPr>
        <w:t>1 926 тыс. рублей</w:t>
      </w:r>
      <w:r w:rsidRPr="007B1A5D">
        <w:rPr>
          <w:sz w:val="28"/>
          <w:szCs w:val="28"/>
        </w:rPr>
        <w:t xml:space="preserve"> или 108,0 % к плану.</w:t>
      </w:r>
    </w:p>
    <w:p w:rsidR="00933E0D" w:rsidRPr="007B1A5D" w:rsidRDefault="00933E0D" w:rsidP="00933E0D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В 2018 году наблюдается увеличение поступлений по платежам при пользовании природными ресурсами на 11,89% по сравнению с утверждённым исполнением в 2017, но к уровню 2016 годах – снижение на 54,41%. </w:t>
      </w:r>
    </w:p>
    <w:p w:rsidR="00933E0D" w:rsidRPr="007B1A5D" w:rsidRDefault="00933E0D" w:rsidP="00933E0D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На исполнение влияют следующие факторы:</w:t>
      </w:r>
    </w:p>
    <w:p w:rsidR="00933E0D" w:rsidRPr="007B1A5D" w:rsidRDefault="00933E0D" w:rsidP="008D61AD">
      <w:pPr>
        <w:numPr>
          <w:ilvl w:val="0"/>
          <w:numId w:val="76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изменен перечень негативного воздействия на окружающую среду: исключена плата за выбросы загрязняющих веществ в атмосферный воздух передвижными объектами;</w:t>
      </w:r>
    </w:p>
    <w:p w:rsidR="00933E0D" w:rsidRPr="007B1A5D" w:rsidRDefault="00933E0D" w:rsidP="008D61AD">
      <w:pPr>
        <w:numPr>
          <w:ilvl w:val="0"/>
          <w:numId w:val="76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не признаются плательщиками организации и индивидуальные предприниматели, осуществляющие деятельность только на объектах </w:t>
      </w:r>
      <w:r w:rsidRPr="007B1A5D">
        <w:rPr>
          <w:sz w:val="28"/>
          <w:szCs w:val="28"/>
          <w:lang w:val="en-US"/>
        </w:rPr>
        <w:t>IV</w:t>
      </w:r>
      <w:r w:rsidRPr="007B1A5D">
        <w:rPr>
          <w:sz w:val="28"/>
          <w:szCs w:val="28"/>
        </w:rPr>
        <w:t xml:space="preserve"> категории.</w:t>
      </w:r>
    </w:p>
    <w:p w:rsidR="00933E0D" w:rsidRPr="007B1A5D" w:rsidRDefault="00933E0D" w:rsidP="00933E0D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Администратором данных платежей является Федеральная служба по надзору в сфере природопользования.</w:t>
      </w:r>
    </w:p>
    <w:p w:rsidR="00933E0D" w:rsidRPr="007B1A5D" w:rsidRDefault="00933E0D" w:rsidP="00933E0D">
      <w:pPr>
        <w:ind w:firstLine="72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доходам от оказания платных услуг и компенсации затрат государства</w:t>
      </w:r>
      <w:r w:rsidRPr="007B1A5D">
        <w:rPr>
          <w:sz w:val="28"/>
          <w:szCs w:val="28"/>
        </w:rPr>
        <w:t xml:space="preserve"> бюджетные назначения за 2018 год исполнены в сумме </w:t>
      </w:r>
      <w:r w:rsidRPr="007B1A5D">
        <w:rPr>
          <w:b/>
          <w:sz w:val="28"/>
          <w:szCs w:val="28"/>
        </w:rPr>
        <w:t>829 тыс. рублей</w:t>
      </w:r>
      <w:r w:rsidRPr="007B1A5D">
        <w:rPr>
          <w:sz w:val="28"/>
          <w:szCs w:val="28"/>
        </w:rPr>
        <w:t xml:space="preserve"> или 100,00 % к плановым назначениям, в том числе:</w:t>
      </w:r>
    </w:p>
    <w:p w:rsidR="00933E0D" w:rsidRPr="007B1A5D" w:rsidRDefault="00933E0D" w:rsidP="008D61AD">
      <w:pPr>
        <w:numPr>
          <w:ilvl w:val="0"/>
          <w:numId w:val="66"/>
        </w:numPr>
        <w:tabs>
          <w:tab w:val="left" w:pos="1418"/>
        </w:tabs>
        <w:ind w:left="0"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lastRenderedPageBreak/>
        <w:t>доходы от оказания платных услуг (работ) исполнены в сумме 9 тыс. рублей – это платные услуги, оказываемые казенными учреждениями. План исполнен на 100,00%;</w:t>
      </w:r>
    </w:p>
    <w:p w:rsidR="00933E0D" w:rsidRPr="007B1A5D" w:rsidRDefault="00933E0D" w:rsidP="008D61AD">
      <w:pPr>
        <w:numPr>
          <w:ilvl w:val="0"/>
          <w:numId w:val="66"/>
        </w:numPr>
        <w:tabs>
          <w:tab w:val="left" w:pos="1418"/>
        </w:tabs>
        <w:ind w:left="0" w:firstLine="709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доходы от компенсации затрат государства исполнены в сумме 820 тыс. рублей. Это сумма включает возврат дебиторской задолженности, возврат субсидии, выделенной на развитие малого бизнеса, по использованию средств которой не представлен отчет, возмещение средств за бланки трудовой книжки; исполнена на 100 % к плану.</w:t>
      </w:r>
    </w:p>
    <w:p w:rsidR="00933E0D" w:rsidRPr="007B1A5D" w:rsidRDefault="00933E0D" w:rsidP="00933E0D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доходам от продажи материальных и нематериальных активов</w:t>
      </w:r>
      <w:r w:rsidRPr="007B1A5D">
        <w:rPr>
          <w:sz w:val="28"/>
          <w:szCs w:val="28"/>
        </w:rPr>
        <w:t xml:space="preserve"> бюджетные назначения за 2018 год исполнены в сумме </w:t>
      </w:r>
      <w:r w:rsidRPr="007B1A5D">
        <w:rPr>
          <w:b/>
          <w:sz w:val="28"/>
          <w:szCs w:val="28"/>
        </w:rPr>
        <w:t>32 461 тыс. рублей</w:t>
      </w:r>
      <w:r w:rsidRPr="007B1A5D">
        <w:rPr>
          <w:sz w:val="28"/>
          <w:szCs w:val="28"/>
        </w:rPr>
        <w:t xml:space="preserve"> или 101,00 % к плановым назначениям.</w:t>
      </w:r>
    </w:p>
    <w:p w:rsidR="00933E0D" w:rsidRPr="007B1A5D" w:rsidRDefault="00933E0D" w:rsidP="00933E0D">
      <w:pPr>
        <w:ind w:firstLine="708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Данная группа доходов включает в себя следующие доходные источники:</w:t>
      </w:r>
    </w:p>
    <w:p w:rsidR="00933E0D" w:rsidRPr="007B1A5D" w:rsidRDefault="00933E0D" w:rsidP="008D61AD">
      <w:pPr>
        <w:numPr>
          <w:ilvl w:val="0"/>
          <w:numId w:val="65"/>
        </w:numPr>
        <w:tabs>
          <w:tab w:val="left" w:pos="1418"/>
        </w:tabs>
        <w:ind w:left="0" w:firstLine="851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доходы от реализации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т.</w:t>
      </w:r>
      <w:r w:rsidR="00E63A40">
        <w:rPr>
          <w:sz w:val="28"/>
          <w:szCs w:val="28"/>
        </w:rPr>
        <w:t xml:space="preserve"> </w:t>
      </w:r>
      <w:r w:rsidRPr="007B1A5D">
        <w:rPr>
          <w:sz w:val="28"/>
          <w:szCs w:val="28"/>
        </w:rPr>
        <w:t>ч. казенных) в части реализации основных средств по указанному имуществу, исполнены в сумме 25 628 тыс. рублей</w:t>
      </w:r>
      <w:r w:rsidR="00F60A2A">
        <w:rPr>
          <w:sz w:val="28"/>
          <w:szCs w:val="28"/>
        </w:rPr>
        <w:t>,</w:t>
      </w:r>
      <w:r w:rsidRPr="007B1A5D">
        <w:rPr>
          <w:sz w:val="28"/>
          <w:szCs w:val="28"/>
        </w:rPr>
        <w:t xml:space="preserve"> или 101,3 % к плану, со снижение в 1,4 раза по отношению к 2017 году и увеличению в 3,2 раза по отношению к 2016 году. Перевыполнение плана обусловлено досрочным погашением платежей по договору купли-продажи с ИП Коварой Д.</w:t>
      </w:r>
      <w:r w:rsidR="00E63A40">
        <w:rPr>
          <w:sz w:val="28"/>
          <w:szCs w:val="28"/>
        </w:rPr>
        <w:t xml:space="preserve"> </w:t>
      </w:r>
      <w:r w:rsidRPr="007B1A5D">
        <w:rPr>
          <w:sz w:val="28"/>
          <w:szCs w:val="28"/>
        </w:rPr>
        <w:t xml:space="preserve">М. В Пояснительной записке отсутствует информация о причинах снижения в 2018 году доходов по данному виду поступлений по сравнению с 2017 годом. </w:t>
      </w:r>
    </w:p>
    <w:p w:rsidR="00933E0D" w:rsidRPr="007B1A5D" w:rsidRDefault="00933E0D" w:rsidP="008D61AD">
      <w:pPr>
        <w:numPr>
          <w:ilvl w:val="0"/>
          <w:numId w:val="65"/>
        </w:numPr>
        <w:tabs>
          <w:tab w:val="left" w:pos="1418"/>
        </w:tabs>
        <w:ind w:left="0" w:firstLine="851"/>
        <w:contextualSpacing/>
        <w:jc w:val="both"/>
        <w:rPr>
          <w:sz w:val="28"/>
          <w:szCs w:val="28"/>
          <w:u w:val="single"/>
        </w:rPr>
      </w:pPr>
      <w:r w:rsidRPr="007B1A5D">
        <w:rPr>
          <w:sz w:val="28"/>
          <w:szCs w:val="28"/>
        </w:rPr>
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учреждений), исполнены в сумме 6 803 тыс. рублей или 100% к плану. К уровню 2016 году произошло увеличение поступлений в 1,06 раза, к уровню 2017 года - в 1,4 раза. Выкуп земельных участков физическими и юридическими лицами носит заявительный характер. Это разовые поступления.</w:t>
      </w:r>
    </w:p>
    <w:p w:rsidR="00933E0D" w:rsidRPr="007B1A5D" w:rsidRDefault="00933E0D" w:rsidP="00933E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По </w:t>
      </w:r>
      <w:r w:rsidRPr="007B1A5D">
        <w:rPr>
          <w:b/>
          <w:sz w:val="28"/>
          <w:szCs w:val="28"/>
        </w:rPr>
        <w:t>штрафам, санкциям, возмещению ущерба</w:t>
      </w:r>
      <w:r w:rsidRPr="007B1A5D">
        <w:rPr>
          <w:sz w:val="28"/>
          <w:szCs w:val="28"/>
        </w:rPr>
        <w:t xml:space="preserve"> бюджетные назначения исполнены в сумме </w:t>
      </w:r>
      <w:r w:rsidRPr="007B1A5D">
        <w:rPr>
          <w:b/>
          <w:sz w:val="28"/>
          <w:szCs w:val="28"/>
        </w:rPr>
        <w:t>4 104 тыс. рублей</w:t>
      </w:r>
      <w:r w:rsidRPr="007B1A5D">
        <w:rPr>
          <w:sz w:val="28"/>
          <w:szCs w:val="28"/>
        </w:rPr>
        <w:t xml:space="preserve"> или 102,4 % к плану, - поступления снизились по сравнению с 2016 годом в 1,6 раза; по сравнению с 2017 годом – 1,5 раза.</w:t>
      </w:r>
    </w:p>
    <w:p w:rsidR="00933E0D" w:rsidRPr="007B1A5D" w:rsidRDefault="00933E0D" w:rsidP="00933E0D">
      <w:pPr>
        <w:ind w:firstLine="709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Штрафные санкции включают в себя:</w:t>
      </w:r>
    </w:p>
    <w:p w:rsidR="00933E0D" w:rsidRPr="007B1A5D" w:rsidRDefault="00933E0D" w:rsidP="008D61AD">
      <w:pPr>
        <w:numPr>
          <w:ilvl w:val="0"/>
          <w:numId w:val="69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нарушение законодательства о налогах и сборах</w:t>
      </w:r>
      <w:r w:rsidRPr="007B1A5D">
        <w:rPr>
          <w:sz w:val="28"/>
          <w:szCs w:val="28"/>
        </w:rPr>
        <w:t>, исполнение составило 595 тыс. рублей или 107,2 % к плану (администратор доходов – налоговые органы), с увеличение</w:t>
      </w:r>
      <w:r w:rsidR="00774CEB">
        <w:rPr>
          <w:sz w:val="28"/>
          <w:szCs w:val="28"/>
        </w:rPr>
        <w:t>м к</w:t>
      </w:r>
      <w:r w:rsidRPr="007B1A5D">
        <w:rPr>
          <w:sz w:val="28"/>
          <w:szCs w:val="28"/>
        </w:rPr>
        <w:t xml:space="preserve"> уровню 2016 года в 2,7 раза и со снижение к уровню 2017 года в 1,06 раза; </w:t>
      </w:r>
    </w:p>
    <w:p w:rsidR="00933E0D" w:rsidRPr="007B1A5D" w:rsidRDefault="00933E0D" w:rsidP="008D61AD">
      <w:pPr>
        <w:numPr>
          <w:ilvl w:val="0"/>
          <w:numId w:val="69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</w:r>
      <w:r w:rsidRPr="007B1A5D">
        <w:rPr>
          <w:sz w:val="28"/>
          <w:szCs w:val="28"/>
        </w:rPr>
        <w:t>, исполнение составило 171 тыс. рублей или 106,2 % к плану (администратор доходов – налоговые органы), со снижение</w:t>
      </w:r>
      <w:r w:rsidR="00774CEB">
        <w:rPr>
          <w:sz w:val="28"/>
          <w:szCs w:val="28"/>
        </w:rPr>
        <w:t>м</w:t>
      </w:r>
      <w:r w:rsidRPr="007B1A5D">
        <w:rPr>
          <w:sz w:val="28"/>
          <w:szCs w:val="28"/>
        </w:rPr>
        <w:t xml:space="preserve"> к уровню 2016 года в 1,9 раза и со снижением к уровню 2017 года в 1,7 раза;</w:t>
      </w:r>
    </w:p>
    <w:p w:rsidR="00933E0D" w:rsidRPr="00021CF0" w:rsidRDefault="00933E0D" w:rsidP="008D61AD">
      <w:pPr>
        <w:numPr>
          <w:ilvl w:val="0"/>
          <w:numId w:val="69"/>
        </w:numPr>
        <w:ind w:left="0" w:firstLine="851"/>
        <w:contextualSpacing/>
        <w:jc w:val="both"/>
        <w:rPr>
          <w:sz w:val="28"/>
          <w:szCs w:val="28"/>
        </w:rPr>
      </w:pPr>
      <w:r w:rsidRPr="00021CF0">
        <w:rPr>
          <w:i/>
          <w:sz w:val="28"/>
          <w:szCs w:val="28"/>
        </w:rPr>
        <w:lastRenderedPageBreak/>
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</w:r>
      <w:r w:rsidRPr="00021CF0">
        <w:rPr>
          <w:sz w:val="28"/>
          <w:szCs w:val="28"/>
        </w:rPr>
        <w:t xml:space="preserve">, исполнение составило 631 тыс. рублей или 100,3 % к плану (администратор доходов – органы МВД РФ), </w:t>
      </w:r>
      <w:r w:rsidR="00F33E8E" w:rsidRPr="00021CF0">
        <w:rPr>
          <w:sz w:val="28"/>
          <w:szCs w:val="28"/>
        </w:rPr>
        <w:t>с ростом к уровню 2016</w:t>
      </w:r>
      <w:r w:rsidRPr="00021CF0">
        <w:rPr>
          <w:sz w:val="28"/>
          <w:szCs w:val="28"/>
        </w:rPr>
        <w:t xml:space="preserve"> года в 1</w:t>
      </w:r>
      <w:r w:rsidR="00F33E8E" w:rsidRPr="00021CF0">
        <w:rPr>
          <w:sz w:val="28"/>
          <w:szCs w:val="28"/>
        </w:rPr>
        <w:t>,9 раза и с ростом к уровню 2017</w:t>
      </w:r>
      <w:r w:rsidRPr="00021CF0">
        <w:rPr>
          <w:sz w:val="28"/>
          <w:szCs w:val="28"/>
        </w:rPr>
        <w:t xml:space="preserve"> года в 2 раза;</w:t>
      </w:r>
    </w:p>
    <w:p w:rsidR="00933E0D" w:rsidRPr="007B1A5D" w:rsidRDefault="00933E0D" w:rsidP="008D61AD">
      <w:pPr>
        <w:numPr>
          <w:ilvl w:val="0"/>
          <w:numId w:val="69"/>
        </w:numPr>
        <w:ind w:left="0" w:firstLine="851"/>
        <w:contextualSpacing/>
        <w:jc w:val="both"/>
        <w:rPr>
          <w:sz w:val="28"/>
          <w:szCs w:val="28"/>
        </w:rPr>
      </w:pPr>
      <w:r w:rsidRPr="00021CF0">
        <w:rPr>
          <w:i/>
          <w:sz w:val="28"/>
          <w:szCs w:val="28"/>
        </w:rPr>
        <w:t>денежные взыскания (штрафы) за нарушение бюджетного</w:t>
      </w:r>
      <w:r w:rsidRPr="007B1A5D">
        <w:rPr>
          <w:i/>
          <w:sz w:val="28"/>
          <w:szCs w:val="28"/>
        </w:rPr>
        <w:t xml:space="preserve"> законодательства Российской Федерации, </w:t>
      </w:r>
      <w:r w:rsidRPr="007B1A5D">
        <w:rPr>
          <w:sz w:val="28"/>
          <w:szCs w:val="28"/>
        </w:rPr>
        <w:t>исполнение составило 65 тыс. рублей (администратор доходов – КСП городского округа Жуковский); рост к уровню 2016 года составил 16,25 раза (в 2017 году собираемость данного вида штрафа составила 0 рублей);</w:t>
      </w:r>
    </w:p>
    <w:p w:rsidR="00933E0D" w:rsidRPr="007B1A5D" w:rsidRDefault="00933E0D" w:rsidP="008D61AD">
      <w:pPr>
        <w:numPr>
          <w:ilvl w:val="0"/>
          <w:numId w:val="69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</w:r>
      <w:r w:rsidRPr="007B1A5D">
        <w:rPr>
          <w:sz w:val="28"/>
          <w:szCs w:val="28"/>
        </w:rPr>
        <w:t>, исполнение составило 511 тыс. рублей, или 100,0 % к плану, с увеличением к уровню 2016 года в 2,7 раз и с уменьшением к уровню 2017 года почти в 2 раза.</w:t>
      </w:r>
    </w:p>
    <w:p w:rsidR="00933E0D" w:rsidRPr="007B1A5D" w:rsidRDefault="00933E0D" w:rsidP="00933E0D">
      <w:pPr>
        <w:ind w:firstLine="84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В том числе:</w:t>
      </w:r>
    </w:p>
    <w:p w:rsidR="00933E0D" w:rsidRPr="007B1A5D" w:rsidRDefault="00933E0D" w:rsidP="00933E0D">
      <w:pPr>
        <w:ind w:firstLine="1134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- </w:t>
      </w:r>
      <w:r w:rsidRPr="007B1A5D">
        <w:rPr>
          <w:i/>
          <w:sz w:val="28"/>
          <w:szCs w:val="28"/>
        </w:rPr>
        <w:t>денежные взыскания (штрафы) за нарушение законодательства в области охраны окружающей среды</w:t>
      </w:r>
      <w:r w:rsidRPr="007B1A5D">
        <w:rPr>
          <w:sz w:val="28"/>
          <w:szCs w:val="28"/>
        </w:rPr>
        <w:t>, исполнение составило 416 тыс. рублей (администратором штрафов является Федеральная служба по надзору в сфере природопользования и органы МВД РФ);</w:t>
      </w:r>
    </w:p>
    <w:p w:rsidR="00933E0D" w:rsidRPr="007B1A5D" w:rsidRDefault="00933E0D" w:rsidP="00933E0D">
      <w:pPr>
        <w:ind w:firstLine="1134"/>
        <w:jc w:val="both"/>
        <w:rPr>
          <w:sz w:val="28"/>
          <w:szCs w:val="28"/>
          <w:highlight w:val="yellow"/>
        </w:rPr>
      </w:pPr>
      <w:r w:rsidRPr="007B1A5D">
        <w:rPr>
          <w:sz w:val="28"/>
          <w:szCs w:val="28"/>
        </w:rPr>
        <w:t xml:space="preserve">- </w:t>
      </w:r>
      <w:r w:rsidRPr="007B1A5D">
        <w:rPr>
          <w:i/>
          <w:sz w:val="28"/>
          <w:szCs w:val="28"/>
        </w:rPr>
        <w:t>денежные взыскания (штрафы) за нарушение земельного законодательства</w:t>
      </w:r>
      <w:r w:rsidRPr="007B1A5D">
        <w:rPr>
          <w:sz w:val="28"/>
          <w:szCs w:val="28"/>
        </w:rPr>
        <w:t xml:space="preserve">, исполнение составило 95 тыс. рублей (администратором указанных штрафов является Федеральная служба по надзору в сфере природопользования). </w:t>
      </w:r>
    </w:p>
    <w:p w:rsidR="00933E0D" w:rsidRPr="007B1A5D" w:rsidRDefault="00933E0D" w:rsidP="00933E0D">
      <w:pPr>
        <w:ind w:firstLine="840"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Штрафы носят разовый характер.</w:t>
      </w:r>
    </w:p>
    <w:p w:rsidR="00933E0D" w:rsidRPr="007B1A5D" w:rsidRDefault="00933E0D" w:rsidP="008D61AD">
      <w:pPr>
        <w:numPr>
          <w:ilvl w:val="0"/>
          <w:numId w:val="70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административные правонарушения в области дорожного движения</w:t>
      </w:r>
      <w:r w:rsidRPr="007B1A5D">
        <w:rPr>
          <w:sz w:val="28"/>
          <w:szCs w:val="28"/>
        </w:rPr>
        <w:t>, исполнение составило 108 тыс. рублей</w:t>
      </w:r>
      <w:r w:rsidR="00E63A40">
        <w:rPr>
          <w:sz w:val="28"/>
          <w:szCs w:val="28"/>
        </w:rPr>
        <w:t>,</w:t>
      </w:r>
      <w:r w:rsidRPr="007B1A5D">
        <w:rPr>
          <w:sz w:val="28"/>
          <w:szCs w:val="28"/>
        </w:rPr>
        <w:t xml:space="preserve"> или 113,7 % к плану (администратор – МВД и Федеральная служба по надзору в сфере транспорта);</w:t>
      </w:r>
    </w:p>
    <w:p w:rsidR="00933E0D" w:rsidRPr="007B1A5D" w:rsidRDefault="00933E0D" w:rsidP="008D61AD">
      <w:pPr>
        <w:numPr>
          <w:ilvl w:val="0"/>
          <w:numId w:val="70"/>
        </w:numPr>
        <w:ind w:left="0" w:firstLine="851"/>
        <w:contextualSpacing/>
        <w:jc w:val="both"/>
        <w:rPr>
          <w:sz w:val="28"/>
          <w:szCs w:val="28"/>
        </w:rPr>
      </w:pPr>
      <w:r w:rsidRPr="00E720DB">
        <w:rPr>
          <w:i/>
          <w:sz w:val="28"/>
          <w:szCs w:val="28"/>
        </w:rPr>
        <w:t>денежные взыскания (штрафы) за нарушение законодательства</w:t>
      </w:r>
      <w:r w:rsidRPr="007B1A5D">
        <w:rPr>
          <w:i/>
          <w:sz w:val="28"/>
          <w:szCs w:val="28"/>
        </w:rPr>
        <w:t xml:space="preserve"> в области обеспечения санитарно-эпидемиологического благополучия человека и законодательства в сфере защиты прав потребителей, </w:t>
      </w:r>
      <w:r w:rsidRPr="007B1A5D">
        <w:rPr>
          <w:sz w:val="28"/>
          <w:szCs w:val="28"/>
        </w:rPr>
        <w:t>исполнение составило 1 тыс. рублей или 100% к бюджетным назначениям (администратор указанных штрафов – МВД России);</w:t>
      </w:r>
    </w:p>
    <w:p w:rsidR="00933E0D" w:rsidRPr="007B1A5D" w:rsidRDefault="00933E0D" w:rsidP="008D61AD">
      <w:pPr>
        <w:numPr>
          <w:ilvl w:val="0"/>
          <w:numId w:val="70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нарушение законодательства РФ об административных правонарушениях, предусмотренные ст.20.25 КоАП РФ,</w:t>
      </w:r>
      <w:r w:rsidRPr="007B1A5D">
        <w:rPr>
          <w:sz w:val="28"/>
          <w:szCs w:val="28"/>
        </w:rPr>
        <w:t xml:space="preserve"> исполнение составило 201 тыс. рублей или 120,4% к плану (администратор – МВД России);</w:t>
      </w:r>
    </w:p>
    <w:p w:rsidR="00933E0D" w:rsidRPr="007B1A5D" w:rsidRDefault="00933E0D" w:rsidP="008D61AD">
      <w:pPr>
        <w:numPr>
          <w:ilvl w:val="0"/>
          <w:numId w:val="70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нарушение законодательства РФ о контрактной системе в сфере закупок товаров, работ, услуг для обеспечения государственных и муниципальных нужд</w:t>
      </w:r>
      <w:r w:rsidRPr="007B1A5D">
        <w:rPr>
          <w:sz w:val="28"/>
          <w:szCs w:val="28"/>
        </w:rPr>
        <w:t xml:space="preserve">, исполнение составило </w:t>
      </w:r>
      <w:r w:rsidRPr="007B1A5D">
        <w:rPr>
          <w:sz w:val="28"/>
          <w:szCs w:val="28"/>
        </w:rPr>
        <w:lastRenderedPageBreak/>
        <w:t>120 тыс. рублей или 104,3% к плану (администратор – Главное контрольное управление Московской области);</w:t>
      </w:r>
    </w:p>
    <w:p w:rsidR="00933E0D" w:rsidRPr="007B1A5D" w:rsidRDefault="00933E0D" w:rsidP="008D61AD">
      <w:pPr>
        <w:numPr>
          <w:ilvl w:val="0"/>
          <w:numId w:val="70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денежные взыскания (штрафы) за нарушение законодательства РФ об электроэнергетике</w:t>
      </w:r>
      <w:r w:rsidRPr="007B1A5D">
        <w:rPr>
          <w:sz w:val="28"/>
          <w:szCs w:val="28"/>
        </w:rPr>
        <w:t>, исполнение составило 120 тыс. рублей или 100% к плану (администратор – Федеральная антимонопольная служба);</w:t>
      </w:r>
    </w:p>
    <w:p w:rsidR="00933E0D" w:rsidRPr="007B1A5D" w:rsidRDefault="00933E0D" w:rsidP="008D61AD">
      <w:pPr>
        <w:numPr>
          <w:ilvl w:val="0"/>
          <w:numId w:val="70"/>
        </w:numPr>
        <w:ind w:left="0" w:firstLine="851"/>
        <w:contextualSpacing/>
        <w:jc w:val="both"/>
        <w:rPr>
          <w:sz w:val="28"/>
          <w:szCs w:val="28"/>
        </w:rPr>
      </w:pPr>
      <w:r w:rsidRPr="007B1A5D">
        <w:rPr>
          <w:i/>
          <w:sz w:val="28"/>
          <w:szCs w:val="28"/>
        </w:rPr>
        <w:t>прочие поступления от денежных взысканий (штрафов) и иных сумм в возмещение ущерба</w:t>
      </w:r>
      <w:r w:rsidRPr="007B1A5D">
        <w:rPr>
          <w:sz w:val="28"/>
          <w:szCs w:val="28"/>
        </w:rPr>
        <w:t xml:space="preserve">, исполнение составило 1 581 тыс. рублей или 99,4 % к плану. </w:t>
      </w:r>
    </w:p>
    <w:p w:rsidR="00933E0D" w:rsidRPr="00AB7952" w:rsidRDefault="00933E0D" w:rsidP="00933E0D">
      <w:pPr>
        <w:ind w:firstLine="709"/>
        <w:jc w:val="both"/>
        <w:rPr>
          <w:sz w:val="28"/>
          <w:szCs w:val="28"/>
        </w:rPr>
      </w:pPr>
      <w:r w:rsidRPr="00AB7952">
        <w:rPr>
          <w:sz w:val="28"/>
          <w:szCs w:val="28"/>
        </w:rPr>
        <w:t>Снижение к уровню 2017 года 0,45 раза обусловлено снижением штрафов, налагаемых МВД РФ и не зачислением штрафов Федеральной службы в сфере транспорта в местные бюджеты с 20</w:t>
      </w:r>
      <w:r w:rsidR="00093606" w:rsidRPr="00AB7952">
        <w:rPr>
          <w:sz w:val="28"/>
          <w:szCs w:val="28"/>
        </w:rPr>
        <w:t>1</w:t>
      </w:r>
      <w:r w:rsidRPr="00AB7952">
        <w:rPr>
          <w:sz w:val="28"/>
          <w:szCs w:val="28"/>
        </w:rPr>
        <w:t>8 года.</w:t>
      </w:r>
    </w:p>
    <w:p w:rsidR="00933E0D" w:rsidRPr="007B1A5D" w:rsidRDefault="00933E0D" w:rsidP="00933E0D">
      <w:pPr>
        <w:ind w:firstLine="709"/>
        <w:jc w:val="both"/>
        <w:rPr>
          <w:sz w:val="28"/>
          <w:szCs w:val="28"/>
        </w:rPr>
      </w:pPr>
      <w:r w:rsidRPr="00AB7952">
        <w:rPr>
          <w:sz w:val="28"/>
          <w:szCs w:val="28"/>
        </w:rPr>
        <w:t>Данный доходный источник включает поступления следующих</w:t>
      </w:r>
      <w:r w:rsidRPr="007B1A5D">
        <w:rPr>
          <w:sz w:val="28"/>
          <w:szCs w:val="28"/>
        </w:rPr>
        <w:t xml:space="preserve"> штрафов:</w:t>
      </w:r>
    </w:p>
    <w:p w:rsidR="00933E0D" w:rsidRPr="007B1A5D" w:rsidRDefault="00933E0D" w:rsidP="008D61AD">
      <w:pPr>
        <w:numPr>
          <w:ilvl w:val="1"/>
          <w:numId w:val="71"/>
        </w:numPr>
        <w:ind w:left="0" w:firstLine="1134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штрафы, налагаемые ОВД г. Жуковского – 923 тыс. рублей;</w:t>
      </w:r>
    </w:p>
    <w:p w:rsidR="00933E0D" w:rsidRPr="007B1A5D" w:rsidRDefault="00933E0D" w:rsidP="008D61AD">
      <w:pPr>
        <w:numPr>
          <w:ilvl w:val="1"/>
          <w:numId w:val="71"/>
        </w:numPr>
        <w:ind w:left="0" w:firstLine="1134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штрафы, налагаемые Федеральной службой по надзору в сфере транспорта – 440 тыс. рублей;</w:t>
      </w:r>
    </w:p>
    <w:p w:rsidR="00933E0D" w:rsidRPr="007B1A5D" w:rsidRDefault="00933E0D" w:rsidP="008D61AD">
      <w:pPr>
        <w:numPr>
          <w:ilvl w:val="1"/>
          <w:numId w:val="71"/>
        </w:numPr>
        <w:ind w:left="0" w:firstLine="1134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штрафы, налагаемые ГУ Московской области «Государственная жилищная инспекция Московской области» - в сумме 332 тыс. рублей;</w:t>
      </w:r>
    </w:p>
    <w:p w:rsidR="00933E0D" w:rsidRPr="007B1A5D" w:rsidRDefault="00933E0D" w:rsidP="008D61AD">
      <w:pPr>
        <w:numPr>
          <w:ilvl w:val="0"/>
          <w:numId w:val="71"/>
        </w:numPr>
        <w:ind w:left="0" w:firstLine="1134"/>
        <w:contextualSpacing/>
        <w:jc w:val="both"/>
        <w:rPr>
          <w:sz w:val="28"/>
          <w:szCs w:val="28"/>
        </w:rPr>
      </w:pPr>
      <w:r w:rsidRPr="007B1A5D">
        <w:rPr>
          <w:sz w:val="28"/>
          <w:szCs w:val="28"/>
        </w:rPr>
        <w:t>штрафы, администрируемые Администрацией городского округа Жуковский, - в сумме «- 116» тыс. рублей (сумма отрицательная, т.к. в 2018 году имело место уточнение платежей).</w:t>
      </w:r>
    </w:p>
    <w:p w:rsidR="00933E0D" w:rsidRPr="009E60E0" w:rsidRDefault="00933E0D" w:rsidP="00933E0D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E60E0">
        <w:rPr>
          <w:sz w:val="26"/>
          <w:szCs w:val="26"/>
        </w:rPr>
        <w:t xml:space="preserve">По </w:t>
      </w:r>
      <w:r w:rsidRPr="009E60E0">
        <w:rPr>
          <w:b/>
          <w:sz w:val="26"/>
          <w:szCs w:val="26"/>
        </w:rPr>
        <w:t>прочим неналоговым доходам</w:t>
      </w:r>
      <w:r w:rsidRPr="009E60E0">
        <w:rPr>
          <w:sz w:val="26"/>
          <w:szCs w:val="26"/>
        </w:rPr>
        <w:t xml:space="preserve"> бюджетные назначения за 2018 год исполнены в сумме </w:t>
      </w:r>
      <w:r w:rsidRPr="009E60E0">
        <w:rPr>
          <w:b/>
          <w:sz w:val="26"/>
          <w:szCs w:val="26"/>
        </w:rPr>
        <w:t>464 тыс. рублей</w:t>
      </w:r>
      <w:r w:rsidRPr="009E60E0">
        <w:rPr>
          <w:sz w:val="26"/>
          <w:szCs w:val="26"/>
        </w:rPr>
        <w:t xml:space="preserve"> или 97,1 % к плановым назначениям, утверждённым в размере 478 тыс. рублей, с уменьшением поступлений к уровню 2016 год</w:t>
      </w:r>
      <w:r w:rsidR="00CC3FDF" w:rsidRPr="009E60E0">
        <w:rPr>
          <w:sz w:val="26"/>
          <w:szCs w:val="26"/>
        </w:rPr>
        <w:t>а</w:t>
      </w:r>
      <w:r w:rsidRPr="009E60E0">
        <w:rPr>
          <w:sz w:val="26"/>
          <w:szCs w:val="26"/>
        </w:rPr>
        <w:t xml:space="preserve"> на сумму 42 076 тыс. рублей или в 91,7 раза; к уровню 2017 года – на сумму 110 368 тыс. рублей или в 238,9 раза.</w:t>
      </w:r>
    </w:p>
    <w:p w:rsidR="00933E0D" w:rsidRPr="009E60E0" w:rsidRDefault="00E63A40" w:rsidP="00933E0D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E60E0">
        <w:rPr>
          <w:sz w:val="26"/>
          <w:szCs w:val="26"/>
        </w:rPr>
        <w:t xml:space="preserve">В прочие неналоговые </w:t>
      </w:r>
      <w:r w:rsidR="00933E0D" w:rsidRPr="009E60E0">
        <w:rPr>
          <w:sz w:val="26"/>
          <w:szCs w:val="26"/>
        </w:rPr>
        <w:t xml:space="preserve">доходы входят: </w:t>
      </w:r>
    </w:p>
    <w:p w:rsidR="00933E0D" w:rsidRPr="009E60E0" w:rsidRDefault="00933E0D" w:rsidP="008D61AD">
      <w:pPr>
        <w:numPr>
          <w:ilvl w:val="0"/>
          <w:numId w:val="72"/>
        </w:numPr>
        <w:tabs>
          <w:tab w:val="left" w:pos="0"/>
        </w:tabs>
        <w:ind w:left="0" w:firstLine="851"/>
        <w:contextualSpacing/>
        <w:jc w:val="both"/>
        <w:rPr>
          <w:sz w:val="26"/>
          <w:szCs w:val="26"/>
        </w:rPr>
      </w:pPr>
      <w:r w:rsidRPr="009E60E0">
        <w:rPr>
          <w:sz w:val="26"/>
          <w:szCs w:val="26"/>
        </w:rPr>
        <w:t>невыясненные поступления, исполнение по которым составило «- 2» тыс.  рублей; сумма отрицательная, т.</w:t>
      </w:r>
      <w:r w:rsidR="00E63A40" w:rsidRPr="009E60E0">
        <w:rPr>
          <w:sz w:val="26"/>
          <w:szCs w:val="26"/>
        </w:rPr>
        <w:t xml:space="preserve"> </w:t>
      </w:r>
      <w:r w:rsidRPr="009E60E0">
        <w:rPr>
          <w:sz w:val="26"/>
          <w:szCs w:val="26"/>
        </w:rPr>
        <w:t>к</w:t>
      </w:r>
      <w:r w:rsidR="00E63A40" w:rsidRPr="009E60E0">
        <w:rPr>
          <w:sz w:val="26"/>
          <w:szCs w:val="26"/>
        </w:rPr>
        <w:t>.</w:t>
      </w:r>
      <w:r w:rsidRPr="009E60E0">
        <w:rPr>
          <w:sz w:val="26"/>
          <w:szCs w:val="26"/>
        </w:rPr>
        <w:t xml:space="preserve"> в отчетном периоде уточнена сумма, поступившая в прошлом; (данный вид поступлений не планировался);</w:t>
      </w:r>
    </w:p>
    <w:p w:rsidR="00933E0D" w:rsidRPr="009E60E0" w:rsidRDefault="00933E0D" w:rsidP="008D61AD">
      <w:pPr>
        <w:numPr>
          <w:ilvl w:val="0"/>
          <w:numId w:val="72"/>
        </w:numPr>
        <w:tabs>
          <w:tab w:val="left" w:pos="0"/>
        </w:tabs>
        <w:ind w:left="0" w:firstLine="851"/>
        <w:contextualSpacing/>
        <w:jc w:val="both"/>
        <w:rPr>
          <w:sz w:val="26"/>
          <w:szCs w:val="26"/>
        </w:rPr>
      </w:pPr>
      <w:r w:rsidRPr="009E60E0">
        <w:rPr>
          <w:sz w:val="26"/>
          <w:szCs w:val="26"/>
        </w:rPr>
        <w:t xml:space="preserve">плата за вырубку зеленых насаждений, исполнение по которой составило 298 тыс. рублей или 99,3% к плану. </w:t>
      </w:r>
    </w:p>
    <w:p w:rsidR="00933E0D" w:rsidRPr="009E60E0" w:rsidRDefault="00933E0D" w:rsidP="00933E0D">
      <w:pPr>
        <w:tabs>
          <w:tab w:val="left" w:pos="1418"/>
        </w:tabs>
        <w:ind w:firstLine="851"/>
        <w:jc w:val="both"/>
        <w:rPr>
          <w:sz w:val="26"/>
          <w:szCs w:val="26"/>
        </w:rPr>
      </w:pPr>
      <w:r w:rsidRPr="009E60E0">
        <w:rPr>
          <w:sz w:val="26"/>
          <w:szCs w:val="26"/>
        </w:rPr>
        <w:t>Поступления носят разовый характер и связаны с разрешенной вырубкой зеленых насаждений.</w:t>
      </w:r>
    </w:p>
    <w:p w:rsidR="00933E0D" w:rsidRPr="009E60E0" w:rsidRDefault="00933E0D" w:rsidP="008D61AD">
      <w:pPr>
        <w:numPr>
          <w:ilvl w:val="0"/>
          <w:numId w:val="73"/>
        </w:numPr>
        <w:tabs>
          <w:tab w:val="left" w:pos="0"/>
        </w:tabs>
        <w:ind w:left="0" w:firstLine="851"/>
        <w:contextualSpacing/>
        <w:jc w:val="both"/>
        <w:rPr>
          <w:sz w:val="26"/>
          <w:szCs w:val="26"/>
        </w:rPr>
      </w:pPr>
      <w:r w:rsidRPr="009E60E0">
        <w:rPr>
          <w:sz w:val="26"/>
          <w:szCs w:val="26"/>
        </w:rPr>
        <w:t xml:space="preserve">возмещение коммунальных платежей, исполнение по которым составило 168 тыс. рублей или 94,4% к плану, со снижением к уровню 2016 года в 3 раза и со снижением к уровню 2017 года в 2 раза, (невыполнение плана вызвано отсутствием платежей за </w:t>
      </w:r>
      <w:r w:rsidRPr="009E60E0">
        <w:rPr>
          <w:sz w:val="26"/>
          <w:szCs w:val="26"/>
          <w:lang w:val="en-US"/>
        </w:rPr>
        <w:t>IV</w:t>
      </w:r>
      <w:r w:rsidRPr="009E60E0">
        <w:rPr>
          <w:sz w:val="26"/>
          <w:szCs w:val="26"/>
        </w:rPr>
        <w:t xml:space="preserve"> квартал 2018 года в связи с не предоставлением актов выполненных работ поставщиками работ (услуг).</w:t>
      </w:r>
    </w:p>
    <w:p w:rsidR="00933E0D" w:rsidRPr="007B1A5D" w:rsidRDefault="00933E0D" w:rsidP="00933E0D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933E0D" w:rsidRPr="007B1A5D" w:rsidRDefault="00933E0D" w:rsidP="00933E0D">
      <w:pPr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7B1A5D">
        <w:rPr>
          <w:iCs/>
          <w:sz w:val="28"/>
          <w:szCs w:val="28"/>
        </w:rPr>
        <w:t xml:space="preserve"> По результатам</w:t>
      </w:r>
      <w:r w:rsidRPr="007B1A5D">
        <w:rPr>
          <w:bCs/>
          <w:sz w:val="28"/>
          <w:szCs w:val="28"/>
        </w:rPr>
        <w:t xml:space="preserve"> проведенного анализа ис</w:t>
      </w:r>
      <w:r w:rsidRPr="007B1A5D">
        <w:rPr>
          <w:iCs/>
          <w:sz w:val="28"/>
          <w:szCs w:val="28"/>
        </w:rPr>
        <w:t xml:space="preserve">полнения бюджета   по неналоговым доходам, наблюдается </w:t>
      </w:r>
      <w:r w:rsidRPr="007B1A5D">
        <w:rPr>
          <w:iCs/>
          <w:sz w:val="28"/>
          <w:szCs w:val="28"/>
          <w:u w:val="single"/>
        </w:rPr>
        <w:t>превышение плановых, годовых показателей по следующим доходам</w:t>
      </w:r>
      <w:r w:rsidRPr="007B1A5D">
        <w:rPr>
          <w:iCs/>
          <w:sz w:val="28"/>
          <w:szCs w:val="28"/>
        </w:rPr>
        <w:t xml:space="preserve"> бюджета:</w:t>
      </w:r>
    </w:p>
    <w:p w:rsidR="00933E0D" w:rsidRPr="007B1A5D" w:rsidRDefault="00933E0D" w:rsidP="008D61AD">
      <w:pPr>
        <w:numPr>
          <w:ilvl w:val="0"/>
          <w:numId w:val="63"/>
        </w:numPr>
        <w:tabs>
          <w:tab w:val="left" w:pos="0"/>
        </w:tabs>
        <w:ind w:left="0" w:firstLine="851"/>
        <w:contextualSpacing/>
        <w:jc w:val="both"/>
        <w:rPr>
          <w:iCs/>
          <w:sz w:val="28"/>
          <w:szCs w:val="28"/>
        </w:rPr>
      </w:pPr>
      <w:r w:rsidRPr="007B1A5D">
        <w:rPr>
          <w:sz w:val="28"/>
          <w:szCs w:val="28"/>
        </w:rPr>
        <w:t>по доходам от сдачи в аренду имущества, составляющего казну городских округов (за исключением земельных участков);</w:t>
      </w:r>
    </w:p>
    <w:p w:rsidR="00933E0D" w:rsidRPr="007B1A5D" w:rsidRDefault="00933E0D" w:rsidP="008D61AD">
      <w:pPr>
        <w:numPr>
          <w:ilvl w:val="0"/>
          <w:numId w:val="63"/>
        </w:numPr>
        <w:tabs>
          <w:tab w:val="left" w:pos="0"/>
        </w:tabs>
        <w:ind w:left="0" w:firstLine="851"/>
        <w:contextualSpacing/>
        <w:jc w:val="both"/>
        <w:rPr>
          <w:iCs/>
          <w:sz w:val="28"/>
          <w:szCs w:val="28"/>
        </w:rPr>
      </w:pPr>
      <w:r w:rsidRPr="007B1A5D">
        <w:rPr>
          <w:sz w:val="28"/>
          <w:szCs w:val="28"/>
        </w:rPr>
        <w:t>по платежам от государственных и муниципальных унитарных предприятий;</w:t>
      </w:r>
    </w:p>
    <w:p w:rsidR="00933E0D" w:rsidRPr="007B1A5D" w:rsidRDefault="00933E0D" w:rsidP="008D61AD">
      <w:pPr>
        <w:numPr>
          <w:ilvl w:val="0"/>
          <w:numId w:val="63"/>
        </w:numPr>
        <w:tabs>
          <w:tab w:val="left" w:pos="0"/>
        </w:tabs>
        <w:ind w:left="0" w:firstLine="851"/>
        <w:contextualSpacing/>
        <w:jc w:val="both"/>
        <w:rPr>
          <w:iCs/>
          <w:sz w:val="28"/>
          <w:szCs w:val="28"/>
        </w:rPr>
      </w:pPr>
      <w:r w:rsidRPr="007B1A5D">
        <w:rPr>
          <w:sz w:val="28"/>
          <w:szCs w:val="28"/>
        </w:rPr>
        <w:lastRenderedPageBreak/>
        <w:t>по платежам при пользовании природными ресурсами;</w:t>
      </w:r>
    </w:p>
    <w:p w:rsidR="00933E0D" w:rsidRPr="007B1A5D" w:rsidRDefault="00933E0D" w:rsidP="008D61AD">
      <w:pPr>
        <w:numPr>
          <w:ilvl w:val="0"/>
          <w:numId w:val="63"/>
        </w:numPr>
        <w:tabs>
          <w:tab w:val="left" w:pos="0"/>
        </w:tabs>
        <w:ind w:left="0" w:firstLine="851"/>
        <w:contextualSpacing/>
        <w:jc w:val="both"/>
        <w:rPr>
          <w:iCs/>
          <w:sz w:val="28"/>
          <w:szCs w:val="28"/>
        </w:rPr>
      </w:pPr>
      <w:r w:rsidRPr="007B1A5D">
        <w:rPr>
          <w:sz w:val="28"/>
          <w:szCs w:val="28"/>
        </w:rPr>
        <w:t>по денежным взысканиям (штрафам) за нарушение законодательства о налогах и сборах;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карт; за правонарушения в области дорожного движения; за нарушение законодательства РФ о контрактной системе в сфере закупок товаров, работ, услуг для обеспечения государственных и муниципальных услуг; за нарушения законодательства Российской Федерации об административных правонарушениях, предусмотренные статьей 20.25. КоАП.</w:t>
      </w:r>
    </w:p>
    <w:p w:rsidR="00933E0D" w:rsidRPr="007B1A5D" w:rsidRDefault="00933E0D" w:rsidP="00021CF0">
      <w:pPr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021CF0">
        <w:rPr>
          <w:iCs/>
          <w:sz w:val="28"/>
          <w:szCs w:val="28"/>
        </w:rPr>
        <w:t>КСП по результатам</w:t>
      </w:r>
      <w:r w:rsidRPr="00021CF0">
        <w:rPr>
          <w:bCs/>
        </w:rPr>
        <w:t xml:space="preserve"> </w:t>
      </w:r>
      <w:r w:rsidRPr="00021CF0">
        <w:rPr>
          <w:bCs/>
          <w:sz w:val="28"/>
          <w:szCs w:val="28"/>
        </w:rPr>
        <w:t>проведенного анализа ис</w:t>
      </w:r>
      <w:r w:rsidRPr="00021CF0">
        <w:rPr>
          <w:iCs/>
          <w:sz w:val="28"/>
          <w:szCs w:val="28"/>
        </w:rPr>
        <w:t>полнения бюджета городского округа Жуковский за 1 полугодие 2018 года и 9 месяцев 2018 года рекомендовала скорректировать доходы с учетом их фактического поступления. Однако можно видеть достаточно низкое исполнение показателей по платежам от государственных и муниципальных унитарных предприятий (79,1%).</w:t>
      </w:r>
    </w:p>
    <w:p w:rsidR="00933E0D" w:rsidRPr="007B1A5D" w:rsidRDefault="00933E0D" w:rsidP="00933E0D">
      <w:pPr>
        <w:tabs>
          <w:tab w:val="left" w:pos="0"/>
        </w:tabs>
        <w:ind w:left="142"/>
        <w:jc w:val="both"/>
        <w:rPr>
          <w:sz w:val="28"/>
          <w:szCs w:val="28"/>
        </w:rPr>
      </w:pPr>
      <w:r w:rsidRPr="007B1A5D">
        <w:rPr>
          <w:sz w:val="28"/>
          <w:szCs w:val="28"/>
        </w:rPr>
        <w:t xml:space="preserve">         Стоит отметить, что величина отклонения поступивших доходов от утвержденных плановых назначений в 2018 году в основном составляет не более 10%, что свидетельствует о своевременной корректировке неналоговых доходов с учетом их фактического поступления.</w:t>
      </w:r>
    </w:p>
    <w:p w:rsidR="000B3864" w:rsidRDefault="000B3864" w:rsidP="000B3864">
      <w:pPr>
        <w:ind w:firstLine="708"/>
        <w:jc w:val="both"/>
        <w:rPr>
          <w:sz w:val="28"/>
          <w:szCs w:val="28"/>
        </w:rPr>
      </w:pPr>
    </w:p>
    <w:p w:rsidR="000B3864" w:rsidRDefault="000B3864" w:rsidP="00165EFF">
      <w:pPr>
        <w:numPr>
          <w:ilvl w:val="12"/>
          <w:numId w:val="0"/>
        </w:numPr>
        <w:jc w:val="center"/>
        <w:rPr>
          <w:b/>
          <w:sz w:val="28"/>
          <w:szCs w:val="28"/>
          <w:lang w:eastAsia="x-none"/>
        </w:rPr>
      </w:pPr>
      <w:r w:rsidRPr="00C83048">
        <w:rPr>
          <w:b/>
          <w:sz w:val="28"/>
          <w:szCs w:val="28"/>
          <w:lang w:val="x-none" w:eastAsia="x-none"/>
        </w:rPr>
        <w:t>Безвозмездные поступления</w:t>
      </w:r>
    </w:p>
    <w:p w:rsidR="00302860" w:rsidRPr="00302860" w:rsidRDefault="00302860" w:rsidP="000B3864">
      <w:pPr>
        <w:numPr>
          <w:ilvl w:val="12"/>
          <w:numId w:val="0"/>
        </w:numPr>
        <w:ind w:left="1287"/>
        <w:jc w:val="center"/>
        <w:rPr>
          <w:b/>
          <w:sz w:val="28"/>
          <w:szCs w:val="28"/>
          <w:lang w:eastAsia="x-none"/>
        </w:rPr>
      </w:pPr>
    </w:p>
    <w:p w:rsidR="00AB7952" w:rsidRDefault="00AB7952" w:rsidP="00AB7952">
      <w:pPr>
        <w:numPr>
          <w:ilvl w:val="12"/>
          <w:numId w:val="0"/>
        </w:numPr>
        <w:ind w:firstLine="709"/>
        <w:jc w:val="both"/>
        <w:rPr>
          <w:sz w:val="28"/>
          <w:szCs w:val="28"/>
          <w:lang w:eastAsia="x-none"/>
        </w:rPr>
      </w:pPr>
      <w:r w:rsidRPr="00F52853">
        <w:rPr>
          <w:sz w:val="28"/>
          <w:szCs w:val="28"/>
          <w:lang w:eastAsia="x-none"/>
        </w:rPr>
        <w:t>Б</w:t>
      </w:r>
      <w:r w:rsidRPr="00F52853">
        <w:rPr>
          <w:sz w:val="28"/>
          <w:szCs w:val="28"/>
          <w:lang w:val="x-none" w:eastAsia="x-none"/>
        </w:rPr>
        <w:t>езвозмездны</w:t>
      </w:r>
      <w:r w:rsidRPr="00F52853">
        <w:rPr>
          <w:sz w:val="28"/>
          <w:szCs w:val="28"/>
          <w:lang w:eastAsia="x-none"/>
        </w:rPr>
        <w:t>е</w:t>
      </w:r>
      <w:r w:rsidRPr="00F52853">
        <w:rPr>
          <w:sz w:val="28"/>
          <w:szCs w:val="28"/>
          <w:lang w:val="x-none" w:eastAsia="x-none"/>
        </w:rPr>
        <w:t xml:space="preserve"> поступления (поступления от других бюджетов бюджетной системы Российской Федерации) представляют </w:t>
      </w:r>
      <w:r w:rsidRPr="00F52853">
        <w:rPr>
          <w:sz w:val="28"/>
          <w:szCs w:val="28"/>
          <w:lang w:eastAsia="x-none"/>
        </w:rPr>
        <w:t xml:space="preserve">собой </w:t>
      </w:r>
      <w:r w:rsidRPr="00F52853">
        <w:rPr>
          <w:sz w:val="28"/>
          <w:szCs w:val="28"/>
          <w:lang w:val="x-none" w:eastAsia="x-none"/>
        </w:rPr>
        <w:t>поступления в бюджет городского округа в форме дотаций, субвенций и субсидий на реализацию федеральных и областных законов и программ и иных межбюджетных трансфертов.</w:t>
      </w:r>
    </w:p>
    <w:p w:rsidR="00AB7952" w:rsidRPr="00021CF0" w:rsidRDefault="00AB7952" w:rsidP="00021CF0">
      <w:pPr>
        <w:pStyle w:val="aa"/>
        <w:ind w:left="0" w:firstLine="709"/>
        <w:jc w:val="both"/>
        <w:rPr>
          <w:sz w:val="28"/>
          <w:szCs w:val="28"/>
        </w:rPr>
      </w:pPr>
      <w:r w:rsidRPr="00417860">
        <w:rPr>
          <w:sz w:val="28"/>
          <w:szCs w:val="28"/>
        </w:rPr>
        <w:t>Виды безвозмездных поступлений на 20</w:t>
      </w:r>
      <w:r>
        <w:rPr>
          <w:sz w:val="28"/>
          <w:szCs w:val="28"/>
        </w:rPr>
        <w:t>16</w:t>
      </w:r>
      <w:r w:rsidRPr="00417860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417860">
        <w:rPr>
          <w:sz w:val="28"/>
          <w:szCs w:val="28"/>
        </w:rPr>
        <w:t xml:space="preserve"> гг., представлены в </w:t>
      </w:r>
      <w:r w:rsidRPr="00021CF0">
        <w:rPr>
          <w:sz w:val="28"/>
          <w:szCs w:val="28"/>
        </w:rPr>
        <w:t>диаграмме №</w:t>
      </w:r>
      <w:r w:rsidR="00021CF0" w:rsidRPr="00021CF0">
        <w:rPr>
          <w:sz w:val="28"/>
          <w:szCs w:val="28"/>
        </w:rPr>
        <w:t xml:space="preserve"> 5</w:t>
      </w:r>
      <w:r w:rsidRPr="00021CF0">
        <w:rPr>
          <w:sz w:val="28"/>
          <w:szCs w:val="28"/>
        </w:rPr>
        <w:t>.</w:t>
      </w:r>
    </w:p>
    <w:p w:rsidR="00AB7952" w:rsidRDefault="00021CF0" w:rsidP="00DE1F5F">
      <w:pPr>
        <w:pStyle w:val="aa"/>
        <w:spacing w:after="0"/>
        <w:jc w:val="right"/>
        <w:rPr>
          <w:szCs w:val="28"/>
        </w:rPr>
      </w:pPr>
      <w:r w:rsidRPr="00021CF0">
        <w:rPr>
          <w:szCs w:val="28"/>
        </w:rPr>
        <w:t>Диаграмма № 5</w:t>
      </w:r>
    </w:p>
    <w:p w:rsidR="00AB7952" w:rsidRDefault="00AB7952" w:rsidP="00DE1F5F">
      <w:pPr>
        <w:ind w:firstLine="567"/>
        <w:contextualSpacing/>
        <w:jc w:val="right"/>
        <w:rPr>
          <w:rFonts w:eastAsia="Calibri"/>
          <w:iCs/>
        </w:rPr>
      </w:pPr>
      <w:r w:rsidRPr="002C4D82">
        <w:rPr>
          <w:rFonts w:eastAsia="Calibri"/>
          <w:iCs/>
        </w:rPr>
        <w:t>Ед. измерения: тыс. рублей</w:t>
      </w:r>
    </w:p>
    <w:p w:rsidR="00AB7952" w:rsidRPr="007B1A5D" w:rsidRDefault="00AB7952" w:rsidP="009E60E0">
      <w:pPr>
        <w:jc w:val="both"/>
        <w:rPr>
          <w:sz w:val="28"/>
          <w:szCs w:val="28"/>
          <w:lang w:eastAsia="x-none"/>
        </w:rPr>
      </w:pPr>
      <w:r>
        <w:rPr>
          <w:noProof/>
        </w:rPr>
        <w:drawing>
          <wp:inline distT="0" distB="0" distL="0" distR="0" wp14:anchorId="445747C6" wp14:editId="6369429B">
            <wp:extent cx="6210300" cy="27336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60E0" w:rsidRDefault="009E60E0" w:rsidP="00AB7952">
      <w:pPr>
        <w:ind w:firstLine="709"/>
        <w:jc w:val="both"/>
        <w:rPr>
          <w:sz w:val="28"/>
          <w:szCs w:val="28"/>
        </w:rPr>
      </w:pPr>
    </w:p>
    <w:p w:rsidR="00AB7952" w:rsidRDefault="00AB7952" w:rsidP="00AB7952">
      <w:pPr>
        <w:ind w:firstLine="709"/>
        <w:jc w:val="both"/>
        <w:rPr>
          <w:sz w:val="28"/>
          <w:szCs w:val="28"/>
        </w:rPr>
      </w:pPr>
      <w:r w:rsidRPr="00F52853">
        <w:rPr>
          <w:sz w:val="28"/>
          <w:szCs w:val="28"/>
        </w:rPr>
        <w:lastRenderedPageBreak/>
        <w:t xml:space="preserve">По безвозмездным поступлениям бюджет городского округа </w:t>
      </w:r>
      <w:r>
        <w:rPr>
          <w:sz w:val="28"/>
          <w:szCs w:val="28"/>
        </w:rPr>
        <w:t xml:space="preserve">Жуковский </w:t>
      </w:r>
      <w:r w:rsidRPr="00F52853">
        <w:rPr>
          <w:sz w:val="28"/>
          <w:szCs w:val="28"/>
        </w:rPr>
        <w:t>за 201</w:t>
      </w:r>
      <w:r>
        <w:rPr>
          <w:sz w:val="28"/>
          <w:szCs w:val="28"/>
        </w:rPr>
        <w:t xml:space="preserve">8 </w:t>
      </w:r>
      <w:r w:rsidRPr="00F52853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F52853">
        <w:rPr>
          <w:sz w:val="28"/>
          <w:szCs w:val="28"/>
        </w:rPr>
        <w:t xml:space="preserve"> исполнен в сумме </w:t>
      </w:r>
      <w:r>
        <w:rPr>
          <w:b/>
          <w:sz w:val="28"/>
          <w:szCs w:val="28"/>
        </w:rPr>
        <w:t>2 074 927</w:t>
      </w:r>
      <w:r w:rsidRPr="00F52853">
        <w:rPr>
          <w:b/>
          <w:sz w:val="28"/>
          <w:szCs w:val="28"/>
        </w:rPr>
        <w:t xml:space="preserve"> тыс. руб</w:t>
      </w:r>
      <w:r>
        <w:rPr>
          <w:b/>
          <w:sz w:val="28"/>
          <w:szCs w:val="28"/>
        </w:rPr>
        <w:t>лей</w:t>
      </w:r>
      <w:r w:rsidRPr="00F52853">
        <w:rPr>
          <w:sz w:val="28"/>
          <w:szCs w:val="28"/>
        </w:rPr>
        <w:t xml:space="preserve"> </w:t>
      </w:r>
      <w:r w:rsidRPr="00D13C35">
        <w:rPr>
          <w:sz w:val="28"/>
          <w:szCs w:val="28"/>
        </w:rPr>
        <w:t>или 9</w:t>
      </w:r>
      <w:r>
        <w:rPr>
          <w:sz w:val="28"/>
          <w:szCs w:val="28"/>
        </w:rPr>
        <w:t>5,0</w:t>
      </w:r>
      <w:r w:rsidRPr="00D13C35">
        <w:rPr>
          <w:sz w:val="28"/>
          <w:szCs w:val="28"/>
        </w:rPr>
        <w:t>%</w:t>
      </w:r>
      <w:r w:rsidRPr="00F52853">
        <w:rPr>
          <w:sz w:val="28"/>
          <w:szCs w:val="28"/>
        </w:rPr>
        <w:t xml:space="preserve"> к плановым показателям, </w:t>
      </w:r>
      <w:r>
        <w:rPr>
          <w:sz w:val="28"/>
          <w:szCs w:val="28"/>
        </w:rPr>
        <w:t>утверждённым в размере 2 184 718 тыс. рублей, не исполнено 109 147 тыс. рублей.</w:t>
      </w:r>
    </w:p>
    <w:p w:rsidR="00AB7952" w:rsidRDefault="00AB7952" w:rsidP="00AB79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2016 годом, исполнение в котором по безвозмездным поступлениям составило 1 338 795</w:t>
      </w:r>
      <w:r w:rsidRPr="002235A3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, наблюдается увеличение безвозмездных поступлений на 736 132 тыс. рублей.</w:t>
      </w:r>
    </w:p>
    <w:p w:rsidR="00AB7952" w:rsidRDefault="00AB7952" w:rsidP="00AB79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сравнению с 2017 годом, исполнение в котором по безвозмездным поступлениям составило 1 686 384 тыс. рублей, так же наблюдается увеличение безвозмездных поступлений на 388 543 тыс. рублей. </w:t>
      </w:r>
    </w:p>
    <w:p w:rsidR="00AB7952" w:rsidRDefault="00AB7952" w:rsidP="00AB7952">
      <w:pPr>
        <w:ind w:firstLine="709"/>
        <w:jc w:val="both"/>
        <w:rPr>
          <w:sz w:val="28"/>
          <w:szCs w:val="28"/>
        </w:rPr>
      </w:pPr>
      <w:r w:rsidRPr="00F52853">
        <w:rPr>
          <w:sz w:val="28"/>
          <w:szCs w:val="28"/>
        </w:rPr>
        <w:t>Безвозмездные поступления включают в себя:</w:t>
      </w:r>
    </w:p>
    <w:p w:rsidR="00AB7952" w:rsidRPr="005506CA" w:rsidRDefault="00AB7952" w:rsidP="00AB79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Б</w:t>
      </w:r>
      <w:r w:rsidRPr="005506CA">
        <w:rPr>
          <w:sz w:val="28"/>
          <w:szCs w:val="28"/>
        </w:rPr>
        <w:t>езвозмездные поступления от других бюджетов бюджетной системы Российской Ф</w:t>
      </w:r>
      <w:r>
        <w:rPr>
          <w:sz w:val="28"/>
          <w:szCs w:val="28"/>
        </w:rPr>
        <w:t>едерации исполнены в сумме 2 075 571 тыс.</w:t>
      </w:r>
      <w:r w:rsidRPr="005506CA">
        <w:rPr>
          <w:sz w:val="28"/>
          <w:szCs w:val="28"/>
        </w:rPr>
        <w:t xml:space="preserve"> рублей, в том числе:</w:t>
      </w:r>
    </w:p>
    <w:p w:rsidR="00AB7952" w:rsidRPr="00D13C35" w:rsidRDefault="00AB7952" w:rsidP="008D61AD">
      <w:pPr>
        <w:pStyle w:val="a5"/>
        <w:numPr>
          <w:ilvl w:val="0"/>
          <w:numId w:val="77"/>
        </w:numPr>
        <w:ind w:left="0" w:firstLine="851"/>
        <w:jc w:val="both"/>
        <w:rPr>
          <w:sz w:val="28"/>
          <w:szCs w:val="28"/>
        </w:rPr>
      </w:pPr>
      <w:r w:rsidRPr="00D13C35">
        <w:rPr>
          <w:sz w:val="28"/>
          <w:szCs w:val="28"/>
        </w:rPr>
        <w:t>дотации на выравнивание бюджетной обеспеч</w:t>
      </w:r>
      <w:r>
        <w:rPr>
          <w:sz w:val="28"/>
          <w:szCs w:val="28"/>
        </w:rPr>
        <w:t>енности, исполнение  составило 11 801</w:t>
      </w:r>
      <w:r w:rsidRPr="00D13C35">
        <w:rPr>
          <w:sz w:val="28"/>
          <w:szCs w:val="28"/>
        </w:rPr>
        <w:t xml:space="preserve"> тыс. рублей или 100% к плану;</w:t>
      </w:r>
    </w:p>
    <w:p w:rsidR="00AB7952" w:rsidRPr="00D13C35" w:rsidRDefault="00AB7952" w:rsidP="008D61AD">
      <w:pPr>
        <w:pStyle w:val="a5"/>
        <w:numPr>
          <w:ilvl w:val="0"/>
          <w:numId w:val="77"/>
        </w:numPr>
        <w:ind w:left="0" w:firstLine="851"/>
        <w:jc w:val="both"/>
        <w:rPr>
          <w:sz w:val="28"/>
          <w:szCs w:val="28"/>
        </w:rPr>
      </w:pPr>
      <w:r w:rsidRPr="00D13C35">
        <w:rPr>
          <w:sz w:val="28"/>
          <w:szCs w:val="28"/>
        </w:rPr>
        <w:t>с</w:t>
      </w:r>
      <w:r>
        <w:rPr>
          <w:sz w:val="28"/>
          <w:szCs w:val="28"/>
        </w:rPr>
        <w:t>убсидии, исполнение составило 727 735 тыс. рублей или 88,6</w:t>
      </w:r>
      <w:r w:rsidRPr="00D13C35">
        <w:rPr>
          <w:sz w:val="28"/>
          <w:szCs w:val="28"/>
        </w:rPr>
        <w:t xml:space="preserve"> % к плану;</w:t>
      </w:r>
    </w:p>
    <w:p w:rsidR="00AB7952" w:rsidRPr="00D13C35" w:rsidRDefault="00AB7952" w:rsidP="008D61AD">
      <w:pPr>
        <w:pStyle w:val="a5"/>
        <w:numPr>
          <w:ilvl w:val="0"/>
          <w:numId w:val="77"/>
        </w:numPr>
        <w:ind w:left="0" w:firstLine="851"/>
        <w:jc w:val="both"/>
        <w:rPr>
          <w:sz w:val="28"/>
          <w:szCs w:val="28"/>
        </w:rPr>
      </w:pPr>
      <w:r w:rsidRPr="00D13C35">
        <w:rPr>
          <w:sz w:val="28"/>
          <w:szCs w:val="28"/>
        </w:rPr>
        <w:t>субве</w:t>
      </w:r>
      <w:r>
        <w:rPr>
          <w:sz w:val="28"/>
          <w:szCs w:val="28"/>
        </w:rPr>
        <w:t>нции, исполнение составило 1 324 623 тыс. рублей или 98,8</w:t>
      </w:r>
      <w:r w:rsidRPr="00D13C35">
        <w:rPr>
          <w:sz w:val="28"/>
          <w:szCs w:val="28"/>
        </w:rPr>
        <w:t>% к плану;</w:t>
      </w:r>
    </w:p>
    <w:p w:rsidR="00AB7952" w:rsidRDefault="00AB7952" w:rsidP="008D61AD">
      <w:pPr>
        <w:pStyle w:val="a5"/>
        <w:numPr>
          <w:ilvl w:val="0"/>
          <w:numId w:val="77"/>
        </w:numPr>
        <w:ind w:left="0" w:firstLine="851"/>
        <w:jc w:val="both"/>
        <w:rPr>
          <w:sz w:val="28"/>
          <w:szCs w:val="28"/>
        </w:rPr>
      </w:pPr>
      <w:r w:rsidRPr="00D13C35">
        <w:rPr>
          <w:sz w:val="28"/>
          <w:szCs w:val="28"/>
        </w:rPr>
        <w:t>иные межбюджетные тран</w:t>
      </w:r>
      <w:r>
        <w:rPr>
          <w:sz w:val="28"/>
          <w:szCs w:val="28"/>
        </w:rPr>
        <w:t xml:space="preserve">сферты, исполнение составило 11 412 тыс. рублей или 99,3 % к плану. </w:t>
      </w:r>
    </w:p>
    <w:p w:rsidR="00AB7952" w:rsidRPr="006452F9" w:rsidRDefault="00AB7952" w:rsidP="008D61AD">
      <w:pPr>
        <w:pStyle w:val="a5"/>
        <w:numPr>
          <w:ilvl w:val="0"/>
          <w:numId w:val="78"/>
        </w:numPr>
        <w:ind w:left="0" w:firstLine="709"/>
        <w:jc w:val="both"/>
        <w:rPr>
          <w:sz w:val="28"/>
          <w:szCs w:val="28"/>
        </w:rPr>
      </w:pPr>
      <w:r w:rsidRPr="006452F9">
        <w:rPr>
          <w:sz w:val="28"/>
          <w:szCs w:val="28"/>
        </w:rPr>
        <w:t xml:space="preserve">Возврат остатков субсидий, субвенций и иных межбюджетных трансфертов, имеющих целевое назначение, прошлых лет, исполнен в сумме </w:t>
      </w:r>
      <w:r>
        <w:rPr>
          <w:sz w:val="28"/>
          <w:szCs w:val="28"/>
        </w:rPr>
        <w:t>«-644»</w:t>
      </w:r>
      <w:r w:rsidRPr="006452F9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(100</w:t>
      </w:r>
      <w:r w:rsidRPr="006452F9">
        <w:rPr>
          <w:sz w:val="28"/>
          <w:szCs w:val="28"/>
        </w:rPr>
        <w:t xml:space="preserve">% к плану). </w:t>
      </w:r>
    </w:p>
    <w:p w:rsidR="00AB7952" w:rsidRPr="006452F9" w:rsidRDefault="00AB7952" w:rsidP="00AB7952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6452F9">
        <w:rPr>
          <w:sz w:val="28"/>
          <w:szCs w:val="28"/>
        </w:rPr>
        <w:t xml:space="preserve"> году осуществлен возврат неиспользованных остатков субвенций, иных межбюджетных трансфертов федерального и областного бюджетов прошлых лет в соответствии с письмами главных распорядителей межбюджетных трансфертов.</w:t>
      </w:r>
    </w:p>
    <w:p w:rsidR="00AB7952" w:rsidRPr="004630AB" w:rsidRDefault="00AB7952" w:rsidP="00AB7952">
      <w:pPr>
        <w:ind w:firstLine="708"/>
        <w:jc w:val="both"/>
        <w:rPr>
          <w:sz w:val="28"/>
          <w:szCs w:val="28"/>
        </w:rPr>
      </w:pPr>
      <w:r w:rsidRPr="002277DD">
        <w:rPr>
          <w:sz w:val="28"/>
          <w:szCs w:val="28"/>
        </w:rPr>
        <w:t>Согласно Пояснительной записке, представленной Финансовым управлением Администрации городского округа Жуковский</w:t>
      </w:r>
      <w:r w:rsidRPr="002277DD" w:rsidDel="00AA764D">
        <w:rPr>
          <w:sz w:val="28"/>
          <w:szCs w:val="28"/>
        </w:rPr>
        <w:t xml:space="preserve"> </w:t>
      </w:r>
      <w:r w:rsidRPr="002277DD">
        <w:rPr>
          <w:sz w:val="28"/>
          <w:szCs w:val="28"/>
        </w:rPr>
        <w:t>в 2018 году доля безвозмездных поступлений от других бюджетов бюджетной системы РФ составила 57,2 % (против 49,5% в 2016 году и против 51,6% в 2017 году), в</w:t>
      </w:r>
      <w:r w:rsidRPr="004630AB">
        <w:rPr>
          <w:sz w:val="28"/>
          <w:szCs w:val="28"/>
        </w:rPr>
        <w:t xml:space="preserve"> том числе:</w:t>
      </w:r>
    </w:p>
    <w:p w:rsidR="00AB7952" w:rsidRPr="007D11EF" w:rsidRDefault="00AB7952" w:rsidP="008D61AD">
      <w:pPr>
        <w:pStyle w:val="a5"/>
        <w:numPr>
          <w:ilvl w:val="0"/>
          <w:numId w:val="79"/>
        </w:numPr>
        <w:ind w:left="0" w:firstLine="851"/>
        <w:jc w:val="both"/>
        <w:rPr>
          <w:sz w:val="28"/>
          <w:szCs w:val="28"/>
        </w:rPr>
      </w:pPr>
      <w:r w:rsidRPr="007D11EF">
        <w:rPr>
          <w:sz w:val="28"/>
          <w:szCs w:val="28"/>
        </w:rPr>
        <w:t xml:space="preserve">доля дотаций </w:t>
      </w:r>
      <w:r>
        <w:rPr>
          <w:sz w:val="28"/>
          <w:szCs w:val="28"/>
        </w:rPr>
        <w:t>выросла</w:t>
      </w:r>
      <w:r w:rsidRPr="007D11EF">
        <w:rPr>
          <w:sz w:val="28"/>
          <w:szCs w:val="28"/>
        </w:rPr>
        <w:t xml:space="preserve"> до 0,</w:t>
      </w:r>
      <w:r>
        <w:rPr>
          <w:sz w:val="28"/>
          <w:szCs w:val="28"/>
        </w:rPr>
        <w:t>3</w:t>
      </w:r>
      <w:r w:rsidRPr="007D11EF">
        <w:rPr>
          <w:sz w:val="28"/>
          <w:szCs w:val="28"/>
        </w:rPr>
        <w:t>%</w:t>
      </w:r>
      <w:r>
        <w:rPr>
          <w:sz w:val="28"/>
          <w:szCs w:val="28"/>
        </w:rPr>
        <w:t xml:space="preserve"> (против 0,1% в 2017</w:t>
      </w:r>
      <w:r w:rsidRPr="007D11EF">
        <w:rPr>
          <w:sz w:val="28"/>
          <w:szCs w:val="28"/>
        </w:rPr>
        <w:t xml:space="preserve"> году); </w:t>
      </w:r>
    </w:p>
    <w:p w:rsidR="00AB7952" w:rsidRPr="007D11EF" w:rsidRDefault="00AB7952" w:rsidP="008D61AD">
      <w:pPr>
        <w:pStyle w:val="a5"/>
        <w:numPr>
          <w:ilvl w:val="0"/>
          <w:numId w:val="79"/>
        </w:numPr>
        <w:ind w:left="0" w:firstLine="851"/>
        <w:jc w:val="both"/>
        <w:rPr>
          <w:sz w:val="28"/>
          <w:szCs w:val="28"/>
        </w:rPr>
      </w:pPr>
      <w:r w:rsidRPr="007D11EF">
        <w:rPr>
          <w:sz w:val="28"/>
          <w:szCs w:val="28"/>
        </w:rPr>
        <w:t>доля су</w:t>
      </w:r>
      <w:r>
        <w:rPr>
          <w:sz w:val="28"/>
          <w:szCs w:val="28"/>
        </w:rPr>
        <w:t>бсидий значительно выросла с 12% в 2017 году до 20,1% в 2018</w:t>
      </w:r>
      <w:r w:rsidRPr="007D11EF">
        <w:rPr>
          <w:sz w:val="28"/>
          <w:szCs w:val="28"/>
        </w:rPr>
        <w:t xml:space="preserve"> году в основном за счет прочих субсидий на формирование современной городской среды</w:t>
      </w:r>
      <w:r>
        <w:rPr>
          <w:sz w:val="28"/>
          <w:szCs w:val="28"/>
        </w:rPr>
        <w:t>, на капитальный ремонт объектов культуры (театр «Стрела», МУК ЖДШИ № 1), на социально-экономическое развитие наукогорада, на строительство и реконструкцию объектов коммунальной инфраструктуры</w:t>
      </w:r>
      <w:r w:rsidRPr="007D11EF">
        <w:rPr>
          <w:sz w:val="28"/>
          <w:szCs w:val="28"/>
        </w:rPr>
        <w:t>;</w:t>
      </w:r>
    </w:p>
    <w:p w:rsidR="00AB7952" w:rsidRPr="007D11EF" w:rsidRDefault="00AB7952" w:rsidP="008D61AD">
      <w:pPr>
        <w:pStyle w:val="a5"/>
        <w:numPr>
          <w:ilvl w:val="0"/>
          <w:numId w:val="79"/>
        </w:numPr>
        <w:ind w:left="0" w:firstLine="851"/>
        <w:jc w:val="both"/>
        <w:rPr>
          <w:sz w:val="28"/>
          <w:szCs w:val="28"/>
        </w:rPr>
      </w:pPr>
      <w:r w:rsidRPr="007D11EF">
        <w:rPr>
          <w:sz w:val="28"/>
          <w:szCs w:val="28"/>
        </w:rPr>
        <w:t xml:space="preserve">доля субвенций </w:t>
      </w:r>
      <w:r>
        <w:rPr>
          <w:sz w:val="28"/>
          <w:szCs w:val="28"/>
        </w:rPr>
        <w:t>снизилась до 36,51% (против 37,6% в 2017</w:t>
      </w:r>
      <w:r w:rsidRPr="007D11EF">
        <w:rPr>
          <w:sz w:val="28"/>
          <w:szCs w:val="28"/>
        </w:rPr>
        <w:t xml:space="preserve"> году) в основном за счет роста доли субсидий (в абсолютном значении объем субвенций увеличился: в основном за счет субвенций на обеспечение госгарантий прав граждан на получение общедоступного и бесплатного </w:t>
      </w:r>
      <w:r w:rsidRPr="007D11EF">
        <w:rPr>
          <w:sz w:val="28"/>
          <w:szCs w:val="28"/>
        </w:rPr>
        <w:lastRenderedPageBreak/>
        <w:t>общего образования, и субвенции на обеспечение гарантий прав граждан на получение общедоступного и бесплатного дошкольного образования);</w:t>
      </w:r>
    </w:p>
    <w:p w:rsidR="00AB7952" w:rsidRDefault="00AB7952" w:rsidP="008D61AD">
      <w:pPr>
        <w:pStyle w:val="a5"/>
        <w:numPr>
          <w:ilvl w:val="0"/>
          <w:numId w:val="79"/>
        </w:numPr>
        <w:ind w:left="0" w:firstLine="851"/>
        <w:jc w:val="both"/>
        <w:rPr>
          <w:sz w:val="28"/>
          <w:szCs w:val="28"/>
        </w:rPr>
      </w:pPr>
      <w:r w:rsidRPr="007D11EF">
        <w:rPr>
          <w:sz w:val="28"/>
          <w:szCs w:val="28"/>
        </w:rPr>
        <w:t>доля иных межбюджет</w:t>
      </w:r>
      <w:r>
        <w:rPr>
          <w:sz w:val="28"/>
          <w:szCs w:val="28"/>
        </w:rPr>
        <w:t>ных трансфертов снизилась до 0,31% (против 2% в 2017</w:t>
      </w:r>
      <w:r w:rsidRPr="007D11EF">
        <w:rPr>
          <w:sz w:val="28"/>
          <w:szCs w:val="28"/>
        </w:rPr>
        <w:t xml:space="preserve"> году). В абсолютном значении по иным межбюджетным трансфер</w:t>
      </w:r>
      <w:r>
        <w:rPr>
          <w:sz w:val="28"/>
          <w:szCs w:val="28"/>
        </w:rPr>
        <w:t>там – рост на 1 000 тыс. рублей</w:t>
      </w:r>
      <w:r w:rsidRPr="00146E60">
        <w:rPr>
          <w:sz w:val="28"/>
          <w:szCs w:val="28"/>
        </w:rPr>
        <w:t>;</w:t>
      </w:r>
    </w:p>
    <w:p w:rsidR="00AB7952" w:rsidRPr="007D11EF" w:rsidRDefault="00AB7952" w:rsidP="008D61AD">
      <w:pPr>
        <w:pStyle w:val="a5"/>
        <w:numPr>
          <w:ilvl w:val="0"/>
          <w:numId w:val="79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доля возвратов остатков субсидий, субвенций и иных межбюджетных трансфертов, имеющих целевое назначение прошлых лет, составила «-0,02%».</w:t>
      </w:r>
    </w:p>
    <w:p w:rsidR="00021CF0" w:rsidRPr="00121860" w:rsidRDefault="00021CF0" w:rsidP="000B3864">
      <w:pPr>
        <w:numPr>
          <w:ilvl w:val="12"/>
          <w:numId w:val="0"/>
        </w:numPr>
        <w:ind w:firstLine="360"/>
        <w:jc w:val="both"/>
        <w:rPr>
          <w:sz w:val="28"/>
          <w:szCs w:val="28"/>
          <w:lang w:eastAsia="x-none"/>
        </w:rPr>
      </w:pPr>
    </w:p>
    <w:p w:rsidR="00BF652E" w:rsidRPr="00C83048" w:rsidRDefault="00BF652E" w:rsidP="00DD1CF8">
      <w:pPr>
        <w:pStyle w:val="a5"/>
        <w:numPr>
          <w:ilvl w:val="1"/>
          <w:numId w:val="4"/>
        </w:numPr>
        <w:shd w:val="clear" w:color="auto" w:fill="FFFFFF"/>
        <w:spacing w:line="317" w:lineRule="exact"/>
        <w:ind w:left="0" w:firstLine="0"/>
        <w:jc w:val="center"/>
        <w:rPr>
          <w:b/>
          <w:color w:val="000000"/>
          <w:sz w:val="28"/>
          <w:szCs w:val="28"/>
        </w:rPr>
      </w:pPr>
      <w:r w:rsidRPr="00C83048">
        <w:rPr>
          <w:b/>
          <w:color w:val="000000"/>
          <w:sz w:val="28"/>
          <w:szCs w:val="28"/>
        </w:rPr>
        <w:t>Анализ исполнения расходной части бюджета</w:t>
      </w:r>
    </w:p>
    <w:p w:rsidR="00121860" w:rsidRDefault="00121860" w:rsidP="00F35470">
      <w:pPr>
        <w:shd w:val="clear" w:color="auto" w:fill="FFFFFF"/>
        <w:spacing w:line="317" w:lineRule="exact"/>
        <w:ind w:firstLine="706"/>
        <w:jc w:val="both"/>
        <w:rPr>
          <w:color w:val="000000"/>
          <w:sz w:val="28"/>
          <w:szCs w:val="28"/>
        </w:rPr>
      </w:pPr>
    </w:p>
    <w:p w:rsidR="00753126" w:rsidRPr="00753126" w:rsidRDefault="00753126" w:rsidP="00753126">
      <w:pPr>
        <w:shd w:val="clear" w:color="auto" w:fill="FFFFFF"/>
        <w:spacing w:line="317" w:lineRule="exact"/>
        <w:ind w:firstLine="706"/>
        <w:jc w:val="both"/>
        <w:rPr>
          <w:b/>
          <w:color w:val="000000"/>
          <w:sz w:val="28"/>
          <w:szCs w:val="28"/>
        </w:rPr>
      </w:pPr>
      <w:r w:rsidRPr="00753126">
        <w:rPr>
          <w:color w:val="000000"/>
          <w:sz w:val="28"/>
          <w:szCs w:val="28"/>
        </w:rPr>
        <w:t>Для объективной оценки показателей исполнения бюджета городского округа Жуковский за 2018 год данные Проекта отчета об исполнении бюджета сопоставлялись с показателями утвержденного плана (принятого до начала финансового года), уточненных плановых показателей и показателей сводной бюджетной росписи.</w:t>
      </w:r>
    </w:p>
    <w:p w:rsidR="00753126" w:rsidRPr="00753126" w:rsidRDefault="00753126" w:rsidP="00753126">
      <w:pPr>
        <w:pStyle w:val="aa"/>
        <w:widowControl w:val="0"/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 xml:space="preserve">Первоначально бюджет городского округа на 2018 год принят с расходами в размере 3 068 679 тыс. рублей. В течение года изменения в расходную часть бюджета городского округа вносились четыре раза. </w:t>
      </w:r>
    </w:p>
    <w:p w:rsidR="00753126" w:rsidRPr="00753126" w:rsidRDefault="00753126" w:rsidP="00753126">
      <w:pPr>
        <w:pStyle w:val="aa"/>
        <w:widowControl w:val="0"/>
        <w:ind w:firstLine="709"/>
        <w:jc w:val="both"/>
        <w:rPr>
          <w:b/>
          <w:bCs/>
          <w:i/>
          <w:color w:val="000000"/>
          <w:sz w:val="28"/>
          <w:szCs w:val="28"/>
        </w:rPr>
      </w:pPr>
      <w:r w:rsidRPr="00753126">
        <w:rPr>
          <w:sz w:val="28"/>
          <w:szCs w:val="28"/>
        </w:rPr>
        <w:t xml:space="preserve">Объемы и структура плановых назначений по расходам бюджета </w:t>
      </w:r>
      <w:r w:rsidRPr="00753126">
        <w:rPr>
          <w:bCs/>
          <w:color w:val="000000"/>
          <w:sz w:val="28"/>
          <w:szCs w:val="28"/>
        </w:rPr>
        <w:t xml:space="preserve">на 2018 год с учетом изменений, утвержденных Решениями СД городского </w:t>
      </w:r>
      <w:r w:rsidRPr="00021CF0">
        <w:rPr>
          <w:bCs/>
          <w:color w:val="000000"/>
          <w:sz w:val="28"/>
          <w:szCs w:val="28"/>
        </w:rPr>
        <w:t xml:space="preserve">округа Жуковский представлены в таблице № </w:t>
      </w:r>
      <w:r w:rsidR="00021CF0" w:rsidRPr="00021CF0">
        <w:rPr>
          <w:bCs/>
          <w:color w:val="000000"/>
          <w:sz w:val="28"/>
          <w:szCs w:val="28"/>
        </w:rPr>
        <w:t>5</w:t>
      </w:r>
      <w:r w:rsidRPr="00021CF0">
        <w:rPr>
          <w:bCs/>
          <w:color w:val="000000"/>
          <w:sz w:val="28"/>
          <w:szCs w:val="28"/>
        </w:rPr>
        <w:t>:</w:t>
      </w:r>
      <w:r w:rsidRPr="00753126">
        <w:rPr>
          <w:bCs/>
          <w:color w:val="000000"/>
          <w:sz w:val="28"/>
          <w:szCs w:val="28"/>
        </w:rPr>
        <w:t xml:space="preserve">                                                                        </w:t>
      </w:r>
    </w:p>
    <w:p w:rsidR="00753126" w:rsidRPr="00753126" w:rsidRDefault="00753126" w:rsidP="00753126">
      <w:pPr>
        <w:jc w:val="both"/>
        <w:rPr>
          <w:sz w:val="28"/>
          <w:szCs w:val="28"/>
          <w:lang w:eastAsia="x-none"/>
        </w:rPr>
      </w:pPr>
    </w:p>
    <w:p w:rsidR="00753126" w:rsidRDefault="00753126" w:rsidP="00753126">
      <w:pPr>
        <w:rPr>
          <w:lang w:eastAsia="x-none"/>
        </w:rPr>
      </w:pPr>
      <w:r>
        <w:rPr>
          <w:lang w:eastAsia="x-none"/>
        </w:rPr>
        <w:br w:type="page"/>
      </w:r>
    </w:p>
    <w:p w:rsidR="00753126" w:rsidRDefault="00753126" w:rsidP="00753126">
      <w:pPr>
        <w:rPr>
          <w:lang w:eastAsia="x-none"/>
        </w:rPr>
        <w:sectPr w:rsidR="00753126" w:rsidSect="00441339">
          <w:footerReference w:type="default" r:id="rId19"/>
          <w:pgSz w:w="11907" w:h="16840"/>
          <w:pgMar w:top="709" w:right="850" w:bottom="1134" w:left="1701" w:header="720" w:footer="720" w:gutter="0"/>
          <w:pgNumType w:start="15"/>
          <w:cols w:space="720"/>
        </w:sectPr>
      </w:pPr>
    </w:p>
    <w:p w:rsidR="00753126" w:rsidRPr="00B60629" w:rsidRDefault="00753126" w:rsidP="008320C2">
      <w:pPr>
        <w:pStyle w:val="aa"/>
        <w:widowControl w:val="0"/>
        <w:tabs>
          <w:tab w:val="left" w:pos="0"/>
        </w:tabs>
        <w:spacing w:after="0"/>
        <w:jc w:val="right"/>
        <w:rPr>
          <w:b/>
          <w:bCs/>
          <w:i/>
          <w:color w:val="000000"/>
          <w:sz w:val="22"/>
          <w:szCs w:val="22"/>
        </w:rPr>
      </w:pPr>
      <w:r w:rsidRPr="00021CF0">
        <w:rPr>
          <w:bCs/>
          <w:color w:val="000000"/>
          <w:sz w:val="22"/>
          <w:szCs w:val="22"/>
        </w:rPr>
        <w:lastRenderedPageBreak/>
        <w:t xml:space="preserve">Таблица № </w:t>
      </w:r>
      <w:r w:rsidR="00021CF0" w:rsidRPr="00021CF0">
        <w:rPr>
          <w:bCs/>
          <w:color w:val="000000"/>
          <w:sz w:val="22"/>
          <w:szCs w:val="22"/>
        </w:rPr>
        <w:t>5</w:t>
      </w:r>
    </w:p>
    <w:p w:rsidR="00753126" w:rsidRPr="00B60629" w:rsidRDefault="00753126" w:rsidP="008320C2">
      <w:pPr>
        <w:pStyle w:val="aa"/>
        <w:widowControl w:val="0"/>
        <w:tabs>
          <w:tab w:val="left" w:pos="0"/>
          <w:tab w:val="left" w:pos="10410"/>
          <w:tab w:val="right" w:pos="14005"/>
        </w:tabs>
        <w:spacing w:after="0"/>
        <w:rPr>
          <w:b/>
          <w:bCs/>
          <w:i/>
          <w:color w:val="000000"/>
          <w:sz w:val="22"/>
          <w:szCs w:val="22"/>
        </w:rPr>
      </w:pPr>
      <w:r w:rsidRPr="00B60629">
        <w:rPr>
          <w:bCs/>
          <w:color w:val="000000"/>
          <w:sz w:val="22"/>
          <w:szCs w:val="22"/>
        </w:rPr>
        <w:tab/>
      </w:r>
      <w:r w:rsidRPr="00B60629">
        <w:rPr>
          <w:bCs/>
          <w:color w:val="000000"/>
          <w:sz w:val="22"/>
          <w:szCs w:val="22"/>
        </w:rPr>
        <w:tab/>
        <w:t>Ед. изм</w:t>
      </w:r>
      <w:r>
        <w:rPr>
          <w:bCs/>
          <w:color w:val="000000"/>
          <w:sz w:val="22"/>
          <w:szCs w:val="22"/>
        </w:rPr>
        <w:t>ерения</w:t>
      </w:r>
      <w:r w:rsidRPr="00B60629">
        <w:rPr>
          <w:bCs/>
          <w:color w:val="000000"/>
          <w:sz w:val="22"/>
          <w:szCs w:val="22"/>
        </w:rPr>
        <w:t>: тыс. рублей</w:t>
      </w:r>
      <w:r w:rsidRPr="00B60629">
        <w:rPr>
          <w:bCs/>
          <w:color w:val="000000"/>
          <w:sz w:val="22"/>
          <w:szCs w:val="22"/>
        </w:rPr>
        <w:tab/>
      </w:r>
    </w:p>
    <w:p w:rsidR="00753126" w:rsidRDefault="00753126" w:rsidP="00753126">
      <w:pPr>
        <w:ind w:firstLine="708"/>
        <w:rPr>
          <w:lang w:eastAsia="x-none"/>
        </w:rPr>
      </w:pPr>
    </w:p>
    <w:tbl>
      <w:tblPr>
        <w:tblW w:w="1394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20"/>
        <w:gridCol w:w="3086"/>
        <w:gridCol w:w="1559"/>
        <w:gridCol w:w="1418"/>
        <w:gridCol w:w="1417"/>
        <w:gridCol w:w="1418"/>
        <w:gridCol w:w="1417"/>
        <w:gridCol w:w="1418"/>
        <w:gridCol w:w="1190"/>
      </w:tblGrid>
      <w:tr w:rsidR="00753126" w:rsidRPr="00A76696" w:rsidTr="0097395C">
        <w:trPr>
          <w:trHeight w:val="345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Утверждено расходов на 2018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Изменения гр.8-гр.3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гр.9/гр.3*100%</w:t>
            </w:r>
          </w:p>
        </w:tc>
      </w:tr>
      <w:tr w:rsidR="00753126" w:rsidRPr="00A76696" w:rsidTr="0097395C">
        <w:trPr>
          <w:trHeight w:val="231"/>
        </w:trPr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Решение №60/СД от 06.12.2017г.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Изменения расходов</w:t>
            </w:r>
            <w:r w:rsidRPr="00A7669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Решение №65/СД от 24.12.2018г.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3126" w:rsidRPr="00A76696" w:rsidTr="0097395C">
        <w:trPr>
          <w:trHeight w:val="930"/>
        </w:trPr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Решением</w:t>
            </w:r>
            <w:r w:rsidRPr="00A76696">
              <w:rPr>
                <w:b/>
                <w:bCs/>
                <w:color w:val="000000"/>
                <w:sz w:val="22"/>
                <w:szCs w:val="22"/>
              </w:rPr>
              <w:t>№04/СД от 12.03.2018г.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Решением</w:t>
            </w:r>
            <w:r w:rsidRPr="00A76696">
              <w:rPr>
                <w:b/>
                <w:bCs/>
                <w:color w:val="000000"/>
                <w:sz w:val="22"/>
                <w:szCs w:val="22"/>
              </w:rPr>
              <w:t>№23/СД от 27.06.2018г.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Решением</w:t>
            </w:r>
            <w:r w:rsidRPr="00A76696">
              <w:rPr>
                <w:b/>
                <w:bCs/>
                <w:color w:val="000000"/>
                <w:sz w:val="22"/>
                <w:szCs w:val="22"/>
              </w:rPr>
              <w:t>№40/СД от 26.09.2018г.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126" w:rsidRPr="00A76696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3126" w:rsidRPr="00A76696" w:rsidTr="0097395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</w:t>
            </w:r>
          </w:p>
        </w:tc>
      </w:tr>
      <w:tr w:rsidR="00753126" w:rsidRPr="00A76696" w:rsidTr="0097395C">
        <w:trPr>
          <w:trHeight w:val="64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0100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278 175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5 726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-9 378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-1 081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277 986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-189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</w:t>
            </w:r>
            <w:r w:rsidRPr="00A76696">
              <w:rPr>
                <w:color w:val="000000"/>
                <w:sz w:val="22"/>
                <w:szCs w:val="22"/>
              </w:rPr>
              <w:t>%</w:t>
            </w:r>
          </w:p>
        </w:tc>
      </w:tr>
      <w:tr w:rsidR="00753126" w:rsidRPr="00A76696" w:rsidTr="0097395C">
        <w:trPr>
          <w:trHeight w:val="51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0200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6 521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6 722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3%</w:t>
            </w:r>
          </w:p>
        </w:tc>
      </w:tr>
      <w:tr w:rsidR="00753126" w:rsidRPr="00A76696" w:rsidTr="0097395C">
        <w:trPr>
          <w:trHeight w:val="744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0300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Нац.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49 838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9 450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-4 668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54 695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4 857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10%</w:t>
            </w:r>
          </w:p>
        </w:tc>
      </w:tr>
      <w:tr w:rsidR="00753126" w:rsidRPr="00A76696" w:rsidTr="0097395C">
        <w:trPr>
          <w:trHeight w:val="51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0400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91 477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41 030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135 981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2 185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273 065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181 588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199%</w:t>
            </w:r>
          </w:p>
        </w:tc>
      </w:tr>
      <w:tr w:rsidR="00753126" w:rsidRPr="00A76696" w:rsidTr="0097395C">
        <w:trPr>
          <w:trHeight w:val="61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0500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261 422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241 750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78 778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129 556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688 395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426 973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163%</w:t>
            </w:r>
          </w:p>
        </w:tc>
      </w:tr>
      <w:tr w:rsidR="00753126" w:rsidRPr="00A76696" w:rsidTr="0097395C">
        <w:trPr>
          <w:trHeight w:val="53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0600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753126" w:rsidRPr="00A76696" w:rsidTr="0097395C">
        <w:trPr>
          <w:trHeight w:val="406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0700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1 883 061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44 518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29 447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76 082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2 063 427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180 366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10%</w:t>
            </w:r>
          </w:p>
        </w:tc>
      </w:tr>
      <w:tr w:rsidR="00753126" w:rsidRPr="00A76696" w:rsidTr="0097395C">
        <w:trPr>
          <w:trHeight w:val="544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0800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Культура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187 436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14 570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101 823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2 444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313 269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125 833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67%</w:t>
            </w:r>
          </w:p>
        </w:tc>
      </w:tr>
      <w:tr w:rsidR="00753126" w:rsidRPr="00A76696" w:rsidTr="0097395C">
        <w:trPr>
          <w:trHeight w:val="41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0900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19 076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19 064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-12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0%</w:t>
            </w:r>
          </w:p>
        </w:tc>
      </w:tr>
      <w:tr w:rsidR="00753126" w:rsidRPr="00A76696" w:rsidTr="0097395C">
        <w:trPr>
          <w:trHeight w:val="54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105 443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14 162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3 416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122 667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17 224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16%</w:t>
            </w:r>
          </w:p>
        </w:tc>
      </w:tr>
      <w:tr w:rsidR="00753126" w:rsidRPr="00A76696" w:rsidTr="0097395C">
        <w:trPr>
          <w:trHeight w:val="551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135 230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20 400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6 118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159 843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24 613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18%</w:t>
            </w:r>
          </w:p>
        </w:tc>
      </w:tr>
      <w:tr w:rsidR="00753126" w:rsidRPr="00A76696" w:rsidTr="0097395C">
        <w:trPr>
          <w:trHeight w:val="81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51 000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-12 000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-20 900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-41%</w:t>
            </w:r>
          </w:p>
        </w:tc>
      </w:tr>
      <w:tr w:rsidR="00753126" w:rsidRPr="00A76696" w:rsidTr="0097395C">
        <w:trPr>
          <w:trHeight w:val="51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3 068 679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377 744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352 169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207 201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4 015 010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6696">
              <w:rPr>
                <w:b/>
                <w:bCs/>
                <w:color w:val="000000"/>
                <w:sz w:val="22"/>
                <w:szCs w:val="22"/>
              </w:rPr>
              <w:t>946 331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76696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76696">
              <w:rPr>
                <w:color w:val="000000"/>
                <w:sz w:val="22"/>
                <w:szCs w:val="22"/>
              </w:rPr>
              <w:t>31%</w:t>
            </w:r>
          </w:p>
        </w:tc>
      </w:tr>
    </w:tbl>
    <w:p w:rsidR="00753126" w:rsidRPr="00B118D1" w:rsidRDefault="00753126" w:rsidP="00753126">
      <w:pPr>
        <w:rPr>
          <w:lang w:eastAsia="x-none"/>
        </w:rPr>
        <w:sectPr w:rsidR="00753126" w:rsidRPr="00B118D1" w:rsidSect="0097395C">
          <w:pgSz w:w="16840" w:h="11907" w:orient="landscape"/>
          <w:pgMar w:top="426" w:right="1134" w:bottom="851" w:left="1701" w:header="709" w:footer="709" w:gutter="0"/>
          <w:cols w:space="708"/>
          <w:docGrid w:linePitch="360"/>
        </w:sectPr>
      </w:pPr>
    </w:p>
    <w:p w:rsidR="00753126" w:rsidRPr="00753126" w:rsidRDefault="00753126" w:rsidP="00021CF0">
      <w:pPr>
        <w:pStyle w:val="aa"/>
        <w:widowControl w:val="0"/>
        <w:tabs>
          <w:tab w:val="left" w:pos="12315"/>
        </w:tabs>
        <w:spacing w:after="0"/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lastRenderedPageBreak/>
        <w:t>С учётом внесённых изменений бюджетные назначения по расходной части бюджета 2018 год составили 4 015 010 тыс. рублей, что на 946 331 тыс. рублей, или на 31 % больше первоначально запланированных расходов.</w:t>
      </w:r>
    </w:p>
    <w:p w:rsidR="00753126" w:rsidRPr="00753126" w:rsidRDefault="00753126" w:rsidP="00021CF0">
      <w:pPr>
        <w:pStyle w:val="aa"/>
        <w:widowControl w:val="0"/>
        <w:spacing w:after="0"/>
        <w:ind w:firstLine="709"/>
        <w:jc w:val="both"/>
        <w:rPr>
          <w:i/>
          <w:sz w:val="28"/>
          <w:szCs w:val="28"/>
        </w:rPr>
      </w:pPr>
    </w:p>
    <w:p w:rsidR="00753126" w:rsidRPr="00753126" w:rsidRDefault="00753126" w:rsidP="00021CF0">
      <w:pPr>
        <w:pStyle w:val="aa"/>
        <w:widowControl w:val="0"/>
        <w:spacing w:after="0"/>
        <w:ind w:firstLine="709"/>
        <w:jc w:val="both"/>
        <w:rPr>
          <w:i/>
          <w:sz w:val="28"/>
          <w:szCs w:val="28"/>
        </w:rPr>
      </w:pPr>
      <w:r w:rsidRPr="00753126">
        <w:rPr>
          <w:sz w:val="28"/>
          <w:szCs w:val="28"/>
        </w:rPr>
        <w:t>Наибольшее увеличение плановых бюджетных назначений произведено по разделам классификации расходов:</w:t>
      </w:r>
    </w:p>
    <w:p w:rsidR="00753126" w:rsidRPr="00753126" w:rsidRDefault="00753126" w:rsidP="00021CF0">
      <w:pPr>
        <w:pStyle w:val="aa"/>
        <w:widowControl w:val="0"/>
        <w:spacing w:after="0"/>
        <w:ind w:firstLine="709"/>
        <w:jc w:val="both"/>
        <w:rPr>
          <w:i/>
          <w:sz w:val="28"/>
          <w:szCs w:val="28"/>
        </w:rPr>
      </w:pPr>
    </w:p>
    <w:p w:rsidR="00753126" w:rsidRPr="00753126" w:rsidRDefault="00753126" w:rsidP="00753126">
      <w:pPr>
        <w:numPr>
          <w:ilvl w:val="0"/>
          <w:numId w:val="17"/>
        </w:numPr>
        <w:shd w:val="clear" w:color="auto" w:fill="FFFFFF"/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753126">
        <w:rPr>
          <w:sz w:val="28"/>
          <w:szCs w:val="28"/>
          <w:u w:val="single"/>
        </w:rPr>
        <w:t>0500 «Жилищно-коммунальное хозяйство» на сумму 426 973 тыс. рублей, или в 2,6 раза</w:t>
      </w:r>
      <w:r w:rsidRPr="00753126">
        <w:rPr>
          <w:sz w:val="28"/>
          <w:szCs w:val="28"/>
        </w:rPr>
        <w:t>. В основном увеличение произошло по: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1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подразделу 0501 «Жилищное хозяйство» на 25 182 тыс. рублей (в основном за счет субсидии областного бюджета на ремонт подъездов многоквартирных домов и установку камер видеонаблюдения в многоквартирных домах);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1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подразделу 0502 «Коммунальное хозяйство» на 116 126 тыс. рублей, в том числе: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34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оснащение оборудованием и программным обеспечением Центра компетенций и трансфера технологий: компьютерное оборудование ситуационно-аналитического центра и центра обработки данных, периферийное оборудование, программное обеспечение;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34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субсидии областного бюджета на софинансирование строительства и реконструкции объектов коммунальной инфраструктуры на сумму 102 202 тыс. рублей;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4"/>
        </w:numPr>
        <w:spacing w:after="0"/>
        <w:ind w:left="0" w:firstLine="1134"/>
        <w:jc w:val="both"/>
        <w:rPr>
          <w:b/>
          <w:sz w:val="28"/>
          <w:szCs w:val="28"/>
        </w:rPr>
      </w:pPr>
      <w:r w:rsidRPr="00753126">
        <w:rPr>
          <w:sz w:val="28"/>
          <w:szCs w:val="28"/>
        </w:rPr>
        <w:t>подразделу 0503 «Благоустройство» на 285 665 тыс. рублей, в том числе: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обустройство набережной по ул. Федотова на сумму   20 000 тыс. рублей (2-я очередь);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благоустройство сквера по ул. Фрунзе на сумму   12 000 тыс. рублей (2-я очередь);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благоустройство прилегающей территории ко Дворцу культуры по ул. Фрунзе на сумму 15 285 тыс. рублей;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формирование современной городской среды (благоустройство дворовых территорий) на сумму 196 495 тыс. рублей;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субсидии областного бюджета на софинансирование приобретения техники для нужд благоустройства территорий на сумму 15 996 тыс. рублей;</w:t>
      </w:r>
    </w:p>
    <w:p w:rsidR="00753126" w:rsidRPr="00753126" w:rsidRDefault="00753126" w:rsidP="00021CF0">
      <w:pPr>
        <w:pStyle w:val="aa"/>
        <w:widowControl w:val="0"/>
        <w:numPr>
          <w:ilvl w:val="0"/>
          <w:numId w:val="1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уплата кредиторской задолженности на общую сумму 8 858 тыс. рублей.</w:t>
      </w:r>
    </w:p>
    <w:p w:rsidR="00753126" w:rsidRPr="00753126" w:rsidRDefault="00753126" w:rsidP="00021CF0">
      <w:pPr>
        <w:pStyle w:val="aa"/>
        <w:widowControl w:val="0"/>
        <w:spacing w:after="0"/>
        <w:ind w:left="1418"/>
        <w:jc w:val="both"/>
        <w:rPr>
          <w:b/>
          <w:i/>
          <w:sz w:val="28"/>
          <w:szCs w:val="28"/>
        </w:rPr>
      </w:pPr>
    </w:p>
    <w:p w:rsidR="00753126" w:rsidRPr="00753126" w:rsidRDefault="00753126" w:rsidP="00021CF0">
      <w:pPr>
        <w:pStyle w:val="aa"/>
        <w:widowControl w:val="0"/>
        <w:numPr>
          <w:ilvl w:val="0"/>
          <w:numId w:val="13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0400 «Национальная экономика» на сумму 181 588 тыс. рублей, или в 3 раза</w:t>
      </w:r>
      <w:r w:rsidRPr="00753126">
        <w:rPr>
          <w:sz w:val="28"/>
          <w:szCs w:val="28"/>
        </w:rPr>
        <w:t>. В основном увеличение произошло:</w:t>
      </w:r>
    </w:p>
    <w:p w:rsidR="00753126" w:rsidRPr="00753126" w:rsidRDefault="00753126" w:rsidP="00021CF0">
      <w:pPr>
        <w:pStyle w:val="aa"/>
        <w:widowControl w:val="0"/>
        <w:numPr>
          <w:ilvl w:val="0"/>
          <w:numId w:val="14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 подразделу 0409 «Дорожное хозяйство (дорожные фонды)» на сумму 91 513 тыс. рублей, в том числе: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3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 xml:space="preserve">по муниципальной программе городского округа Жуковский «Формирование современной комфортной городской среды (2018-2022 годы)» на </w:t>
      </w:r>
      <w:r w:rsidRPr="00753126">
        <w:rPr>
          <w:sz w:val="28"/>
          <w:szCs w:val="28"/>
        </w:rPr>
        <w:lastRenderedPageBreak/>
        <w:t>ремонт дворовых территорий в размере 43 533 тыс. рублей (за счет средств местного бюджета);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35"/>
        </w:numPr>
        <w:spacing w:after="0"/>
        <w:ind w:left="0" w:firstLine="1418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 xml:space="preserve">по муниципальной программе городского округа Жуковский «Развитие и функционирование дорожно-транспортного комплекса (2017-2021 годы)», подпрограмме «Содержание и ремонт дорог местного значения городского округа Жуковский» на работы по капитальному ремонту и ремонту автомобильных дорог общего пользования местного значения, в том числе замена и установка остановочных павильонов на общую сумму 43 498 тыс. рублей (за счет средств местного бюджета – 634 тыс. рублей и за счет субсидии областного бюджета – 42 864 тыс. рублей); 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2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 xml:space="preserve">по подразделу 0412 «Другие вопросы в области национальной экономики» на сумму 89 896 тыс. рублей, а именно в муниципальной программе городского округа Жуковский «Предпринимательство (2017-2021 годы)», в подпрограмме «Повышение инвестиционной привлекательности городского округа Жуковский» увеличены расходы на осуществление мероприятий по реализации стратегии социально-экономического развития наукограда, способствующих развитию научно-производственного комплекса, а также сохранению и развитию инфраструктуры наукограда (оснащение оборудованием центра прототипирования и развития аддитивных технологий: аддитивная установка, станки, оборудование для испытательной лаборатории, инструменты).    </w:t>
      </w:r>
    </w:p>
    <w:p w:rsidR="00753126" w:rsidRPr="00753126" w:rsidRDefault="00753126" w:rsidP="00753126">
      <w:pPr>
        <w:pStyle w:val="aa"/>
        <w:widowControl w:val="0"/>
        <w:ind w:left="0"/>
        <w:jc w:val="both"/>
        <w:rPr>
          <w:b/>
          <w:i/>
          <w:sz w:val="28"/>
          <w:szCs w:val="28"/>
          <w:highlight w:val="yellow"/>
        </w:rPr>
      </w:pPr>
    </w:p>
    <w:p w:rsidR="00753126" w:rsidRPr="00753126" w:rsidRDefault="00753126" w:rsidP="00753126">
      <w:pPr>
        <w:pStyle w:val="aa"/>
        <w:widowControl w:val="0"/>
        <w:numPr>
          <w:ilvl w:val="0"/>
          <w:numId w:val="13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0700 «Образование» на сумму 180 366 тыс. рублей, или на 10%</w:t>
      </w:r>
      <w:r w:rsidRPr="00753126">
        <w:rPr>
          <w:sz w:val="28"/>
          <w:szCs w:val="28"/>
        </w:rPr>
        <w:t>. В основном увеличение произошло по: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24"/>
        </w:numPr>
        <w:spacing w:after="0"/>
        <w:ind w:left="142" w:firstLine="992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подразделу 0701 «Дошкольное образование» на 44 708 тыс. рублей (дополнительные субвенции на повышение заработной платы работникам учреждений дошкольного образования, субсидии на софинансирование мероприятий по проведению капитального ремонта дошкольных образовательных учреждений);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24"/>
        </w:numPr>
        <w:spacing w:after="0"/>
        <w:ind w:left="142" w:firstLine="992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подразделу 0702 «Общее образование» на 94 940 тыс. рублей (дополнительные субвенции на увеличение заработной платы работников общеобразовательных школ; капитальный ремонт: стадиона и благоустройство территории МОУ школа № 7 и систем водоснабжения, отопления, помещений, замена оконных блоков МОУ школа-интернат);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24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подразделу 0703 «Дополнительное образование детей» на 34 920 тыс. рублей (субсидии областного бюджета на софинансирование мероприятий по проведению капитального ремонта и технического переоснащения муниципальных организаций дополнительного образования детей, осуществляющих деятельность в сфере культуры – МБУ ДО «Жуковская детская школа искусств №1»).</w:t>
      </w:r>
    </w:p>
    <w:p w:rsidR="00753126" w:rsidRPr="00753126" w:rsidRDefault="00753126" w:rsidP="00753126">
      <w:pPr>
        <w:pStyle w:val="aa"/>
        <w:widowControl w:val="0"/>
        <w:ind w:left="0"/>
        <w:jc w:val="both"/>
        <w:rPr>
          <w:b/>
          <w:i/>
          <w:sz w:val="28"/>
          <w:szCs w:val="28"/>
          <w:highlight w:val="yellow"/>
        </w:rPr>
      </w:pPr>
    </w:p>
    <w:p w:rsidR="00753126" w:rsidRPr="00753126" w:rsidRDefault="00753126" w:rsidP="00753126">
      <w:pPr>
        <w:pStyle w:val="aa"/>
        <w:widowControl w:val="0"/>
        <w:numPr>
          <w:ilvl w:val="0"/>
          <w:numId w:val="23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0800 «Культура и кинематография» на сумму 125 833 тыс. рублей, или на 67%.</w:t>
      </w:r>
      <w:r w:rsidRPr="00753126">
        <w:rPr>
          <w:sz w:val="28"/>
          <w:szCs w:val="28"/>
        </w:rPr>
        <w:t xml:space="preserve"> В основном увеличены расходы: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4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 xml:space="preserve">по софинансированию расходов на повышение заработной платы </w:t>
      </w:r>
      <w:r w:rsidRPr="00753126">
        <w:rPr>
          <w:sz w:val="28"/>
          <w:szCs w:val="28"/>
        </w:rPr>
        <w:lastRenderedPageBreak/>
        <w:t>педагогическим работникам учреждений культуры в размере 12 144 тыс. рублей (за счет субсидии областного бюджета);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4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по софинансированию капитального ремонта и технического переоснащения МУК драматический театр «Стрела» для детей и взрослых в размере 91 890 тыс. рублей (за счет субсидии областного бюджета);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14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на капитальный ремонт систем водоснабжения, канализации, отопления, вентиляции, электрики, освещения, телефонии, помещений, замена оконных блоков МУК «ЖЦБС» в размере 4 160 тыс. рублей.</w:t>
      </w:r>
    </w:p>
    <w:p w:rsidR="00753126" w:rsidRPr="00753126" w:rsidRDefault="00753126" w:rsidP="00753126">
      <w:pPr>
        <w:pStyle w:val="aa"/>
        <w:widowControl w:val="0"/>
        <w:ind w:left="1854"/>
        <w:jc w:val="both"/>
        <w:rPr>
          <w:b/>
          <w:i/>
          <w:sz w:val="28"/>
          <w:szCs w:val="28"/>
        </w:rPr>
      </w:pPr>
    </w:p>
    <w:p w:rsidR="00753126" w:rsidRPr="00753126" w:rsidRDefault="00753126" w:rsidP="00753126">
      <w:pPr>
        <w:pStyle w:val="aa"/>
        <w:widowControl w:val="0"/>
        <w:numPr>
          <w:ilvl w:val="0"/>
          <w:numId w:val="17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1100 «Физическая культура и спорт» на сумму 24 613 тыс. рублей, или на 18%</w:t>
      </w:r>
      <w:r w:rsidRPr="00753126">
        <w:rPr>
          <w:sz w:val="28"/>
          <w:szCs w:val="28"/>
        </w:rPr>
        <w:t>. Увеличение произошло за счет выделения средств: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36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на капитальный ремонт помещений, систем вентиляции, освещения, электрики, теплоснабжения МБУ «Спортивная школа – Центр спорта «Метеор» в размере 6 118 тыс. рублей;</w:t>
      </w:r>
    </w:p>
    <w:p w:rsidR="00753126" w:rsidRPr="00753126" w:rsidRDefault="00753126" w:rsidP="00753126">
      <w:pPr>
        <w:pStyle w:val="aa"/>
        <w:widowControl w:val="0"/>
        <w:numPr>
          <w:ilvl w:val="0"/>
          <w:numId w:val="36"/>
        </w:numPr>
        <w:spacing w:after="0"/>
        <w:ind w:left="0" w:firstLine="1134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на приобретение и установку спортивного сооружения в размере 18 972 тыс. рублей.</w:t>
      </w:r>
    </w:p>
    <w:p w:rsidR="00753126" w:rsidRPr="00753126" w:rsidRDefault="00753126" w:rsidP="00753126">
      <w:pPr>
        <w:pStyle w:val="aa"/>
        <w:widowControl w:val="0"/>
        <w:ind w:left="0" w:firstLine="709"/>
        <w:jc w:val="both"/>
        <w:rPr>
          <w:i/>
          <w:sz w:val="28"/>
          <w:szCs w:val="28"/>
          <w:highlight w:val="yellow"/>
        </w:rPr>
      </w:pPr>
    </w:p>
    <w:p w:rsidR="00753126" w:rsidRPr="00753126" w:rsidRDefault="00753126" w:rsidP="00021CF0">
      <w:pPr>
        <w:pStyle w:val="aa"/>
        <w:widowControl w:val="0"/>
        <w:spacing w:after="0"/>
        <w:ind w:left="0" w:firstLine="709"/>
        <w:jc w:val="both"/>
        <w:rPr>
          <w:i/>
          <w:sz w:val="28"/>
          <w:szCs w:val="28"/>
        </w:rPr>
      </w:pPr>
      <w:r w:rsidRPr="00753126">
        <w:rPr>
          <w:sz w:val="28"/>
          <w:szCs w:val="28"/>
        </w:rPr>
        <w:t>Уменьшение плановых назначений произошло по разделам классификации расходов:</w:t>
      </w:r>
    </w:p>
    <w:p w:rsidR="00753126" w:rsidRPr="00753126" w:rsidRDefault="00753126" w:rsidP="00021CF0">
      <w:pPr>
        <w:pStyle w:val="aa"/>
        <w:widowControl w:val="0"/>
        <w:spacing w:after="0"/>
        <w:ind w:left="0" w:firstLine="709"/>
        <w:jc w:val="both"/>
        <w:rPr>
          <w:i/>
          <w:sz w:val="28"/>
          <w:szCs w:val="28"/>
        </w:rPr>
      </w:pPr>
    </w:p>
    <w:p w:rsidR="00753126" w:rsidRPr="00753126" w:rsidRDefault="00753126" w:rsidP="00021CF0">
      <w:pPr>
        <w:pStyle w:val="aa"/>
        <w:widowControl w:val="0"/>
        <w:numPr>
          <w:ilvl w:val="0"/>
          <w:numId w:val="7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0100 «Общегосударственные вопросы» на сумму 189 тыс. рублей, или на 0,1%;</w:t>
      </w:r>
      <w:r w:rsidRPr="00753126">
        <w:rPr>
          <w:sz w:val="28"/>
          <w:szCs w:val="28"/>
        </w:rPr>
        <w:t xml:space="preserve"> </w:t>
      </w:r>
    </w:p>
    <w:p w:rsidR="00753126" w:rsidRPr="00753126" w:rsidRDefault="00753126" w:rsidP="00021CF0">
      <w:pPr>
        <w:pStyle w:val="aa"/>
        <w:widowControl w:val="0"/>
        <w:numPr>
          <w:ilvl w:val="0"/>
          <w:numId w:val="7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0900 «Здравоохранение» на сумму 12 тыс. рублей;</w:t>
      </w:r>
      <w:r w:rsidRPr="00753126">
        <w:rPr>
          <w:sz w:val="28"/>
          <w:szCs w:val="28"/>
        </w:rPr>
        <w:t xml:space="preserve"> </w:t>
      </w:r>
    </w:p>
    <w:p w:rsidR="00753126" w:rsidRPr="00753126" w:rsidRDefault="00753126" w:rsidP="00021CF0">
      <w:pPr>
        <w:pStyle w:val="aa"/>
        <w:widowControl w:val="0"/>
        <w:numPr>
          <w:ilvl w:val="0"/>
          <w:numId w:val="7"/>
        </w:numPr>
        <w:spacing w:after="0"/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1300 «Обслуживание государственного и муниципального долга» на сумму 20 900 тыс. рублей или на 41%</w:t>
      </w:r>
      <w:r w:rsidRPr="00753126">
        <w:rPr>
          <w:sz w:val="28"/>
          <w:szCs w:val="28"/>
        </w:rPr>
        <w:t xml:space="preserve"> за счет уточнения ассигнований на процентные платежи по муниципальному долгу (снижения ключевой ставки в 2018 году).</w:t>
      </w:r>
    </w:p>
    <w:p w:rsidR="00753126" w:rsidRPr="00753126" w:rsidRDefault="00753126" w:rsidP="00021CF0">
      <w:pPr>
        <w:pStyle w:val="aa"/>
        <w:widowControl w:val="0"/>
        <w:spacing w:after="0"/>
        <w:ind w:left="708"/>
        <w:jc w:val="both"/>
        <w:rPr>
          <w:b/>
          <w:i/>
          <w:sz w:val="28"/>
          <w:szCs w:val="28"/>
        </w:rPr>
      </w:pPr>
    </w:p>
    <w:p w:rsidR="00753126" w:rsidRPr="00753126" w:rsidRDefault="00753126" w:rsidP="00021CF0">
      <w:pPr>
        <w:pStyle w:val="aa"/>
        <w:widowControl w:val="0"/>
        <w:spacing w:after="0"/>
        <w:ind w:left="0" w:firstLine="709"/>
        <w:jc w:val="both"/>
        <w:rPr>
          <w:b/>
          <w:bCs/>
          <w:i/>
          <w:color w:val="000000"/>
          <w:sz w:val="28"/>
          <w:szCs w:val="28"/>
        </w:rPr>
      </w:pPr>
      <w:r w:rsidRPr="00753126">
        <w:rPr>
          <w:bCs/>
          <w:color w:val="000000"/>
          <w:sz w:val="28"/>
          <w:szCs w:val="28"/>
        </w:rPr>
        <w:t xml:space="preserve">Сводной бюджетной росписью расходов на очередной 2018 финансовый год и плановый период 2019-2020 годы, утвержденной Начальником Финансового управления Администрации от 29.12.2018г. плановые показатели по расходам на 2018 год </w:t>
      </w:r>
      <w:r w:rsidRPr="00753126">
        <w:rPr>
          <w:sz w:val="28"/>
          <w:szCs w:val="28"/>
        </w:rPr>
        <w:t>были уменьшены на 14 108 тыс. рублей</w:t>
      </w:r>
      <w:r w:rsidRPr="00753126">
        <w:rPr>
          <w:bCs/>
          <w:color w:val="000000"/>
          <w:sz w:val="28"/>
          <w:szCs w:val="28"/>
        </w:rPr>
        <w:t>.</w:t>
      </w:r>
    </w:p>
    <w:p w:rsidR="00753126" w:rsidRPr="00753126" w:rsidRDefault="00753126" w:rsidP="00753126">
      <w:pPr>
        <w:ind w:firstLine="709"/>
        <w:jc w:val="both"/>
        <w:rPr>
          <w:sz w:val="28"/>
          <w:szCs w:val="28"/>
        </w:rPr>
      </w:pPr>
      <w:r w:rsidRPr="00753126">
        <w:rPr>
          <w:sz w:val="28"/>
          <w:szCs w:val="28"/>
        </w:rPr>
        <w:t>Консолидированный бюджет городского округа Жуковский в 2018 году, с учетом изменений, внесенными в сводную бюджетную проспись, составил 4 000 902 тыс. рублей. Исполнение по расходам составило 3 835 504 тыс. рублей, или 95,9% к сводной бюджетной росписи, в том числе:</w:t>
      </w:r>
    </w:p>
    <w:p w:rsidR="00753126" w:rsidRPr="00753126" w:rsidRDefault="00753126" w:rsidP="00753126">
      <w:pPr>
        <w:pStyle w:val="a5"/>
        <w:numPr>
          <w:ilvl w:val="0"/>
          <w:numId w:val="25"/>
        </w:numPr>
        <w:ind w:left="0" w:firstLine="851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>за счет средств местного бюджета – 97,4%;</w:t>
      </w:r>
    </w:p>
    <w:p w:rsidR="00753126" w:rsidRDefault="00753126" w:rsidP="00753126">
      <w:pPr>
        <w:pStyle w:val="a5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753126">
        <w:rPr>
          <w:sz w:val="28"/>
          <w:szCs w:val="28"/>
        </w:rPr>
        <w:t>за счет межбюджетных трансфертов – 94,6%.</w:t>
      </w:r>
    </w:p>
    <w:p w:rsidR="005940E8" w:rsidRPr="00753126" w:rsidRDefault="005940E8" w:rsidP="005940E8">
      <w:pPr>
        <w:pStyle w:val="a5"/>
        <w:ind w:left="851"/>
        <w:jc w:val="both"/>
        <w:rPr>
          <w:sz w:val="28"/>
          <w:szCs w:val="28"/>
        </w:rPr>
      </w:pPr>
    </w:p>
    <w:p w:rsidR="00753126" w:rsidRPr="00021CF0" w:rsidRDefault="00753126" w:rsidP="00753126">
      <w:pPr>
        <w:ind w:firstLine="709"/>
        <w:jc w:val="both"/>
        <w:rPr>
          <w:sz w:val="28"/>
          <w:szCs w:val="28"/>
        </w:rPr>
      </w:pPr>
      <w:r w:rsidRPr="00753126">
        <w:rPr>
          <w:sz w:val="28"/>
          <w:szCs w:val="28"/>
        </w:rPr>
        <w:t xml:space="preserve">Анализ исполнения расходной части бюджета городского округа </w:t>
      </w:r>
      <w:r w:rsidRPr="00021CF0">
        <w:rPr>
          <w:sz w:val="28"/>
          <w:szCs w:val="28"/>
        </w:rPr>
        <w:t xml:space="preserve">Жуковский в 2018 году представлен в таблице № </w:t>
      </w:r>
      <w:r w:rsidR="00021CF0" w:rsidRPr="00021CF0">
        <w:rPr>
          <w:sz w:val="28"/>
          <w:szCs w:val="28"/>
        </w:rPr>
        <w:t>6</w:t>
      </w:r>
      <w:r w:rsidRPr="00021CF0">
        <w:rPr>
          <w:sz w:val="28"/>
          <w:szCs w:val="28"/>
        </w:rPr>
        <w:t>.</w:t>
      </w:r>
    </w:p>
    <w:p w:rsidR="00753126" w:rsidRPr="00021CF0" w:rsidRDefault="00753126" w:rsidP="00753126">
      <w:pPr>
        <w:ind w:firstLine="709"/>
        <w:jc w:val="right"/>
        <w:rPr>
          <w:sz w:val="28"/>
          <w:szCs w:val="28"/>
        </w:rPr>
      </w:pPr>
      <w:r w:rsidRPr="00021CF0">
        <w:rPr>
          <w:sz w:val="28"/>
          <w:szCs w:val="28"/>
        </w:rPr>
        <w:t xml:space="preserve">                                                                     </w:t>
      </w:r>
    </w:p>
    <w:p w:rsidR="00021CF0" w:rsidRDefault="00753126" w:rsidP="00753126">
      <w:pPr>
        <w:ind w:firstLine="709"/>
        <w:jc w:val="right"/>
        <w:rPr>
          <w:sz w:val="28"/>
          <w:szCs w:val="28"/>
        </w:rPr>
      </w:pPr>
      <w:r w:rsidRPr="00021CF0">
        <w:rPr>
          <w:sz w:val="28"/>
          <w:szCs w:val="28"/>
        </w:rPr>
        <w:t xml:space="preserve">         </w:t>
      </w:r>
    </w:p>
    <w:p w:rsidR="00753126" w:rsidRPr="00DA20E1" w:rsidRDefault="00753126" w:rsidP="00753126">
      <w:pPr>
        <w:ind w:firstLine="709"/>
        <w:jc w:val="right"/>
        <w:rPr>
          <w:sz w:val="22"/>
          <w:szCs w:val="22"/>
        </w:rPr>
      </w:pPr>
      <w:r w:rsidRPr="00021CF0">
        <w:rPr>
          <w:sz w:val="28"/>
          <w:szCs w:val="28"/>
        </w:rPr>
        <w:lastRenderedPageBreak/>
        <w:t xml:space="preserve">              </w:t>
      </w:r>
      <w:r w:rsidRPr="00021CF0">
        <w:rPr>
          <w:sz w:val="22"/>
          <w:szCs w:val="22"/>
        </w:rPr>
        <w:t xml:space="preserve">Таблица № </w:t>
      </w:r>
      <w:r w:rsidR="00021CF0" w:rsidRPr="00021CF0">
        <w:rPr>
          <w:sz w:val="22"/>
          <w:szCs w:val="22"/>
        </w:rPr>
        <w:t>6</w:t>
      </w:r>
    </w:p>
    <w:p w:rsidR="00753126" w:rsidRPr="00DA20E1" w:rsidRDefault="00753126" w:rsidP="00753126">
      <w:pPr>
        <w:ind w:firstLine="709"/>
        <w:jc w:val="right"/>
        <w:rPr>
          <w:sz w:val="28"/>
          <w:szCs w:val="28"/>
        </w:rPr>
      </w:pPr>
      <w:r w:rsidRPr="00DA20E1">
        <w:rPr>
          <w:sz w:val="28"/>
          <w:szCs w:val="28"/>
        </w:rPr>
        <w:t xml:space="preserve">                                                                                          </w:t>
      </w:r>
      <w:r w:rsidRPr="00DA20E1">
        <w:rPr>
          <w:sz w:val="22"/>
          <w:szCs w:val="22"/>
        </w:rPr>
        <w:t>Ед. измерения: тыс. рублей, %</w:t>
      </w:r>
    </w:p>
    <w:tbl>
      <w:tblPr>
        <w:tblW w:w="10192" w:type="dxa"/>
        <w:tblInd w:w="113" w:type="dxa"/>
        <w:tblLook w:val="04A0" w:firstRow="1" w:lastRow="0" w:firstColumn="1" w:lastColumn="0" w:noHBand="0" w:noVBand="1"/>
      </w:tblPr>
      <w:tblGrid>
        <w:gridCol w:w="920"/>
        <w:gridCol w:w="2620"/>
        <w:gridCol w:w="1497"/>
        <w:gridCol w:w="1195"/>
        <w:gridCol w:w="1131"/>
        <w:gridCol w:w="1431"/>
        <w:gridCol w:w="1398"/>
      </w:tblGrid>
      <w:tr w:rsidR="00753126" w:rsidRPr="00DA20E1" w:rsidTr="0097395C">
        <w:trPr>
          <w:trHeight w:val="420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Бюджет на 2018 год</w:t>
            </w:r>
          </w:p>
        </w:tc>
        <w:tc>
          <w:tcPr>
            <w:tcW w:w="23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Исполнение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5940E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Отклонение (гр.3-гр.5)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% исполнения</w:t>
            </w:r>
          </w:p>
        </w:tc>
      </w:tr>
      <w:tr w:rsidR="00753126" w:rsidRPr="00DA20E1" w:rsidTr="0097395C">
        <w:trPr>
          <w:trHeight w:val="383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3126" w:rsidRPr="00DA20E1" w:rsidTr="0097395C">
        <w:trPr>
          <w:trHeight w:val="463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Доля, %</w:t>
            </w: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DA20E1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3126" w:rsidRPr="00DA20E1" w:rsidTr="0097395C">
        <w:trPr>
          <w:trHeight w:val="300"/>
          <w:tblHeader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7</w:t>
            </w:r>
          </w:p>
        </w:tc>
      </w:tr>
      <w:tr w:rsidR="00753126" w:rsidRPr="00DA20E1" w:rsidTr="0097395C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0100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277 788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272 075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7,1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5 713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97,9</w:t>
            </w:r>
          </w:p>
        </w:tc>
      </w:tr>
      <w:tr w:rsidR="00753126" w:rsidRPr="00DA20E1" w:rsidTr="0097395C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0200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6 722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6 517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97,0</w:t>
            </w:r>
          </w:p>
        </w:tc>
      </w:tr>
      <w:tr w:rsidR="00753126" w:rsidRPr="00DA20E1" w:rsidTr="0097395C">
        <w:trPr>
          <w:trHeight w:val="959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0300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Нац. безопасность и правоохранительная деятельность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54 695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54 299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99,3</w:t>
            </w:r>
          </w:p>
        </w:tc>
      </w:tr>
      <w:tr w:rsidR="00753126" w:rsidRPr="00DA20E1" w:rsidTr="0097395C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0400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273 065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262 129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10 936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96,0</w:t>
            </w:r>
          </w:p>
        </w:tc>
      </w:tr>
      <w:tr w:rsidR="00753126" w:rsidRPr="00DA20E1" w:rsidTr="0097395C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0500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678 935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592 134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86 801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87,2</w:t>
            </w:r>
          </w:p>
        </w:tc>
      </w:tr>
      <w:tr w:rsidR="00753126" w:rsidRPr="00DA20E1" w:rsidTr="0097395C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0600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5 719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753126" w:rsidRPr="00DA20E1" w:rsidTr="0097395C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0700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2 062 393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2 029 731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32 662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98,4</w:t>
            </w:r>
          </w:p>
        </w:tc>
      </w:tr>
      <w:tr w:rsidR="00753126" w:rsidRPr="00DA20E1" w:rsidTr="0097395C">
        <w:trPr>
          <w:trHeight w:val="72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0800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Культура кинематография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313 269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305 211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8 058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97,4</w:t>
            </w:r>
          </w:p>
        </w:tc>
      </w:tr>
      <w:tr w:rsidR="00753126" w:rsidRPr="00DA20E1" w:rsidTr="0097395C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0900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19 064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16 025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3 039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84,1</w:t>
            </w:r>
          </w:p>
        </w:tc>
      </w:tr>
      <w:tr w:rsidR="00753126" w:rsidRPr="00DA20E1" w:rsidTr="0097395C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119 251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109 020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10 231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91,4</w:t>
            </w:r>
          </w:p>
        </w:tc>
      </w:tr>
      <w:tr w:rsidR="00753126" w:rsidRPr="00DA20E1" w:rsidTr="0097395C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159 843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158 287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1 556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99,0</w:t>
            </w:r>
          </w:p>
        </w:tc>
      </w:tr>
      <w:tr w:rsidR="00753126" w:rsidRPr="00DA20E1" w:rsidTr="0097395C">
        <w:trPr>
          <w:trHeight w:val="103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30 018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DA20E1">
              <w:rPr>
                <w:color w:val="000000"/>
                <w:sz w:val="22"/>
                <w:szCs w:val="22"/>
              </w:rPr>
              <w:t>99,7</w:t>
            </w:r>
          </w:p>
        </w:tc>
      </w:tr>
      <w:tr w:rsidR="00753126" w:rsidRPr="00DA20E1" w:rsidTr="0097395C">
        <w:trPr>
          <w:trHeight w:val="510"/>
        </w:trPr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4 000 902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3 835 504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165 398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DA20E1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20E1">
              <w:rPr>
                <w:b/>
                <w:bCs/>
                <w:color w:val="000000"/>
                <w:sz w:val="22"/>
                <w:szCs w:val="22"/>
              </w:rPr>
              <w:t>95,9</w:t>
            </w:r>
          </w:p>
        </w:tc>
      </w:tr>
    </w:tbl>
    <w:p w:rsidR="00753126" w:rsidRDefault="00753126" w:rsidP="00753126">
      <w:pPr>
        <w:pStyle w:val="aa"/>
        <w:ind w:firstLine="142"/>
        <w:rPr>
          <w:b/>
          <w:i/>
          <w:szCs w:val="28"/>
        </w:rPr>
      </w:pPr>
    </w:p>
    <w:p w:rsidR="00753126" w:rsidRPr="003A6FC6" w:rsidRDefault="00753126" w:rsidP="00753126">
      <w:pPr>
        <w:ind w:firstLine="709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</w:rPr>
        <w:t xml:space="preserve">Из данных таблицы видно, что процент исполнения бюджета в целом по 2018 году составил 95,9%, не исполнено 165 398 тыс. рублей или 4,1%. </w:t>
      </w:r>
      <w:r w:rsidRPr="003A6FC6">
        <w:rPr>
          <w:spacing w:val="1"/>
          <w:sz w:val="28"/>
          <w:szCs w:val="28"/>
        </w:rPr>
        <w:t>Анализируя исполнение расходов бюджета по разделам, следует отметить, что по всем разделам бюджетной классификации р</w:t>
      </w:r>
      <w:r w:rsidRPr="003A6FC6">
        <w:rPr>
          <w:sz w:val="28"/>
          <w:szCs w:val="28"/>
          <w:lang w:eastAsia="x-none"/>
        </w:rPr>
        <w:t>асходная часть бюджета городского округа исполнена не в полном объеме.</w:t>
      </w:r>
    </w:p>
    <w:p w:rsidR="00753126" w:rsidRPr="003A6FC6" w:rsidRDefault="00753126" w:rsidP="00753126">
      <w:pPr>
        <w:ind w:firstLine="709"/>
        <w:jc w:val="both"/>
        <w:rPr>
          <w:highlight w:val="yellow"/>
          <w:lang w:eastAsia="x-none"/>
        </w:rPr>
      </w:pPr>
    </w:p>
    <w:p w:rsidR="00753126" w:rsidRPr="003A6FC6" w:rsidRDefault="00753126" w:rsidP="00753126">
      <w:pPr>
        <w:ind w:firstLine="709"/>
        <w:jc w:val="both"/>
        <w:rPr>
          <w:sz w:val="28"/>
          <w:szCs w:val="28"/>
        </w:rPr>
      </w:pPr>
      <w:r w:rsidRPr="003A6FC6">
        <w:rPr>
          <w:sz w:val="28"/>
          <w:szCs w:val="28"/>
          <w:lang w:eastAsia="x-none"/>
        </w:rPr>
        <w:t>Из представленной Пояснительной записки следует, что основными причинами невыполнения плановых показателей консолидированного бюджета в проверяемом периоде явились</w:t>
      </w:r>
      <w:r w:rsidRPr="003A6FC6">
        <w:rPr>
          <w:sz w:val="28"/>
          <w:szCs w:val="28"/>
        </w:rPr>
        <w:t>:</w:t>
      </w:r>
    </w:p>
    <w:p w:rsidR="00753126" w:rsidRPr="003A6FC6" w:rsidRDefault="00753126" w:rsidP="00753126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</w:rPr>
        <w:t>оплата работ «по факту» на основании актов выполненных работ;</w:t>
      </w:r>
    </w:p>
    <w:p w:rsidR="00753126" w:rsidRPr="003A6FC6" w:rsidRDefault="00753126" w:rsidP="00753126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</w:rPr>
        <w:lastRenderedPageBreak/>
        <w:t>заявительных характер субсидирования организаций;</w:t>
      </w:r>
    </w:p>
    <w:p w:rsidR="00753126" w:rsidRPr="003A6FC6" w:rsidRDefault="00753126" w:rsidP="00753126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</w:rPr>
        <w:t>невыполнение субъектами Российской Федерации обязательств по долевому софинансированию;</w:t>
      </w:r>
    </w:p>
    <w:p w:rsidR="00753126" w:rsidRPr="003A6FC6" w:rsidRDefault="00753126" w:rsidP="00753126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</w:rPr>
        <w:t>экономия, сложившаяся по результатам проведения конкурсных процедур (однако следует отметить, что экономию, сложившуюся по результатам проведения конкурсных процедур необходимо перераспределять по КБК или уточнять плановые назначения бюджета в течение финансового года);</w:t>
      </w:r>
    </w:p>
    <w:p w:rsidR="00753126" w:rsidRPr="003A6FC6" w:rsidRDefault="00753126" w:rsidP="00753126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</w:rPr>
        <w:t xml:space="preserve">уменьшение фактической численности получателей выплат, пособий и компенсаций по сравнению с запланированной. </w:t>
      </w:r>
    </w:p>
    <w:p w:rsidR="00753126" w:rsidRPr="003A6FC6" w:rsidRDefault="00753126" w:rsidP="00753126">
      <w:pPr>
        <w:ind w:firstLine="720"/>
        <w:jc w:val="both"/>
        <w:rPr>
          <w:b/>
          <w:sz w:val="28"/>
          <w:szCs w:val="28"/>
        </w:rPr>
      </w:pPr>
    </w:p>
    <w:p w:rsidR="00753126" w:rsidRPr="003A6FC6" w:rsidRDefault="00753126" w:rsidP="00753126">
      <w:pPr>
        <w:ind w:firstLine="720"/>
        <w:jc w:val="both"/>
        <w:rPr>
          <w:b/>
          <w:sz w:val="28"/>
          <w:szCs w:val="28"/>
        </w:rPr>
      </w:pPr>
      <w:r w:rsidRPr="003A6FC6">
        <w:rPr>
          <w:b/>
          <w:sz w:val="28"/>
          <w:szCs w:val="28"/>
        </w:rPr>
        <w:t>Наименьший процент исполнения сложился по разделам:</w:t>
      </w:r>
    </w:p>
    <w:p w:rsidR="00753126" w:rsidRPr="003A6FC6" w:rsidRDefault="00753126" w:rsidP="00753126">
      <w:pPr>
        <w:ind w:firstLine="720"/>
        <w:jc w:val="both"/>
        <w:rPr>
          <w:b/>
        </w:rPr>
      </w:pPr>
    </w:p>
    <w:p w:rsidR="00753126" w:rsidRPr="003A6FC6" w:rsidRDefault="00753126" w:rsidP="00753126">
      <w:pPr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  <w:u w:val="single"/>
        </w:rPr>
        <w:t>0600 «Охрана окружающей среды»</w:t>
      </w:r>
      <w:r w:rsidRPr="003A6FC6">
        <w:rPr>
          <w:sz w:val="28"/>
          <w:szCs w:val="28"/>
        </w:rPr>
        <w:t xml:space="preserve"> - 1,0%, не исполнено 5 719 тыс. рублей, или 99,0%. Причиной невыполнения плановых назначений является невыполнение субъектами Российской Федерации обязательств по долевому софинансированию мероприятий по ликвидации несанкционированных свалок.</w:t>
      </w:r>
    </w:p>
    <w:p w:rsidR="00753126" w:rsidRPr="003A6FC6" w:rsidRDefault="00753126" w:rsidP="00753126">
      <w:pPr>
        <w:ind w:left="851"/>
        <w:jc w:val="both"/>
        <w:rPr>
          <w:sz w:val="28"/>
          <w:szCs w:val="28"/>
        </w:rPr>
      </w:pPr>
    </w:p>
    <w:p w:rsidR="00753126" w:rsidRPr="003A6FC6" w:rsidRDefault="00753126" w:rsidP="00753126">
      <w:pPr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  <w:u w:val="single"/>
        </w:rPr>
        <w:t>0900 «Здравоохранение» – 84,1%</w:t>
      </w:r>
      <w:r w:rsidRPr="003A6FC6">
        <w:rPr>
          <w:sz w:val="28"/>
          <w:szCs w:val="28"/>
        </w:rPr>
        <w:t>, не исполнено 3 039 тыс. рублей, или 15,9%. Основная причина невыполнения плановых назначений по данному разделу связана с тем, что</w:t>
      </w:r>
      <w:r w:rsidRPr="003A6FC6">
        <w:t xml:space="preserve"> </w:t>
      </w:r>
      <w:r w:rsidRPr="003A6FC6">
        <w:rPr>
          <w:sz w:val="28"/>
          <w:szCs w:val="28"/>
        </w:rPr>
        <w:t>уменьшилась численность получателей выплат, пособий и компенсаций по сравнению с запланированной за счет субвенции на обеспечение полноценным питанием беременных женщин, кормящих матерей, а также детей в возрасте до трех лет.</w:t>
      </w:r>
    </w:p>
    <w:p w:rsidR="00753126" w:rsidRPr="003A6FC6" w:rsidRDefault="00753126" w:rsidP="00753126">
      <w:pPr>
        <w:ind w:left="720"/>
        <w:contextualSpacing/>
        <w:rPr>
          <w:sz w:val="28"/>
          <w:szCs w:val="28"/>
        </w:rPr>
      </w:pPr>
    </w:p>
    <w:p w:rsidR="00753126" w:rsidRPr="003A6FC6" w:rsidRDefault="00753126" w:rsidP="00753126">
      <w:pPr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3A6FC6">
        <w:rPr>
          <w:sz w:val="28"/>
          <w:szCs w:val="28"/>
          <w:u w:val="single"/>
        </w:rPr>
        <w:t>0500 «Жилищно-коммунальное хозяйство»</w:t>
      </w:r>
      <w:r w:rsidRPr="003A6FC6">
        <w:rPr>
          <w:sz w:val="28"/>
          <w:szCs w:val="28"/>
        </w:rPr>
        <w:t xml:space="preserve"> – 87,2%, не исполнено 86 801 тыс. рублей, или 12,8%. Основными причинами невыполнения плановых назначений являются: </w:t>
      </w:r>
    </w:p>
    <w:p w:rsidR="00753126" w:rsidRPr="003A6FC6" w:rsidRDefault="00753126" w:rsidP="00753126">
      <w:pPr>
        <w:numPr>
          <w:ilvl w:val="0"/>
          <w:numId w:val="37"/>
        </w:numPr>
        <w:ind w:left="-142" w:firstLine="1288"/>
        <w:contextualSpacing/>
        <w:jc w:val="both"/>
        <w:rPr>
          <w:sz w:val="28"/>
          <w:szCs w:val="28"/>
        </w:rPr>
      </w:pPr>
      <w:r w:rsidRPr="003A6FC6">
        <w:rPr>
          <w:sz w:val="28"/>
          <w:szCs w:val="28"/>
        </w:rPr>
        <w:t>невыполнение субъектами Российской Федерации обязательств по долевому софинансированию мероприятий по</w:t>
      </w:r>
      <w:r w:rsidRPr="003A6FC6">
        <w:rPr>
          <w:sz w:val="24"/>
          <w:szCs w:val="24"/>
        </w:rPr>
        <w:t xml:space="preserve"> </w:t>
      </w:r>
      <w:r w:rsidRPr="003A6FC6">
        <w:rPr>
          <w:sz w:val="28"/>
          <w:szCs w:val="28"/>
        </w:rPr>
        <w:t>ремонту подъездов в многоквартирных домах, а также по строительству и реконструкции объектов коммунальной инфраструктуры;</w:t>
      </w:r>
    </w:p>
    <w:p w:rsidR="00753126" w:rsidRPr="003A6FC6" w:rsidRDefault="00753126" w:rsidP="00753126">
      <w:pPr>
        <w:numPr>
          <w:ilvl w:val="0"/>
          <w:numId w:val="37"/>
        </w:numPr>
        <w:ind w:left="-142" w:firstLine="1288"/>
        <w:contextualSpacing/>
        <w:jc w:val="both"/>
        <w:rPr>
          <w:sz w:val="28"/>
          <w:szCs w:val="28"/>
        </w:rPr>
      </w:pPr>
      <w:r w:rsidRPr="003A6FC6">
        <w:rPr>
          <w:sz w:val="28"/>
          <w:szCs w:val="28"/>
        </w:rPr>
        <w:t>оплата работ «по факту» на основании актов выполненных работ.</w:t>
      </w:r>
    </w:p>
    <w:p w:rsidR="00753126" w:rsidRPr="003A6FC6" w:rsidRDefault="00753126" w:rsidP="00753126">
      <w:pPr>
        <w:shd w:val="clear" w:color="auto" w:fill="FFFFFF"/>
        <w:spacing w:line="317" w:lineRule="exact"/>
        <w:ind w:firstLine="706"/>
        <w:jc w:val="both"/>
        <w:rPr>
          <w:b/>
          <w:color w:val="FF0000"/>
          <w:sz w:val="28"/>
          <w:szCs w:val="28"/>
          <w:highlight w:val="yellow"/>
        </w:rPr>
      </w:pPr>
    </w:p>
    <w:p w:rsidR="00753126" w:rsidRPr="003A6FC6" w:rsidRDefault="00753126" w:rsidP="00753126">
      <w:pPr>
        <w:shd w:val="clear" w:color="auto" w:fill="FFFFFF"/>
        <w:spacing w:line="317" w:lineRule="exact"/>
        <w:ind w:firstLine="706"/>
        <w:jc w:val="both"/>
        <w:rPr>
          <w:b/>
          <w:sz w:val="28"/>
          <w:szCs w:val="28"/>
        </w:rPr>
      </w:pPr>
      <w:r w:rsidRPr="003A6FC6">
        <w:rPr>
          <w:b/>
          <w:sz w:val="28"/>
          <w:szCs w:val="28"/>
        </w:rPr>
        <w:t>Наибольший процент (более 99%) исполнения сложился по разделам:</w:t>
      </w:r>
    </w:p>
    <w:p w:rsidR="00753126" w:rsidRPr="003A6FC6" w:rsidRDefault="00753126" w:rsidP="00753126">
      <w:pPr>
        <w:shd w:val="clear" w:color="auto" w:fill="FFFFFF"/>
        <w:spacing w:line="317" w:lineRule="exact"/>
        <w:ind w:firstLine="706"/>
        <w:jc w:val="both"/>
        <w:rPr>
          <w:sz w:val="4"/>
          <w:szCs w:val="4"/>
        </w:rPr>
      </w:pPr>
    </w:p>
    <w:p w:rsidR="00753126" w:rsidRPr="003A6FC6" w:rsidRDefault="00753126" w:rsidP="00753126">
      <w:pPr>
        <w:numPr>
          <w:ilvl w:val="0"/>
          <w:numId w:val="8"/>
        </w:numPr>
        <w:shd w:val="clear" w:color="auto" w:fill="FFFFFF"/>
        <w:spacing w:line="317" w:lineRule="exact"/>
        <w:ind w:left="0" w:firstLine="851"/>
        <w:contextualSpacing/>
        <w:jc w:val="both"/>
        <w:rPr>
          <w:sz w:val="28"/>
          <w:szCs w:val="28"/>
        </w:rPr>
      </w:pPr>
      <w:r w:rsidRPr="003A6FC6">
        <w:rPr>
          <w:sz w:val="28"/>
          <w:szCs w:val="28"/>
        </w:rPr>
        <w:t xml:space="preserve">0300 «Национальная безопасность и правоохранительная деятельность» – 99,3%; </w:t>
      </w:r>
    </w:p>
    <w:p w:rsidR="00753126" w:rsidRPr="003A6FC6" w:rsidRDefault="00753126" w:rsidP="00753126">
      <w:pPr>
        <w:numPr>
          <w:ilvl w:val="0"/>
          <w:numId w:val="8"/>
        </w:numPr>
        <w:shd w:val="clear" w:color="auto" w:fill="FFFFFF"/>
        <w:spacing w:line="317" w:lineRule="exact"/>
        <w:ind w:left="0" w:firstLine="851"/>
        <w:contextualSpacing/>
        <w:jc w:val="both"/>
        <w:rPr>
          <w:sz w:val="28"/>
          <w:szCs w:val="28"/>
        </w:rPr>
      </w:pPr>
      <w:r w:rsidRPr="003A6FC6">
        <w:rPr>
          <w:sz w:val="28"/>
          <w:szCs w:val="28"/>
        </w:rPr>
        <w:t>1100 «Физическая культура и спорт» – 99,0%;</w:t>
      </w:r>
    </w:p>
    <w:p w:rsidR="00753126" w:rsidRPr="003A6FC6" w:rsidRDefault="00753126" w:rsidP="00753126">
      <w:pPr>
        <w:numPr>
          <w:ilvl w:val="0"/>
          <w:numId w:val="8"/>
        </w:numPr>
        <w:shd w:val="clear" w:color="auto" w:fill="FFFFFF"/>
        <w:spacing w:line="317" w:lineRule="exact"/>
        <w:ind w:left="0" w:firstLine="851"/>
        <w:contextualSpacing/>
        <w:jc w:val="both"/>
        <w:rPr>
          <w:sz w:val="28"/>
          <w:szCs w:val="28"/>
        </w:rPr>
      </w:pPr>
      <w:r w:rsidRPr="003A6FC6">
        <w:rPr>
          <w:sz w:val="28"/>
          <w:szCs w:val="28"/>
        </w:rPr>
        <w:t xml:space="preserve">1300 «Обслуживание государственного и муниципального долга» – 99,7%. </w:t>
      </w:r>
    </w:p>
    <w:p w:rsidR="00753126" w:rsidRPr="00021CF0" w:rsidRDefault="00753126" w:rsidP="00753126">
      <w:pPr>
        <w:ind w:firstLine="709"/>
        <w:jc w:val="both"/>
        <w:rPr>
          <w:sz w:val="28"/>
          <w:szCs w:val="28"/>
        </w:rPr>
      </w:pPr>
      <w:r w:rsidRPr="003A6FC6">
        <w:rPr>
          <w:sz w:val="28"/>
          <w:szCs w:val="28"/>
        </w:rPr>
        <w:t xml:space="preserve">Удельный вес расходов бюджета городского округа в 2018 году по разделам </w:t>
      </w:r>
      <w:r w:rsidRPr="00021CF0">
        <w:rPr>
          <w:sz w:val="28"/>
          <w:szCs w:val="28"/>
        </w:rPr>
        <w:t xml:space="preserve">бюджетной классификации представлен на диаграмме № </w:t>
      </w:r>
      <w:r w:rsidR="00021CF0" w:rsidRPr="00021CF0">
        <w:rPr>
          <w:sz w:val="28"/>
          <w:szCs w:val="28"/>
        </w:rPr>
        <w:t>6</w:t>
      </w:r>
      <w:r w:rsidRPr="00021CF0">
        <w:rPr>
          <w:sz w:val="28"/>
          <w:szCs w:val="28"/>
        </w:rPr>
        <w:t>:</w:t>
      </w:r>
    </w:p>
    <w:p w:rsidR="00753126" w:rsidRPr="00021CF0" w:rsidRDefault="00753126" w:rsidP="00753126">
      <w:pPr>
        <w:jc w:val="both"/>
        <w:rPr>
          <w:sz w:val="28"/>
          <w:szCs w:val="28"/>
          <w:lang w:eastAsia="x-none"/>
        </w:rPr>
      </w:pPr>
    </w:p>
    <w:p w:rsidR="00021CF0" w:rsidRDefault="00021CF0" w:rsidP="00753126">
      <w:pPr>
        <w:ind w:firstLine="709"/>
        <w:jc w:val="right"/>
        <w:rPr>
          <w:sz w:val="22"/>
          <w:szCs w:val="22"/>
        </w:rPr>
      </w:pPr>
    </w:p>
    <w:p w:rsidR="00013BD7" w:rsidRDefault="00013BD7" w:rsidP="00753126">
      <w:pPr>
        <w:ind w:firstLine="709"/>
        <w:jc w:val="right"/>
        <w:rPr>
          <w:sz w:val="22"/>
          <w:szCs w:val="22"/>
        </w:rPr>
      </w:pPr>
    </w:p>
    <w:p w:rsidR="00753126" w:rsidRPr="003A6FC6" w:rsidRDefault="00753126" w:rsidP="00753126">
      <w:pPr>
        <w:ind w:firstLine="709"/>
        <w:jc w:val="right"/>
        <w:rPr>
          <w:b/>
          <w:i/>
          <w:sz w:val="22"/>
          <w:szCs w:val="22"/>
        </w:rPr>
      </w:pPr>
      <w:r w:rsidRPr="00021CF0">
        <w:rPr>
          <w:sz w:val="22"/>
          <w:szCs w:val="22"/>
        </w:rPr>
        <w:t xml:space="preserve">Диаграмма № </w:t>
      </w:r>
      <w:r w:rsidR="00021CF0" w:rsidRPr="00021CF0">
        <w:rPr>
          <w:sz w:val="22"/>
          <w:szCs w:val="22"/>
        </w:rPr>
        <w:t>6</w:t>
      </w:r>
      <w:r w:rsidRPr="003A6FC6">
        <w:rPr>
          <w:sz w:val="22"/>
          <w:szCs w:val="22"/>
        </w:rPr>
        <w:t xml:space="preserve"> </w:t>
      </w:r>
    </w:p>
    <w:p w:rsidR="00753126" w:rsidRDefault="00753126" w:rsidP="00753126">
      <w:pPr>
        <w:widowControl w:val="0"/>
        <w:numPr>
          <w:ilvl w:val="12"/>
          <w:numId w:val="0"/>
        </w:numPr>
        <w:jc w:val="right"/>
        <w:rPr>
          <w:sz w:val="22"/>
          <w:szCs w:val="22"/>
          <w:lang w:eastAsia="x-none"/>
        </w:rPr>
      </w:pPr>
      <w:r w:rsidRPr="003A6FC6">
        <w:rPr>
          <w:sz w:val="22"/>
          <w:szCs w:val="22"/>
          <w:lang w:eastAsia="x-none"/>
        </w:rPr>
        <w:t>Ед. измерения:</w:t>
      </w:r>
      <w:r>
        <w:rPr>
          <w:sz w:val="22"/>
          <w:szCs w:val="22"/>
          <w:lang w:eastAsia="x-none"/>
        </w:rPr>
        <w:t xml:space="preserve"> </w:t>
      </w:r>
      <w:r w:rsidRPr="003A6FC6">
        <w:rPr>
          <w:sz w:val="22"/>
          <w:szCs w:val="22"/>
          <w:lang w:eastAsia="x-none"/>
        </w:rPr>
        <w:t>%</w:t>
      </w:r>
    </w:p>
    <w:p w:rsidR="00753126" w:rsidRPr="003A6FC6" w:rsidRDefault="00753126" w:rsidP="00753126">
      <w:pPr>
        <w:widowControl w:val="0"/>
        <w:numPr>
          <w:ilvl w:val="12"/>
          <w:numId w:val="0"/>
        </w:numPr>
        <w:jc w:val="right"/>
        <w:rPr>
          <w:sz w:val="22"/>
          <w:szCs w:val="22"/>
          <w:lang w:eastAsia="x-none"/>
        </w:rPr>
      </w:pPr>
      <w:r>
        <w:rPr>
          <w:noProof/>
        </w:rPr>
        <w:drawing>
          <wp:inline distT="0" distB="0" distL="0" distR="0" wp14:anchorId="1830D59F" wp14:editId="2480040A">
            <wp:extent cx="6300470" cy="4867275"/>
            <wp:effectExtent l="0" t="0" r="508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53126" w:rsidRDefault="00753126" w:rsidP="00753126">
      <w:pPr>
        <w:pStyle w:val="aa"/>
        <w:widowControl w:val="0"/>
        <w:ind w:firstLine="567"/>
        <w:rPr>
          <w:b/>
          <w:i/>
          <w:szCs w:val="28"/>
        </w:rPr>
      </w:pPr>
      <w:r>
        <w:rPr>
          <w:szCs w:val="28"/>
        </w:rPr>
        <w:t xml:space="preserve"> </w:t>
      </w:r>
    </w:p>
    <w:p w:rsidR="00753126" w:rsidRDefault="00753126" w:rsidP="00753126">
      <w:pPr>
        <w:ind w:firstLine="709"/>
        <w:jc w:val="both"/>
        <w:rPr>
          <w:sz w:val="28"/>
          <w:szCs w:val="28"/>
          <w:u w:val="single"/>
        </w:rPr>
      </w:pPr>
      <w:r w:rsidRPr="003A6FC6">
        <w:rPr>
          <w:sz w:val="28"/>
          <w:szCs w:val="28"/>
          <w:u w:val="single"/>
        </w:rPr>
        <w:t xml:space="preserve">Расходы по направлениям сложились следующим образом: </w:t>
      </w:r>
    </w:p>
    <w:p w:rsidR="00753126" w:rsidRPr="003A6FC6" w:rsidRDefault="00753126" w:rsidP="00753126">
      <w:pPr>
        <w:ind w:firstLine="709"/>
        <w:jc w:val="both"/>
        <w:rPr>
          <w:sz w:val="16"/>
          <w:szCs w:val="16"/>
          <w:u w:val="single"/>
        </w:rPr>
      </w:pP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>расходы на образование –</w:t>
      </w:r>
      <w:r w:rsidRPr="003A6FC6">
        <w:rPr>
          <w:sz w:val="28"/>
          <w:szCs w:val="28"/>
          <w:lang w:eastAsia="x-none"/>
        </w:rPr>
        <w:t xml:space="preserve"> 53% </w:t>
      </w:r>
      <w:r w:rsidRPr="003A6FC6">
        <w:rPr>
          <w:sz w:val="28"/>
          <w:szCs w:val="28"/>
          <w:lang w:val="x-none" w:eastAsia="x-none"/>
        </w:rPr>
        <w:t xml:space="preserve">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 xml:space="preserve">расходы на жилищно-коммунальное хозяйство – </w:t>
      </w:r>
      <w:r w:rsidRPr="003A6FC6">
        <w:rPr>
          <w:sz w:val="28"/>
          <w:szCs w:val="28"/>
          <w:lang w:eastAsia="x-none"/>
        </w:rPr>
        <w:t>15</w:t>
      </w:r>
      <w:r w:rsidRPr="003A6FC6">
        <w:rPr>
          <w:sz w:val="28"/>
          <w:szCs w:val="28"/>
          <w:lang w:val="x-none" w:eastAsia="x-none"/>
        </w:rPr>
        <w:t>%</w:t>
      </w:r>
      <w:r w:rsidRPr="003A6FC6">
        <w:rPr>
          <w:sz w:val="28"/>
          <w:szCs w:val="28"/>
          <w:lang w:eastAsia="x-none"/>
        </w:rPr>
        <w:t xml:space="preserve">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eastAsia="x-none"/>
        </w:rPr>
        <w:t>расходы на культуру, кинематографию – 8%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eastAsia="x-none"/>
        </w:rPr>
        <w:t xml:space="preserve">общегосударственные вопросы </w:t>
      </w:r>
      <w:r w:rsidRPr="003A6FC6">
        <w:rPr>
          <w:sz w:val="28"/>
          <w:szCs w:val="28"/>
          <w:lang w:val="x-none" w:eastAsia="x-none"/>
        </w:rPr>
        <w:t xml:space="preserve">– </w:t>
      </w:r>
      <w:r w:rsidRPr="003A6FC6">
        <w:rPr>
          <w:sz w:val="28"/>
          <w:szCs w:val="28"/>
          <w:lang w:eastAsia="x-none"/>
        </w:rPr>
        <w:t>7</w:t>
      </w:r>
      <w:r w:rsidRPr="003A6FC6">
        <w:rPr>
          <w:sz w:val="28"/>
          <w:szCs w:val="28"/>
          <w:lang w:val="x-none" w:eastAsia="x-none"/>
        </w:rPr>
        <w:t>%</w:t>
      </w:r>
      <w:r w:rsidRPr="003A6FC6">
        <w:rPr>
          <w:sz w:val="28"/>
          <w:szCs w:val="28"/>
          <w:lang w:eastAsia="x-none"/>
        </w:rPr>
        <w:t xml:space="preserve">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>на национальную экономику –</w:t>
      </w:r>
      <w:r w:rsidRPr="003A6FC6">
        <w:rPr>
          <w:sz w:val="28"/>
          <w:szCs w:val="28"/>
          <w:lang w:eastAsia="x-none"/>
        </w:rPr>
        <w:t xml:space="preserve"> 7%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 xml:space="preserve">расходы на физическую культуру и спорт – </w:t>
      </w:r>
      <w:r w:rsidRPr="003A6FC6">
        <w:rPr>
          <w:sz w:val="28"/>
          <w:szCs w:val="28"/>
          <w:lang w:eastAsia="x-none"/>
        </w:rPr>
        <w:t>4</w:t>
      </w:r>
      <w:r w:rsidRPr="003A6FC6">
        <w:rPr>
          <w:sz w:val="28"/>
          <w:szCs w:val="28"/>
          <w:lang w:val="x-none" w:eastAsia="x-none"/>
        </w:rPr>
        <w:t>%</w:t>
      </w:r>
      <w:r w:rsidRPr="003A6FC6">
        <w:rPr>
          <w:sz w:val="28"/>
          <w:szCs w:val="28"/>
          <w:lang w:eastAsia="x-none"/>
        </w:rPr>
        <w:t xml:space="preserve"> </w:t>
      </w:r>
      <w:r w:rsidRPr="003A6FC6">
        <w:rPr>
          <w:sz w:val="28"/>
          <w:szCs w:val="28"/>
          <w:lang w:val="x-none" w:eastAsia="x-none"/>
        </w:rPr>
        <w:t xml:space="preserve">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eastAsia="x-none"/>
        </w:rPr>
        <w:t xml:space="preserve">на социальную политику – 3%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расходы </w:t>
      </w:r>
      <w:r w:rsidRPr="003A6FC6">
        <w:rPr>
          <w:sz w:val="28"/>
          <w:szCs w:val="28"/>
          <w:lang w:val="x-none" w:eastAsia="x-none"/>
        </w:rPr>
        <w:t>на</w:t>
      </w:r>
      <w:r w:rsidRPr="003A6FC6">
        <w:rPr>
          <w:sz w:val="28"/>
          <w:szCs w:val="28"/>
          <w:lang w:eastAsia="x-none"/>
        </w:rPr>
        <w:t xml:space="preserve"> н</w:t>
      </w:r>
      <w:r w:rsidRPr="003A6FC6">
        <w:rPr>
          <w:sz w:val="28"/>
          <w:szCs w:val="28"/>
          <w:lang w:val="x-none" w:eastAsia="x-none"/>
        </w:rPr>
        <w:t>н</w:t>
      </w:r>
      <w:r>
        <w:rPr>
          <w:sz w:val="28"/>
          <w:szCs w:val="28"/>
          <w:lang w:eastAsia="x-none"/>
        </w:rPr>
        <w:t>ациональную</w:t>
      </w:r>
      <w:r w:rsidRPr="003A6FC6">
        <w:rPr>
          <w:sz w:val="28"/>
          <w:szCs w:val="28"/>
          <w:lang w:val="x-none" w:eastAsia="x-none"/>
        </w:rPr>
        <w:t xml:space="preserve"> безопасность и правоохранительную деятельность – </w:t>
      </w:r>
      <w:r w:rsidRPr="003A6FC6">
        <w:rPr>
          <w:sz w:val="28"/>
          <w:szCs w:val="28"/>
          <w:lang w:eastAsia="x-none"/>
        </w:rPr>
        <w:t>1,4</w:t>
      </w:r>
      <w:r w:rsidRPr="003A6FC6">
        <w:rPr>
          <w:sz w:val="28"/>
          <w:szCs w:val="28"/>
          <w:lang w:val="x-none" w:eastAsia="x-none"/>
        </w:rPr>
        <w:t>%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 xml:space="preserve">на обслуживание </w:t>
      </w:r>
      <w:r w:rsidRPr="003A6FC6">
        <w:rPr>
          <w:sz w:val="28"/>
          <w:szCs w:val="28"/>
          <w:lang w:eastAsia="x-none"/>
        </w:rPr>
        <w:t xml:space="preserve">государственного и </w:t>
      </w:r>
      <w:r w:rsidRPr="003A6FC6">
        <w:rPr>
          <w:sz w:val="28"/>
          <w:szCs w:val="28"/>
          <w:lang w:val="x-none" w:eastAsia="x-none"/>
        </w:rPr>
        <w:t xml:space="preserve">муниципального долга – </w:t>
      </w:r>
      <w:r w:rsidRPr="003A6FC6">
        <w:rPr>
          <w:sz w:val="28"/>
          <w:szCs w:val="28"/>
          <w:lang w:eastAsia="x-none"/>
        </w:rPr>
        <w:t>0,8</w:t>
      </w:r>
      <w:r w:rsidRPr="003A6FC6">
        <w:rPr>
          <w:sz w:val="28"/>
          <w:szCs w:val="28"/>
          <w:lang w:val="x-none" w:eastAsia="x-none"/>
        </w:rPr>
        <w:t>%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>расходы на здравоохранение –</w:t>
      </w:r>
      <w:r w:rsidRPr="003A6FC6">
        <w:rPr>
          <w:sz w:val="28"/>
          <w:szCs w:val="28"/>
          <w:lang w:eastAsia="x-none"/>
        </w:rPr>
        <w:t xml:space="preserve"> 0,4</w:t>
      </w:r>
      <w:r w:rsidRPr="003A6FC6">
        <w:rPr>
          <w:sz w:val="28"/>
          <w:szCs w:val="28"/>
          <w:lang w:val="x-none" w:eastAsia="x-none"/>
        </w:rPr>
        <w:t>%</w:t>
      </w:r>
      <w:r w:rsidRPr="003A6FC6">
        <w:rPr>
          <w:sz w:val="28"/>
          <w:szCs w:val="28"/>
          <w:lang w:eastAsia="x-none"/>
        </w:rPr>
        <w:t xml:space="preserve">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eastAsia="x-none"/>
        </w:rPr>
        <w:t xml:space="preserve">на национальную оборону – 0,2% </w:t>
      </w:r>
    </w:p>
    <w:p w:rsidR="00753126" w:rsidRPr="003A6FC6" w:rsidRDefault="00753126" w:rsidP="00753126">
      <w:pPr>
        <w:widowControl w:val="0"/>
        <w:numPr>
          <w:ilvl w:val="0"/>
          <w:numId w:val="10"/>
        </w:numPr>
        <w:ind w:left="0" w:firstLine="851"/>
        <w:jc w:val="both"/>
        <w:rPr>
          <w:sz w:val="28"/>
          <w:szCs w:val="28"/>
          <w:lang w:eastAsia="x-none"/>
        </w:rPr>
      </w:pPr>
      <w:r w:rsidRPr="003A6FC6">
        <w:rPr>
          <w:sz w:val="28"/>
          <w:szCs w:val="28"/>
          <w:lang w:val="x-none" w:eastAsia="x-none"/>
        </w:rPr>
        <w:t xml:space="preserve">на </w:t>
      </w:r>
      <w:r w:rsidRPr="003A6FC6">
        <w:rPr>
          <w:sz w:val="28"/>
          <w:szCs w:val="28"/>
          <w:lang w:eastAsia="x-none"/>
        </w:rPr>
        <w:t>охрану окружающей среды</w:t>
      </w:r>
      <w:r w:rsidRPr="003A6FC6">
        <w:rPr>
          <w:sz w:val="28"/>
          <w:szCs w:val="28"/>
          <w:lang w:val="x-none" w:eastAsia="x-none"/>
        </w:rPr>
        <w:t xml:space="preserve"> – 0%</w:t>
      </w:r>
      <w:r w:rsidRPr="003A6FC6">
        <w:rPr>
          <w:sz w:val="28"/>
          <w:szCs w:val="28"/>
          <w:lang w:eastAsia="x-none"/>
        </w:rPr>
        <w:t xml:space="preserve"> </w:t>
      </w:r>
    </w:p>
    <w:p w:rsidR="00753126" w:rsidRPr="003A6FC6" w:rsidRDefault="00753126" w:rsidP="00753126">
      <w:pPr>
        <w:ind w:firstLine="709"/>
        <w:jc w:val="both"/>
        <w:rPr>
          <w:spacing w:val="6"/>
          <w:sz w:val="28"/>
          <w:szCs w:val="28"/>
        </w:rPr>
      </w:pPr>
    </w:p>
    <w:p w:rsidR="00753126" w:rsidRPr="003A6FC6" w:rsidRDefault="00753126" w:rsidP="00753126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480F88">
        <w:rPr>
          <w:spacing w:val="6"/>
          <w:sz w:val="28"/>
          <w:szCs w:val="28"/>
        </w:rPr>
        <w:lastRenderedPageBreak/>
        <w:t xml:space="preserve">Основную долю в расходах бюджета </w:t>
      </w:r>
      <w:r w:rsidRPr="00480F88">
        <w:rPr>
          <w:sz w:val="28"/>
          <w:szCs w:val="28"/>
        </w:rPr>
        <w:t>городского округа</w:t>
      </w:r>
      <w:r w:rsidRPr="00480F88">
        <w:rPr>
          <w:spacing w:val="6"/>
          <w:sz w:val="28"/>
          <w:szCs w:val="28"/>
        </w:rPr>
        <w:t xml:space="preserve"> за 2018 год</w:t>
      </w:r>
      <w:r w:rsidRPr="003A6FC6">
        <w:rPr>
          <w:spacing w:val="6"/>
          <w:sz w:val="28"/>
          <w:szCs w:val="28"/>
        </w:rPr>
        <w:t xml:space="preserve"> составили расходы на </w:t>
      </w:r>
      <w:r w:rsidRPr="003A6FC6">
        <w:rPr>
          <w:sz w:val="28"/>
          <w:szCs w:val="28"/>
        </w:rPr>
        <w:t xml:space="preserve">образование – 2 029 731 тыс. рублей, расходы на жилищно-коммунальное хозяйство – 592 134 тыс. рублей, расходы на культуру, кинематографию – 305 211 тыс. рублей. </w:t>
      </w:r>
      <w:r w:rsidRPr="003A6FC6">
        <w:rPr>
          <w:color w:val="000000"/>
          <w:spacing w:val="1"/>
          <w:sz w:val="28"/>
          <w:szCs w:val="28"/>
        </w:rPr>
        <w:t xml:space="preserve"> </w:t>
      </w:r>
    </w:p>
    <w:p w:rsidR="00753126" w:rsidRPr="003A6FC6" w:rsidRDefault="00753126" w:rsidP="00753126">
      <w:pPr>
        <w:jc w:val="both"/>
        <w:rPr>
          <w:sz w:val="28"/>
          <w:szCs w:val="28"/>
        </w:rPr>
      </w:pPr>
      <w:r w:rsidRPr="003A6FC6">
        <w:rPr>
          <w:color w:val="000000"/>
          <w:spacing w:val="1"/>
          <w:sz w:val="28"/>
          <w:szCs w:val="28"/>
        </w:rPr>
        <w:t xml:space="preserve">         На социальную сферу</w:t>
      </w:r>
      <w:r w:rsidRPr="003A6FC6">
        <w:rPr>
          <w:sz w:val="28"/>
          <w:szCs w:val="28"/>
        </w:rPr>
        <w:t xml:space="preserve"> (образование, здравоохранение, культура, социальная политика, физическая культура и спорт) направлено 2 618 274 тыс. рублей, или 68,3% к общей сумме расходов.</w:t>
      </w:r>
    </w:p>
    <w:p w:rsidR="00753126" w:rsidRDefault="00753126" w:rsidP="00753126">
      <w:pPr>
        <w:pStyle w:val="aa"/>
        <w:widowControl w:val="0"/>
        <w:ind w:firstLine="567"/>
        <w:rPr>
          <w:b/>
          <w:i/>
          <w:szCs w:val="28"/>
        </w:rPr>
      </w:pPr>
    </w:p>
    <w:p w:rsidR="00753126" w:rsidRPr="00753126" w:rsidRDefault="00753126" w:rsidP="00753126">
      <w:pPr>
        <w:pStyle w:val="aa"/>
        <w:widowControl w:val="0"/>
        <w:ind w:firstLine="567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t xml:space="preserve"> Динамика исполнения бюджета по расходам за 2018 год в разрезе разделов бюджетной классификации, по сравнению с исполнением бюджета за </w:t>
      </w:r>
      <w:r w:rsidRPr="00021CF0">
        <w:rPr>
          <w:sz w:val="28"/>
          <w:szCs w:val="28"/>
        </w:rPr>
        <w:t xml:space="preserve">2016 год и 2017 год представлена в таблице № </w:t>
      </w:r>
      <w:r w:rsidR="00021CF0" w:rsidRPr="00021CF0">
        <w:rPr>
          <w:sz w:val="28"/>
          <w:szCs w:val="28"/>
        </w:rPr>
        <w:t>7</w:t>
      </w:r>
      <w:r w:rsidRPr="00021CF0">
        <w:rPr>
          <w:sz w:val="28"/>
          <w:szCs w:val="28"/>
        </w:rPr>
        <w:t>.</w:t>
      </w:r>
      <w:r w:rsidRPr="0075312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753126" w:rsidRPr="00753126" w:rsidRDefault="00753126" w:rsidP="00753126">
      <w:pPr>
        <w:pStyle w:val="aa"/>
        <w:widowControl w:val="0"/>
        <w:ind w:firstLine="567"/>
        <w:jc w:val="both"/>
        <w:rPr>
          <w:b/>
          <w:i/>
          <w:sz w:val="28"/>
          <w:szCs w:val="28"/>
        </w:rPr>
        <w:sectPr w:rsidR="00753126" w:rsidRPr="00753126" w:rsidSect="0097395C">
          <w:pgSz w:w="11907" w:h="16840"/>
          <w:pgMar w:top="1276" w:right="851" w:bottom="1134" w:left="1134" w:header="709" w:footer="709" w:gutter="0"/>
          <w:cols w:space="708"/>
          <w:docGrid w:linePitch="360"/>
        </w:sectPr>
      </w:pPr>
    </w:p>
    <w:p w:rsidR="00753126" w:rsidRPr="00A16ED7" w:rsidRDefault="00753126" w:rsidP="008320C2">
      <w:pPr>
        <w:pStyle w:val="aa"/>
        <w:widowControl w:val="0"/>
        <w:spacing w:after="0"/>
        <w:ind w:firstLine="567"/>
        <w:rPr>
          <w:b/>
          <w:i/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021CF0">
        <w:rPr>
          <w:sz w:val="22"/>
          <w:szCs w:val="22"/>
        </w:rPr>
        <w:t xml:space="preserve">Таблица № </w:t>
      </w:r>
      <w:r w:rsidR="00021CF0" w:rsidRPr="00021CF0">
        <w:rPr>
          <w:sz w:val="22"/>
          <w:szCs w:val="22"/>
        </w:rPr>
        <w:t>7</w:t>
      </w:r>
    </w:p>
    <w:p w:rsidR="00753126" w:rsidRDefault="00753126" w:rsidP="008320C2">
      <w:pPr>
        <w:pStyle w:val="aa"/>
        <w:widowControl w:val="0"/>
        <w:spacing w:after="0"/>
        <w:ind w:firstLine="567"/>
        <w:rPr>
          <w:i/>
          <w:sz w:val="22"/>
          <w:szCs w:val="22"/>
        </w:rPr>
      </w:pPr>
      <w:r w:rsidRPr="00A16ED7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Ед. измерения: тыс. руб.; %.</w:t>
      </w:r>
      <w:r>
        <w:rPr>
          <w:sz w:val="22"/>
          <w:szCs w:val="22"/>
        </w:rPr>
        <w:t xml:space="preserve"> </w:t>
      </w:r>
    </w:p>
    <w:tbl>
      <w:tblPr>
        <w:tblW w:w="1482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67"/>
        <w:gridCol w:w="2636"/>
        <w:gridCol w:w="1119"/>
        <w:gridCol w:w="1234"/>
        <w:gridCol w:w="1276"/>
        <w:gridCol w:w="1134"/>
        <w:gridCol w:w="1134"/>
        <w:gridCol w:w="1134"/>
        <w:gridCol w:w="992"/>
        <w:gridCol w:w="1134"/>
        <w:gridCol w:w="1134"/>
        <w:gridCol w:w="1134"/>
      </w:tblGrid>
      <w:tr w:rsidR="00753126" w:rsidRPr="00AB54EA" w:rsidTr="0097395C">
        <w:trPr>
          <w:trHeight w:val="855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Исполнение бюджета 2016г.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Исполнение бюджета 2017г.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Проект исполнения бюджета 2018г.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Отклонение    2018г-2016г    (гр.7,8-гр.3,4)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Отклонение    2018г-2017г    (гр.7,8-гр.5,6)</w:t>
            </w:r>
          </w:p>
        </w:tc>
      </w:tr>
      <w:tr w:rsidR="00753126" w:rsidRPr="00AB54EA" w:rsidTr="0097395C">
        <w:trPr>
          <w:trHeight w:val="748"/>
        </w:trPr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AB54EA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AB54EA" w:rsidRDefault="00753126" w:rsidP="0097395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% исполне-ния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% исполне-ния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% исполне-ния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% исполне-ния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% исполне-ния</w:t>
            </w:r>
          </w:p>
        </w:tc>
      </w:tr>
      <w:tr w:rsidR="00753126" w:rsidRPr="00AB54EA" w:rsidTr="0097395C">
        <w:trPr>
          <w:trHeight w:val="30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753126" w:rsidRPr="00AB54EA" w:rsidTr="0097395C">
        <w:trPr>
          <w:trHeight w:val="52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0100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255 145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251 683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272 075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16 930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20 392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-0,9</w:t>
            </w:r>
          </w:p>
        </w:tc>
      </w:tr>
      <w:tr w:rsidR="00753126" w:rsidRPr="00AB54EA" w:rsidTr="0097395C">
        <w:trPr>
          <w:trHeight w:val="5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0200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5 745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5 868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6 517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772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-3,0</w:t>
            </w:r>
          </w:p>
        </w:tc>
      </w:tr>
      <w:tr w:rsidR="00753126" w:rsidRPr="00AB54EA" w:rsidTr="0097395C">
        <w:trPr>
          <w:trHeight w:val="80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0300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Нац. безопасность и правоохранительная деятельность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47 504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49 228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54 299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6 795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5 071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753126" w:rsidRPr="00AB54EA" w:rsidTr="0097395C">
        <w:trPr>
          <w:trHeight w:val="50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0400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140 595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146 784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262 129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121 534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115 345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753126" w:rsidRPr="00AB54EA" w:rsidTr="0097395C">
        <w:trPr>
          <w:trHeight w:val="50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0500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263 105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379 801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89,3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592 134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87,2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329 029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212 333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-2,1</w:t>
            </w:r>
          </w:p>
        </w:tc>
      </w:tr>
      <w:tr w:rsidR="00753126" w:rsidRPr="00AB54EA" w:rsidTr="0097395C">
        <w:trPr>
          <w:trHeight w:val="464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0600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753126" w:rsidRPr="00AB54EA" w:rsidTr="0097395C">
        <w:trPr>
          <w:trHeight w:val="5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0700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1 705 099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1 872 195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2 029 731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324 632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157 536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0,7</w:t>
            </w:r>
          </w:p>
        </w:tc>
      </w:tr>
      <w:tr w:rsidR="00753126" w:rsidRPr="00AB54EA" w:rsidTr="0097395C">
        <w:trPr>
          <w:trHeight w:val="5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0800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Культура кинематография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146 243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191 603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305 211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158 968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113 608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-1,9</w:t>
            </w:r>
          </w:p>
        </w:tc>
      </w:tr>
      <w:tr w:rsidR="00753126" w:rsidRPr="00AB54EA" w:rsidTr="0097395C">
        <w:trPr>
          <w:trHeight w:val="40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0900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67 010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42 373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16 025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84,1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-50 985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-26 348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-3,7</w:t>
            </w:r>
          </w:p>
        </w:tc>
      </w:tr>
      <w:tr w:rsidR="00753126" w:rsidRPr="00AB54EA" w:rsidTr="0097395C">
        <w:trPr>
          <w:trHeight w:val="44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88 086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91 948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109 020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20 934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17 072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-3,2</w:t>
            </w:r>
          </w:p>
        </w:tc>
      </w:tr>
      <w:tr w:rsidR="00753126" w:rsidRPr="00AB54EA" w:rsidTr="0097395C">
        <w:trPr>
          <w:trHeight w:val="55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91 571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141 908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158 287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66 716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16 379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-0,3</w:t>
            </w:r>
          </w:p>
        </w:tc>
      </w:tr>
      <w:tr w:rsidR="00753126" w:rsidRPr="00AB54EA" w:rsidTr="0097395C">
        <w:trPr>
          <w:trHeight w:val="93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35 988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28 058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30 018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99,7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-5 970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1 960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AB54EA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753126" w:rsidRPr="00AB54EA" w:rsidTr="0097395C">
        <w:trPr>
          <w:trHeight w:val="51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2 846 091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97,1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3 201 449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96,5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3 835 504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95,9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989 413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634 055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126" w:rsidRPr="00AB54EA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54EA">
              <w:rPr>
                <w:b/>
                <w:bCs/>
                <w:color w:val="000000"/>
                <w:sz w:val="22"/>
                <w:szCs w:val="22"/>
              </w:rPr>
              <w:t>-0,6</w:t>
            </w:r>
          </w:p>
        </w:tc>
      </w:tr>
    </w:tbl>
    <w:p w:rsidR="00753126" w:rsidRDefault="00753126" w:rsidP="00753126">
      <w:pPr>
        <w:tabs>
          <w:tab w:val="left" w:pos="8400"/>
        </w:tabs>
        <w:rPr>
          <w:lang w:eastAsia="x-none"/>
        </w:rPr>
        <w:sectPr w:rsidR="00753126" w:rsidSect="00180A21">
          <w:pgSz w:w="16840" w:h="11907" w:orient="landscape"/>
          <w:pgMar w:top="568" w:right="1134" w:bottom="993" w:left="1701" w:header="709" w:footer="709" w:gutter="0"/>
          <w:cols w:space="708"/>
          <w:docGrid w:linePitch="360"/>
        </w:sectPr>
      </w:pPr>
    </w:p>
    <w:p w:rsidR="00753126" w:rsidRPr="005940E8" w:rsidRDefault="00753126" w:rsidP="00753126">
      <w:pPr>
        <w:pStyle w:val="aa"/>
        <w:widowControl w:val="0"/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</w:rPr>
        <w:lastRenderedPageBreak/>
        <w:t xml:space="preserve">Из данных таблицы видно, что за 2018 год общая сумма расходов исполнения бюджета городского округа увеличилась на 989 413 тыс. рублей по сравнению с исполнением за 2016 год, и на 634 055 тыс. рублей по сравнению с исполнением 2017 года, однако процент исполнения уменьшился относительно 2016 года </w:t>
      </w:r>
      <w:r w:rsidRPr="005940E8">
        <w:rPr>
          <w:sz w:val="28"/>
          <w:szCs w:val="28"/>
        </w:rPr>
        <w:t>на 1,2%, а относительно 2017 года на 0,6%.</w:t>
      </w:r>
    </w:p>
    <w:p w:rsidR="00753126" w:rsidRPr="001D0456" w:rsidRDefault="00753126" w:rsidP="00753126">
      <w:pPr>
        <w:ind w:firstLine="709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 По сравнению с 201</w:t>
      </w:r>
      <w:r>
        <w:rPr>
          <w:sz w:val="28"/>
          <w:szCs w:val="28"/>
        </w:rPr>
        <w:t>7</w:t>
      </w:r>
      <w:r w:rsidRPr="001D0456">
        <w:rPr>
          <w:sz w:val="28"/>
          <w:szCs w:val="28"/>
        </w:rPr>
        <w:t xml:space="preserve"> годом расходы увеличились на </w:t>
      </w:r>
      <w:r>
        <w:rPr>
          <w:sz w:val="28"/>
          <w:szCs w:val="28"/>
        </w:rPr>
        <w:t>635 055</w:t>
      </w:r>
      <w:r w:rsidRPr="001D0456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, или на 19,8%</w:t>
      </w:r>
      <w:r w:rsidRPr="001D0456">
        <w:rPr>
          <w:sz w:val="28"/>
          <w:szCs w:val="28"/>
        </w:rPr>
        <w:t>, в том числе:</w:t>
      </w:r>
    </w:p>
    <w:p w:rsidR="00753126" w:rsidRPr="001D0456" w:rsidRDefault="00753126" w:rsidP="00753126">
      <w:pPr>
        <w:pStyle w:val="a5"/>
        <w:numPr>
          <w:ilvl w:val="0"/>
          <w:numId w:val="20"/>
        </w:numPr>
        <w:ind w:left="1276" w:hanging="425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за счет местного бюджета - увеличились на </w:t>
      </w:r>
      <w:r>
        <w:rPr>
          <w:sz w:val="28"/>
          <w:szCs w:val="28"/>
        </w:rPr>
        <w:t>217 430</w:t>
      </w:r>
      <w:r w:rsidRPr="001D0456">
        <w:rPr>
          <w:sz w:val="28"/>
          <w:szCs w:val="28"/>
        </w:rPr>
        <w:t xml:space="preserve"> тыс. рублей, или          на </w:t>
      </w:r>
      <w:r>
        <w:rPr>
          <w:sz w:val="28"/>
          <w:szCs w:val="28"/>
        </w:rPr>
        <w:t>13</w:t>
      </w:r>
      <w:r w:rsidRPr="001D0456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1D0456">
        <w:rPr>
          <w:sz w:val="28"/>
          <w:szCs w:val="28"/>
        </w:rPr>
        <w:t>%;</w:t>
      </w:r>
    </w:p>
    <w:p w:rsidR="00753126" w:rsidRPr="001D0456" w:rsidRDefault="00753126" w:rsidP="00753126">
      <w:pPr>
        <w:pStyle w:val="a5"/>
        <w:numPr>
          <w:ilvl w:val="0"/>
          <w:numId w:val="8"/>
        </w:numPr>
        <w:ind w:left="1276" w:hanging="425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за счет областного бюджета - увеличились на </w:t>
      </w:r>
      <w:r>
        <w:rPr>
          <w:sz w:val="28"/>
          <w:szCs w:val="28"/>
        </w:rPr>
        <w:t>305 988</w:t>
      </w:r>
      <w:r w:rsidRPr="001D0456">
        <w:rPr>
          <w:sz w:val="28"/>
          <w:szCs w:val="28"/>
        </w:rPr>
        <w:t xml:space="preserve"> тыс. рублей, или на </w:t>
      </w:r>
      <w:r>
        <w:rPr>
          <w:sz w:val="28"/>
          <w:szCs w:val="28"/>
        </w:rPr>
        <w:t>20,2</w:t>
      </w:r>
      <w:r w:rsidRPr="001D0456">
        <w:rPr>
          <w:sz w:val="28"/>
          <w:szCs w:val="28"/>
        </w:rPr>
        <w:t>%;</w:t>
      </w:r>
    </w:p>
    <w:p w:rsidR="00753126" w:rsidRPr="001D0456" w:rsidRDefault="00753126" w:rsidP="00753126">
      <w:pPr>
        <w:pStyle w:val="a5"/>
        <w:numPr>
          <w:ilvl w:val="0"/>
          <w:numId w:val="8"/>
        </w:numPr>
        <w:ind w:left="1276" w:hanging="425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за счет федерального бюджета – увеличились на </w:t>
      </w:r>
      <w:r>
        <w:rPr>
          <w:sz w:val="28"/>
          <w:szCs w:val="28"/>
        </w:rPr>
        <w:t>110 637</w:t>
      </w:r>
      <w:r w:rsidRPr="001D0456">
        <w:rPr>
          <w:sz w:val="28"/>
          <w:szCs w:val="28"/>
        </w:rPr>
        <w:t xml:space="preserve"> тыс. рублей, или в 2,</w:t>
      </w:r>
      <w:r>
        <w:rPr>
          <w:sz w:val="28"/>
          <w:szCs w:val="28"/>
        </w:rPr>
        <w:t>0</w:t>
      </w:r>
      <w:r w:rsidRPr="001D0456">
        <w:rPr>
          <w:sz w:val="28"/>
          <w:szCs w:val="28"/>
        </w:rPr>
        <w:t xml:space="preserve"> раза.  </w:t>
      </w:r>
    </w:p>
    <w:p w:rsidR="00753126" w:rsidRPr="00644F8C" w:rsidRDefault="00753126" w:rsidP="00753126">
      <w:pPr>
        <w:ind w:firstLine="709"/>
        <w:jc w:val="both"/>
        <w:rPr>
          <w:color w:val="FF0000"/>
          <w:sz w:val="28"/>
          <w:szCs w:val="28"/>
        </w:rPr>
      </w:pPr>
      <w:r w:rsidRPr="00644F8C">
        <w:rPr>
          <w:sz w:val="28"/>
          <w:szCs w:val="28"/>
        </w:rPr>
        <w:t xml:space="preserve">Из приведенных показателей видно, что наибольшее увеличение расходной части бюджета связано, прежде всего, с увеличением расходов за счет областного бюджета. </w:t>
      </w:r>
    </w:p>
    <w:p w:rsidR="00753126" w:rsidRPr="00610A5E" w:rsidRDefault="00753126" w:rsidP="00753126">
      <w:pPr>
        <w:ind w:firstLine="709"/>
        <w:jc w:val="both"/>
        <w:rPr>
          <w:sz w:val="28"/>
          <w:szCs w:val="28"/>
        </w:rPr>
      </w:pPr>
      <w:r w:rsidRPr="00610A5E">
        <w:rPr>
          <w:sz w:val="28"/>
          <w:szCs w:val="28"/>
        </w:rPr>
        <w:t>В результате структура расходов за 201</w:t>
      </w:r>
      <w:r>
        <w:rPr>
          <w:sz w:val="28"/>
          <w:szCs w:val="28"/>
        </w:rPr>
        <w:t>8</w:t>
      </w:r>
      <w:r w:rsidRPr="00610A5E">
        <w:rPr>
          <w:sz w:val="28"/>
          <w:szCs w:val="28"/>
        </w:rPr>
        <w:t xml:space="preserve"> год сложилась следующим образом:</w:t>
      </w:r>
    </w:p>
    <w:p w:rsidR="00753126" w:rsidRPr="00610A5E" w:rsidRDefault="00753126" w:rsidP="00753126">
      <w:pPr>
        <w:pStyle w:val="a5"/>
        <w:numPr>
          <w:ilvl w:val="0"/>
          <w:numId w:val="19"/>
        </w:numPr>
        <w:ind w:left="0" w:firstLine="851"/>
        <w:jc w:val="both"/>
        <w:rPr>
          <w:sz w:val="28"/>
          <w:szCs w:val="28"/>
        </w:rPr>
      </w:pPr>
      <w:r w:rsidRPr="00610A5E">
        <w:rPr>
          <w:sz w:val="28"/>
          <w:szCs w:val="28"/>
        </w:rPr>
        <w:t>за счет средств местного бюджета -  1</w:t>
      </w:r>
      <w:r>
        <w:rPr>
          <w:sz w:val="28"/>
          <w:szCs w:val="28"/>
        </w:rPr>
        <w:t> 793 839</w:t>
      </w:r>
      <w:r w:rsidRPr="00610A5E">
        <w:rPr>
          <w:sz w:val="28"/>
          <w:szCs w:val="28"/>
        </w:rPr>
        <w:t xml:space="preserve"> тыс. рублей, или 4</w:t>
      </w:r>
      <w:r>
        <w:rPr>
          <w:sz w:val="28"/>
          <w:szCs w:val="28"/>
        </w:rPr>
        <w:t>6,8</w:t>
      </w:r>
      <w:r w:rsidRPr="00610A5E">
        <w:rPr>
          <w:sz w:val="28"/>
          <w:szCs w:val="28"/>
        </w:rPr>
        <w:t xml:space="preserve">%; </w:t>
      </w:r>
    </w:p>
    <w:p w:rsidR="00753126" w:rsidRPr="00610A5E" w:rsidRDefault="00753126" w:rsidP="00753126">
      <w:pPr>
        <w:pStyle w:val="a5"/>
        <w:numPr>
          <w:ilvl w:val="0"/>
          <w:numId w:val="19"/>
        </w:numPr>
        <w:ind w:left="0" w:firstLine="851"/>
        <w:jc w:val="both"/>
        <w:rPr>
          <w:sz w:val="28"/>
          <w:szCs w:val="28"/>
        </w:rPr>
      </w:pPr>
      <w:r w:rsidRPr="00610A5E">
        <w:rPr>
          <w:sz w:val="28"/>
          <w:szCs w:val="28"/>
        </w:rPr>
        <w:t>за счет средств, полученных из областного бюджета в виде субвенций, субсидий и   иных межбюджетных трансфертов</w:t>
      </w:r>
      <w:r w:rsidRPr="00610A5E" w:rsidDel="00FE5B8B">
        <w:rPr>
          <w:sz w:val="28"/>
          <w:szCs w:val="28"/>
        </w:rPr>
        <w:t xml:space="preserve"> </w:t>
      </w:r>
      <w:r w:rsidRPr="00610A5E">
        <w:rPr>
          <w:sz w:val="28"/>
          <w:szCs w:val="28"/>
        </w:rPr>
        <w:t xml:space="preserve">  -  1</w:t>
      </w:r>
      <w:r>
        <w:rPr>
          <w:sz w:val="28"/>
          <w:szCs w:val="28"/>
        </w:rPr>
        <w:t> 824 491</w:t>
      </w:r>
      <w:r w:rsidRPr="00610A5E">
        <w:rPr>
          <w:sz w:val="28"/>
          <w:szCs w:val="28"/>
        </w:rPr>
        <w:t xml:space="preserve"> тыс. рублей, или 47,5%;</w:t>
      </w:r>
    </w:p>
    <w:p w:rsidR="00753126" w:rsidRPr="00610A5E" w:rsidRDefault="00753126" w:rsidP="00753126">
      <w:pPr>
        <w:pStyle w:val="a5"/>
        <w:widowControl w:val="0"/>
        <w:numPr>
          <w:ilvl w:val="0"/>
          <w:numId w:val="6"/>
        </w:numPr>
        <w:ind w:left="0" w:firstLine="851"/>
        <w:jc w:val="both"/>
        <w:rPr>
          <w:sz w:val="22"/>
          <w:szCs w:val="22"/>
        </w:rPr>
      </w:pPr>
      <w:r w:rsidRPr="00610A5E">
        <w:rPr>
          <w:sz w:val="28"/>
          <w:szCs w:val="28"/>
        </w:rPr>
        <w:t>за счет средств, полученных из федерального бюджета в виде субвенций, субсидий и иных межбюджетных трансфертов –</w:t>
      </w:r>
      <w:r>
        <w:rPr>
          <w:sz w:val="28"/>
          <w:szCs w:val="28"/>
        </w:rPr>
        <w:t xml:space="preserve"> 217 174</w:t>
      </w:r>
      <w:r w:rsidRPr="00610A5E">
        <w:rPr>
          <w:sz w:val="28"/>
          <w:szCs w:val="28"/>
        </w:rPr>
        <w:t xml:space="preserve"> тыс. рублей, или   </w:t>
      </w:r>
      <w:r>
        <w:rPr>
          <w:sz w:val="28"/>
          <w:szCs w:val="28"/>
        </w:rPr>
        <w:t>5</w:t>
      </w:r>
      <w:r w:rsidRPr="00610A5E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610A5E">
        <w:rPr>
          <w:sz w:val="28"/>
          <w:szCs w:val="28"/>
        </w:rPr>
        <w:t xml:space="preserve">%.                                                                                                      </w:t>
      </w:r>
    </w:p>
    <w:p w:rsidR="00753126" w:rsidRPr="003A6FC6" w:rsidRDefault="00753126" w:rsidP="00753126">
      <w:pPr>
        <w:pStyle w:val="a5"/>
        <w:widowControl w:val="0"/>
        <w:ind w:left="851"/>
        <w:jc w:val="both"/>
        <w:rPr>
          <w:sz w:val="10"/>
          <w:szCs w:val="10"/>
          <w:highlight w:val="yellow"/>
        </w:rPr>
      </w:pPr>
    </w:p>
    <w:p w:rsidR="00753126" w:rsidRPr="001D0456" w:rsidRDefault="00753126" w:rsidP="00753126">
      <w:pPr>
        <w:pStyle w:val="a5"/>
        <w:widowControl w:val="0"/>
        <w:ind w:left="851"/>
        <w:jc w:val="right"/>
        <w:rPr>
          <w:sz w:val="22"/>
          <w:szCs w:val="22"/>
        </w:rPr>
      </w:pPr>
      <w:r w:rsidRPr="00021CF0">
        <w:rPr>
          <w:sz w:val="22"/>
          <w:szCs w:val="22"/>
        </w:rPr>
        <w:t xml:space="preserve">Диаграмма № </w:t>
      </w:r>
      <w:r w:rsidR="00021CF0" w:rsidRPr="00021CF0">
        <w:rPr>
          <w:sz w:val="22"/>
          <w:szCs w:val="22"/>
        </w:rPr>
        <w:t>7</w:t>
      </w:r>
    </w:p>
    <w:p w:rsidR="00753126" w:rsidRDefault="00753126" w:rsidP="00753126">
      <w:pPr>
        <w:pStyle w:val="aa"/>
        <w:widowControl w:val="0"/>
        <w:ind w:firstLine="1429"/>
        <w:jc w:val="right"/>
        <w:rPr>
          <w:b/>
          <w:i/>
        </w:rPr>
      </w:pPr>
      <w:r w:rsidRPr="001D0456">
        <w:rPr>
          <w:sz w:val="22"/>
          <w:szCs w:val="22"/>
        </w:rPr>
        <w:t>Ед. измерения:</w:t>
      </w:r>
      <w:r>
        <w:rPr>
          <w:sz w:val="22"/>
          <w:szCs w:val="22"/>
        </w:rPr>
        <w:t xml:space="preserve"> </w:t>
      </w:r>
      <w:r w:rsidRPr="001D0456">
        <w:rPr>
          <w:sz w:val="22"/>
          <w:szCs w:val="22"/>
        </w:rPr>
        <w:t>%</w:t>
      </w:r>
    </w:p>
    <w:p w:rsidR="00753126" w:rsidRDefault="00753126" w:rsidP="00753126">
      <w:pPr>
        <w:pStyle w:val="aa"/>
        <w:widowControl w:val="0"/>
        <w:rPr>
          <w:b/>
          <w:i/>
        </w:rPr>
      </w:pPr>
      <w:r>
        <w:rPr>
          <w:noProof/>
        </w:rPr>
        <w:drawing>
          <wp:inline distT="0" distB="0" distL="0" distR="0" wp14:anchorId="0B7D6550" wp14:editId="64A46907">
            <wp:extent cx="6300470" cy="3700780"/>
            <wp:effectExtent l="0" t="0" r="5080" b="139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53126" w:rsidRDefault="00753126" w:rsidP="00753126">
      <w:pPr>
        <w:pStyle w:val="aa"/>
        <w:widowControl w:val="0"/>
        <w:ind w:firstLine="1429"/>
        <w:jc w:val="right"/>
        <w:rPr>
          <w:b/>
          <w:i/>
        </w:rPr>
      </w:pPr>
    </w:p>
    <w:p w:rsidR="00753126" w:rsidRPr="00753126" w:rsidRDefault="00753126" w:rsidP="00753126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753126">
        <w:rPr>
          <w:color w:val="000000"/>
          <w:spacing w:val="1"/>
          <w:sz w:val="28"/>
          <w:szCs w:val="28"/>
        </w:rPr>
        <w:t>Анализируя динамику структуры расходов бюджета за 2016 – 2018 годы, можно сделать вывод, что:</w:t>
      </w:r>
    </w:p>
    <w:p w:rsidR="00753126" w:rsidRPr="00753126" w:rsidRDefault="00753126" w:rsidP="00753126">
      <w:pPr>
        <w:pStyle w:val="a5"/>
        <w:numPr>
          <w:ilvl w:val="0"/>
          <w:numId w:val="9"/>
        </w:numPr>
        <w:ind w:left="0" w:firstLine="851"/>
        <w:jc w:val="both"/>
        <w:rPr>
          <w:color w:val="000000"/>
          <w:spacing w:val="1"/>
          <w:sz w:val="28"/>
          <w:szCs w:val="28"/>
        </w:rPr>
      </w:pPr>
      <w:r w:rsidRPr="00753126">
        <w:rPr>
          <w:color w:val="000000"/>
          <w:spacing w:val="1"/>
          <w:sz w:val="28"/>
          <w:szCs w:val="28"/>
        </w:rPr>
        <w:t>наблюдается снижение доли расходов за счет средств местного бюджета в 2018 году по сравнению с 2017 годом на 2,4%, а по равнению с 2016 годом на 6,4%;</w:t>
      </w:r>
    </w:p>
    <w:p w:rsidR="00753126" w:rsidRPr="00753126" w:rsidRDefault="00753126" w:rsidP="00753126">
      <w:pPr>
        <w:pStyle w:val="a5"/>
        <w:numPr>
          <w:ilvl w:val="0"/>
          <w:numId w:val="9"/>
        </w:numPr>
        <w:ind w:left="0" w:firstLine="851"/>
        <w:jc w:val="both"/>
        <w:rPr>
          <w:color w:val="000000"/>
          <w:spacing w:val="1"/>
          <w:sz w:val="28"/>
          <w:szCs w:val="28"/>
        </w:rPr>
      </w:pPr>
      <w:r w:rsidRPr="00753126">
        <w:rPr>
          <w:color w:val="000000"/>
          <w:spacing w:val="1"/>
          <w:sz w:val="28"/>
          <w:szCs w:val="28"/>
        </w:rPr>
        <w:t>расходы за счет средств областного бюджета в 2018 году остались на уровне 2017 года, но возросли по равнению с 2016 годом на 2,4%;</w:t>
      </w:r>
    </w:p>
    <w:p w:rsidR="00753126" w:rsidRPr="00753126" w:rsidRDefault="00753126" w:rsidP="00753126">
      <w:pPr>
        <w:pStyle w:val="a5"/>
        <w:numPr>
          <w:ilvl w:val="0"/>
          <w:numId w:val="9"/>
        </w:numPr>
        <w:ind w:left="0" w:firstLine="851"/>
        <w:jc w:val="both"/>
        <w:rPr>
          <w:color w:val="000000"/>
          <w:spacing w:val="1"/>
          <w:sz w:val="28"/>
          <w:szCs w:val="28"/>
        </w:rPr>
      </w:pPr>
      <w:r w:rsidRPr="00753126">
        <w:rPr>
          <w:color w:val="000000"/>
          <w:spacing w:val="1"/>
          <w:sz w:val="28"/>
          <w:szCs w:val="28"/>
        </w:rPr>
        <w:t>расходы за счет средств федерального бюджета в 2018 году возросли по сравнению с 2017 годом на 2,4%, а по равнению с 2016 годом на 4,0%.</w:t>
      </w:r>
    </w:p>
    <w:p w:rsidR="00753126" w:rsidRPr="00753126" w:rsidRDefault="00753126" w:rsidP="00753126">
      <w:pPr>
        <w:jc w:val="both"/>
        <w:rPr>
          <w:b/>
          <w:i/>
          <w:sz w:val="28"/>
          <w:szCs w:val="28"/>
        </w:rPr>
      </w:pPr>
      <w:r w:rsidRPr="00753126">
        <w:rPr>
          <w:color w:val="000000"/>
          <w:spacing w:val="1"/>
          <w:sz w:val="28"/>
          <w:szCs w:val="28"/>
        </w:rPr>
        <w:t xml:space="preserve"> </w:t>
      </w:r>
      <w:r w:rsidRPr="00753126">
        <w:rPr>
          <w:spacing w:val="6"/>
          <w:sz w:val="28"/>
          <w:szCs w:val="28"/>
        </w:rPr>
        <w:t xml:space="preserve">        </w:t>
      </w:r>
    </w:p>
    <w:p w:rsidR="00753126" w:rsidRPr="00753126" w:rsidRDefault="00753126" w:rsidP="00180A21">
      <w:pPr>
        <w:ind w:firstLine="709"/>
        <w:jc w:val="both"/>
        <w:rPr>
          <w:sz w:val="28"/>
          <w:szCs w:val="28"/>
        </w:rPr>
      </w:pPr>
      <w:r w:rsidRPr="00753126">
        <w:rPr>
          <w:sz w:val="28"/>
          <w:szCs w:val="28"/>
        </w:rPr>
        <w:t>Из анализа приложения № 3 к Проекту отчета об исполнении бюджета</w:t>
      </w:r>
      <w:r w:rsidRPr="00753126">
        <w:rPr>
          <w:b/>
          <w:i/>
          <w:sz w:val="28"/>
          <w:szCs w:val="28"/>
        </w:rPr>
        <w:t xml:space="preserve"> </w:t>
      </w:r>
      <w:r w:rsidRPr="00753126">
        <w:rPr>
          <w:sz w:val="28"/>
          <w:szCs w:val="28"/>
        </w:rPr>
        <w:t>за 2018 год</w:t>
      </w:r>
      <w:r w:rsidRPr="00753126" w:rsidDel="00A44832">
        <w:rPr>
          <w:sz w:val="28"/>
          <w:szCs w:val="28"/>
        </w:rPr>
        <w:t xml:space="preserve"> </w:t>
      </w:r>
      <w:r w:rsidRPr="00753126">
        <w:rPr>
          <w:sz w:val="28"/>
          <w:szCs w:val="28"/>
        </w:rPr>
        <w:t>следует, что распорядителями и получателями средств городского бюджета расходы в сумме 3 835 504 тыс. рублей освоены следующим образом:</w:t>
      </w:r>
    </w:p>
    <w:p w:rsidR="00753126" w:rsidRPr="00753126" w:rsidRDefault="00753126" w:rsidP="00180A21">
      <w:pPr>
        <w:pStyle w:val="aa"/>
        <w:tabs>
          <w:tab w:val="left" w:pos="0"/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Совет депутатов городского округа Жуковский</w:t>
      </w:r>
      <w:r w:rsidRPr="00753126">
        <w:rPr>
          <w:sz w:val="28"/>
          <w:szCs w:val="28"/>
        </w:rPr>
        <w:t xml:space="preserve"> – уточненные плановые назначения составили 8 456 тыс. рублей, исполнены на 8 414 тыс. рублей, или 99,5% к уточненному плану, не исполнено 42 тыс. рублей. По сравнению с 2017 годом расходы увеличились   на 1 567 тыс. рублей.</w:t>
      </w:r>
    </w:p>
    <w:p w:rsidR="00753126" w:rsidRPr="00753126" w:rsidRDefault="00753126" w:rsidP="00180A21">
      <w:pPr>
        <w:pStyle w:val="aa"/>
        <w:tabs>
          <w:tab w:val="left" w:pos="0"/>
          <w:tab w:val="left" w:pos="993"/>
        </w:tabs>
        <w:ind w:firstLine="709"/>
        <w:jc w:val="both"/>
        <w:rPr>
          <w:b/>
          <w:i/>
          <w:sz w:val="28"/>
          <w:szCs w:val="28"/>
          <w:highlight w:val="yellow"/>
        </w:rPr>
      </w:pPr>
      <w:r w:rsidRPr="00753126">
        <w:rPr>
          <w:sz w:val="28"/>
          <w:szCs w:val="28"/>
          <w:u w:val="single"/>
        </w:rPr>
        <w:t>Администрация городского округа Жуковский</w:t>
      </w:r>
      <w:r w:rsidRPr="00753126">
        <w:rPr>
          <w:sz w:val="28"/>
          <w:szCs w:val="28"/>
        </w:rPr>
        <w:t xml:space="preserve"> – уточненные плановые назначения составили 2 141 741 тыс. рублей, расходы исполнены на 2 014 193 тыс. рублей, или 94,0% к уточненному плану, не исполнено 127 548 тыс. рублей.  По сравнению с 2017 годом расходы увеличились на 525 024 тыс. рублей. </w:t>
      </w:r>
    </w:p>
    <w:p w:rsidR="00753126" w:rsidRPr="00753126" w:rsidRDefault="00753126" w:rsidP="00180A21">
      <w:pPr>
        <w:pStyle w:val="aa"/>
        <w:tabs>
          <w:tab w:val="left" w:pos="0"/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Управление образования Администрации городского округа Жуковский</w:t>
      </w:r>
      <w:r w:rsidRPr="00753126">
        <w:rPr>
          <w:sz w:val="28"/>
          <w:szCs w:val="28"/>
        </w:rPr>
        <w:t xml:space="preserve"> –уточненные плановые назначения утверждены в размере 1 826 075 тыс. рублей, исполнены в сумме 1 788 280 тыс. рублей, или 97,9% к уточненному плану, не исполнено 37 795 тыс. рублей.  По сравнению с 2017 годом расходы увеличились на 107 041 тыс. рублей</w:t>
      </w:r>
    </w:p>
    <w:p w:rsidR="00753126" w:rsidRPr="00753126" w:rsidRDefault="00753126" w:rsidP="00180A21">
      <w:pPr>
        <w:pStyle w:val="aa"/>
        <w:tabs>
          <w:tab w:val="left" w:pos="0"/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Финансовое управление Администрации городского округа Жуковский</w:t>
      </w:r>
      <w:r w:rsidRPr="00753126">
        <w:rPr>
          <w:sz w:val="28"/>
          <w:szCs w:val="28"/>
        </w:rPr>
        <w:t xml:space="preserve"> –уточненные плановые назначения утверждены в размере 17 236 тыс. руб., исполнены в сумме 17 223 тыс. рублей, или 99,9% к уточненному плану, не исполнено 13 тыс. руб. По сравнению с 2017 годом расходы увеличились на 77 тыс. рублей.</w:t>
      </w:r>
    </w:p>
    <w:p w:rsidR="00753126" w:rsidRPr="00753126" w:rsidRDefault="00753126" w:rsidP="00180A21">
      <w:pPr>
        <w:pStyle w:val="aa"/>
        <w:tabs>
          <w:tab w:val="left" w:pos="0"/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753126">
        <w:rPr>
          <w:sz w:val="28"/>
          <w:szCs w:val="28"/>
          <w:u w:val="single"/>
        </w:rPr>
        <w:t>Контрольно-счетная палата городского округа Жуковский</w:t>
      </w:r>
      <w:r w:rsidRPr="00753126">
        <w:rPr>
          <w:sz w:val="28"/>
          <w:szCs w:val="28"/>
        </w:rPr>
        <w:t xml:space="preserve"> – уточненные плановые назначения утверждены в размере 7 394 тыс. руб. и исполнены в полном объеме. По сравнению с 2017 годом расходы увеличились на 346 тыс. рублей. </w:t>
      </w:r>
    </w:p>
    <w:p w:rsidR="00753126" w:rsidRPr="00753126" w:rsidRDefault="00753126" w:rsidP="00753126">
      <w:pPr>
        <w:tabs>
          <w:tab w:val="left" w:pos="709"/>
        </w:tabs>
        <w:jc w:val="both"/>
        <w:rPr>
          <w:sz w:val="28"/>
          <w:szCs w:val="28"/>
        </w:rPr>
      </w:pPr>
      <w:r w:rsidRPr="00753126">
        <w:rPr>
          <w:sz w:val="28"/>
          <w:szCs w:val="28"/>
        </w:rPr>
        <w:t xml:space="preserve">          Анализируя исполнение расходной части бюджета, нужно отметить, что по всем распорядителям и получателям средств наблюдается высокий процент (более 94%) исполнения плановых назначений за 2018 год. </w:t>
      </w:r>
    </w:p>
    <w:p w:rsidR="00753126" w:rsidRPr="00753126" w:rsidRDefault="00753126" w:rsidP="00753126">
      <w:pPr>
        <w:tabs>
          <w:tab w:val="left" w:pos="709"/>
        </w:tabs>
        <w:jc w:val="both"/>
        <w:rPr>
          <w:sz w:val="28"/>
          <w:szCs w:val="28"/>
          <w:highlight w:val="yellow"/>
        </w:rPr>
      </w:pPr>
    </w:p>
    <w:p w:rsidR="00753126" w:rsidRPr="00753126" w:rsidRDefault="00753126" w:rsidP="00753126">
      <w:pPr>
        <w:tabs>
          <w:tab w:val="left" w:pos="6300"/>
        </w:tabs>
        <w:ind w:firstLine="709"/>
        <w:jc w:val="both"/>
        <w:rPr>
          <w:sz w:val="28"/>
          <w:szCs w:val="28"/>
        </w:rPr>
      </w:pPr>
      <w:r w:rsidRPr="00753126">
        <w:rPr>
          <w:sz w:val="28"/>
          <w:szCs w:val="28"/>
        </w:rPr>
        <w:t>В соответствии с приложением № 4 к Проекту отчета об исполнении бюджета</w:t>
      </w:r>
      <w:r w:rsidRPr="00753126">
        <w:rPr>
          <w:b/>
          <w:i/>
          <w:sz w:val="28"/>
          <w:szCs w:val="28"/>
        </w:rPr>
        <w:t xml:space="preserve"> </w:t>
      </w:r>
      <w:r w:rsidRPr="00753126">
        <w:rPr>
          <w:sz w:val="28"/>
          <w:szCs w:val="28"/>
        </w:rPr>
        <w:t xml:space="preserve">за 2018 год, основную долю в уточненных плановых назначениях бюджета городского округа Жуковский составляют программные расходы – </w:t>
      </w:r>
      <w:r w:rsidRPr="00753126">
        <w:rPr>
          <w:sz w:val="28"/>
          <w:szCs w:val="28"/>
        </w:rPr>
        <w:lastRenderedPageBreak/>
        <w:t>3 969 114 тыс. рублей, или 99,2%, исполнение по муниципальным программам составило 3 805 165 тыс. рублей, или 95,9% от плана. Непрограммные расходы бюджета по плану составили 31 788 тыс. рублей, или 0,8% от общих расходов, исполнение – 30 339 тыс. рублей, или 95,4% от плана.</w:t>
      </w:r>
    </w:p>
    <w:p w:rsidR="00BF652E" w:rsidRPr="00F35470" w:rsidRDefault="00BF652E" w:rsidP="00F35470">
      <w:pPr>
        <w:pStyle w:val="a5"/>
        <w:shd w:val="clear" w:color="auto" w:fill="FFFFFF"/>
        <w:spacing w:line="317" w:lineRule="exact"/>
        <w:ind w:left="0" w:firstLine="709"/>
        <w:jc w:val="both"/>
        <w:rPr>
          <w:b/>
          <w:color w:val="000000"/>
          <w:sz w:val="28"/>
          <w:szCs w:val="28"/>
        </w:rPr>
      </w:pPr>
    </w:p>
    <w:p w:rsidR="00E12861" w:rsidRPr="00381263" w:rsidRDefault="00E12861" w:rsidP="00DD1CF8">
      <w:pPr>
        <w:pStyle w:val="a5"/>
        <w:numPr>
          <w:ilvl w:val="1"/>
          <w:numId w:val="4"/>
        </w:numPr>
        <w:tabs>
          <w:tab w:val="left" w:pos="0"/>
        </w:tabs>
        <w:ind w:left="0" w:firstLine="0"/>
        <w:jc w:val="center"/>
        <w:rPr>
          <w:b/>
          <w:sz w:val="28"/>
          <w:szCs w:val="28"/>
        </w:rPr>
      </w:pPr>
      <w:r w:rsidRPr="00381263">
        <w:rPr>
          <w:b/>
          <w:sz w:val="28"/>
          <w:szCs w:val="28"/>
        </w:rPr>
        <w:t>Анализ исполнения публичных нормативных обязательств</w:t>
      </w:r>
    </w:p>
    <w:p w:rsidR="00F35470" w:rsidRDefault="00F35470" w:rsidP="00F35470">
      <w:pPr>
        <w:tabs>
          <w:tab w:val="left" w:pos="6300"/>
        </w:tabs>
        <w:ind w:firstLine="709"/>
        <w:rPr>
          <w:sz w:val="28"/>
          <w:szCs w:val="28"/>
        </w:rPr>
      </w:pPr>
    </w:p>
    <w:p w:rsidR="00753126" w:rsidRPr="008D61AD" w:rsidRDefault="00753126" w:rsidP="00753126">
      <w:pPr>
        <w:tabs>
          <w:tab w:val="left" w:pos="6300"/>
        </w:tabs>
        <w:ind w:firstLine="709"/>
        <w:rPr>
          <w:sz w:val="28"/>
          <w:szCs w:val="28"/>
        </w:rPr>
      </w:pPr>
      <w:r w:rsidRPr="00EE62E0">
        <w:rPr>
          <w:sz w:val="28"/>
          <w:szCs w:val="28"/>
        </w:rPr>
        <w:t xml:space="preserve">Расходы на исполнение публичных нормативных обязательств, принятых на </w:t>
      </w:r>
      <w:r w:rsidRPr="008D61AD">
        <w:rPr>
          <w:sz w:val="28"/>
          <w:szCs w:val="28"/>
        </w:rPr>
        <w:t xml:space="preserve">2018 год представлены в таблице № </w:t>
      </w:r>
      <w:r w:rsidR="008D61AD" w:rsidRPr="008D61AD">
        <w:rPr>
          <w:sz w:val="28"/>
          <w:szCs w:val="28"/>
        </w:rPr>
        <w:t>8</w:t>
      </w:r>
      <w:r w:rsidRPr="008D61AD">
        <w:rPr>
          <w:sz w:val="28"/>
          <w:szCs w:val="28"/>
        </w:rPr>
        <w:t xml:space="preserve">.   </w:t>
      </w:r>
    </w:p>
    <w:p w:rsidR="00753126" w:rsidRPr="00EE62E0" w:rsidRDefault="00946714" w:rsidP="00753126">
      <w:pPr>
        <w:pStyle w:val="aa"/>
        <w:widowControl w:val="0"/>
        <w:ind w:firstLine="567"/>
        <w:jc w:val="right"/>
        <w:rPr>
          <w:i/>
          <w:sz w:val="22"/>
          <w:szCs w:val="22"/>
        </w:rPr>
      </w:pPr>
      <w:r>
        <w:rPr>
          <w:sz w:val="22"/>
          <w:szCs w:val="22"/>
        </w:rPr>
        <w:t xml:space="preserve">Таблица № </w:t>
      </w:r>
      <w:r w:rsidR="008D61AD" w:rsidRPr="008D61AD">
        <w:rPr>
          <w:sz w:val="22"/>
          <w:szCs w:val="22"/>
        </w:rPr>
        <w:t>8</w:t>
      </w:r>
      <w:r w:rsidR="00753126" w:rsidRPr="008D61AD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Ед. измерения: тыс. руб.; %</w:t>
      </w:r>
      <w:r w:rsidR="00753126" w:rsidRPr="00EE62E0">
        <w:rPr>
          <w:sz w:val="22"/>
          <w:szCs w:val="22"/>
        </w:rPr>
        <w:t xml:space="preserve"> </w:t>
      </w:r>
    </w:p>
    <w:tbl>
      <w:tblPr>
        <w:tblW w:w="10680" w:type="dxa"/>
        <w:tblInd w:w="-176" w:type="dxa"/>
        <w:tblLook w:val="04A0" w:firstRow="1" w:lastRow="0" w:firstColumn="1" w:lastColumn="0" w:noHBand="0" w:noVBand="1"/>
      </w:tblPr>
      <w:tblGrid>
        <w:gridCol w:w="531"/>
        <w:gridCol w:w="4148"/>
        <w:gridCol w:w="1751"/>
        <w:gridCol w:w="1421"/>
        <w:gridCol w:w="1431"/>
        <w:gridCol w:w="1398"/>
      </w:tblGrid>
      <w:tr w:rsidR="00753126" w:rsidRPr="00332447" w:rsidTr="0097395C">
        <w:trPr>
          <w:trHeight w:val="855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32447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3244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32447">
              <w:rPr>
                <w:b/>
                <w:color w:val="000000"/>
                <w:sz w:val="22"/>
                <w:szCs w:val="22"/>
              </w:rPr>
              <w:t>Предусмотрено в бюджете на 2018 год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32447">
              <w:rPr>
                <w:b/>
                <w:color w:val="000000"/>
                <w:sz w:val="22"/>
                <w:szCs w:val="22"/>
              </w:rPr>
              <w:t>Исполнение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32447">
              <w:rPr>
                <w:b/>
                <w:color w:val="000000"/>
                <w:sz w:val="22"/>
                <w:szCs w:val="22"/>
              </w:rPr>
              <w:t xml:space="preserve">Отклонение </w:t>
            </w:r>
            <w:r w:rsidRPr="00332447">
              <w:rPr>
                <w:b/>
                <w:color w:val="000000"/>
              </w:rPr>
              <w:t>(гр.3-гр.4)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32447">
              <w:rPr>
                <w:b/>
                <w:color w:val="000000"/>
                <w:sz w:val="22"/>
                <w:szCs w:val="22"/>
              </w:rPr>
              <w:t>% исполнения</w:t>
            </w:r>
          </w:p>
        </w:tc>
      </w:tr>
      <w:tr w:rsidR="00753126" w:rsidRPr="00332447" w:rsidTr="0097395C">
        <w:trPr>
          <w:trHeight w:val="253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</w:p>
        </w:tc>
      </w:tr>
      <w:tr w:rsidR="00753126" w:rsidRPr="00332447" w:rsidTr="0097395C">
        <w:trPr>
          <w:trHeight w:val="28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6</w:t>
            </w:r>
          </w:p>
        </w:tc>
      </w:tr>
      <w:tr w:rsidR="00753126" w:rsidRPr="00332447" w:rsidTr="0097395C">
        <w:trPr>
          <w:trHeight w:val="71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10 204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10 204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100,0%</w:t>
            </w:r>
          </w:p>
        </w:tc>
      </w:tr>
      <w:tr w:rsidR="00753126" w:rsidRPr="00332447" w:rsidTr="0097395C">
        <w:trPr>
          <w:trHeight w:val="976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Адресная помощь (социальная поддержка граждан, находящихся в трудной жизненной ситуации)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100,0%</w:t>
            </w:r>
          </w:p>
        </w:tc>
      </w:tr>
      <w:tr w:rsidR="00753126" w:rsidRPr="00332447" w:rsidTr="0097395C">
        <w:trPr>
          <w:trHeight w:val="168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Возмещение части расходов по договору найма жилых помещений, занимаемых медицинскими работниками ГБУЗ МО "Жуковская городская клиническая больница" и ГБУЗ МО "Жуковская стоматологическая поликлиника"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1 529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1 517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99,2%</w:t>
            </w:r>
          </w:p>
        </w:tc>
      </w:tr>
      <w:tr w:rsidR="00753126" w:rsidRPr="00332447" w:rsidTr="0097395C">
        <w:trPr>
          <w:trHeight w:val="986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19 827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18 893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934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color w:val="000000"/>
                <w:sz w:val="22"/>
                <w:szCs w:val="22"/>
              </w:rPr>
            </w:pPr>
            <w:r w:rsidRPr="00332447">
              <w:rPr>
                <w:color w:val="000000"/>
                <w:sz w:val="22"/>
                <w:szCs w:val="22"/>
              </w:rPr>
              <w:t>95,3%</w:t>
            </w:r>
          </w:p>
        </w:tc>
      </w:tr>
      <w:tr w:rsidR="00753126" w:rsidRPr="00332447" w:rsidTr="0097395C">
        <w:trPr>
          <w:trHeight w:val="48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2447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2447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2447">
              <w:rPr>
                <w:b/>
                <w:bCs/>
                <w:color w:val="000000"/>
                <w:sz w:val="22"/>
                <w:szCs w:val="22"/>
              </w:rPr>
              <w:t>32 560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2447">
              <w:rPr>
                <w:b/>
                <w:bCs/>
                <w:color w:val="000000"/>
                <w:sz w:val="22"/>
                <w:szCs w:val="22"/>
              </w:rPr>
              <w:t>31 614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2447">
              <w:rPr>
                <w:b/>
                <w:bCs/>
                <w:color w:val="000000"/>
                <w:sz w:val="22"/>
                <w:szCs w:val="22"/>
              </w:rPr>
              <w:t>946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26" w:rsidRPr="00332447" w:rsidRDefault="00753126" w:rsidP="009739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2447">
              <w:rPr>
                <w:b/>
                <w:bCs/>
                <w:color w:val="000000"/>
                <w:sz w:val="22"/>
                <w:szCs w:val="22"/>
              </w:rPr>
              <w:t>97,1%</w:t>
            </w:r>
          </w:p>
        </w:tc>
      </w:tr>
    </w:tbl>
    <w:p w:rsidR="00753126" w:rsidRDefault="00753126" w:rsidP="00753126">
      <w:pPr>
        <w:pStyle w:val="aa"/>
        <w:widowControl w:val="0"/>
        <w:rPr>
          <w:i/>
        </w:rPr>
      </w:pPr>
    </w:p>
    <w:p w:rsidR="00753126" w:rsidRPr="00F35507" w:rsidRDefault="00753126" w:rsidP="00753126">
      <w:pPr>
        <w:ind w:firstLine="709"/>
        <w:contextualSpacing/>
        <w:jc w:val="both"/>
        <w:rPr>
          <w:sz w:val="28"/>
          <w:szCs w:val="28"/>
        </w:rPr>
      </w:pPr>
      <w:r w:rsidRPr="00422F63">
        <w:rPr>
          <w:sz w:val="28"/>
          <w:szCs w:val="28"/>
        </w:rPr>
        <w:t>Из анализа показателей таблицы видно, что на исполнение публичных нормативных обязательств, принятых на 201</w:t>
      </w:r>
      <w:r>
        <w:rPr>
          <w:sz w:val="28"/>
          <w:szCs w:val="28"/>
        </w:rPr>
        <w:t>8</w:t>
      </w:r>
      <w:r w:rsidRPr="00422F63">
        <w:rPr>
          <w:sz w:val="28"/>
          <w:szCs w:val="28"/>
        </w:rPr>
        <w:t xml:space="preserve"> год утверждены бюджетные ассигнования в размере </w:t>
      </w:r>
      <w:r>
        <w:rPr>
          <w:sz w:val="28"/>
          <w:szCs w:val="28"/>
        </w:rPr>
        <w:t>32 560</w:t>
      </w:r>
      <w:r w:rsidRPr="00422F63">
        <w:rPr>
          <w:sz w:val="28"/>
          <w:szCs w:val="28"/>
        </w:rPr>
        <w:t xml:space="preserve"> тыс. рублей. Исполнение составило </w:t>
      </w:r>
      <w:r>
        <w:rPr>
          <w:sz w:val="28"/>
          <w:szCs w:val="28"/>
        </w:rPr>
        <w:t>31 614</w:t>
      </w:r>
      <w:r w:rsidRPr="00422F63">
        <w:rPr>
          <w:sz w:val="28"/>
          <w:szCs w:val="28"/>
        </w:rPr>
        <w:t xml:space="preserve"> тыс. рублей или 97,</w:t>
      </w:r>
      <w:r>
        <w:rPr>
          <w:sz w:val="28"/>
          <w:szCs w:val="28"/>
        </w:rPr>
        <w:t>1</w:t>
      </w:r>
      <w:r w:rsidRPr="00422F63">
        <w:rPr>
          <w:sz w:val="28"/>
          <w:szCs w:val="28"/>
        </w:rPr>
        <w:t>%</w:t>
      </w:r>
      <w:r>
        <w:rPr>
          <w:sz w:val="28"/>
          <w:szCs w:val="28"/>
        </w:rPr>
        <w:t xml:space="preserve">. </w:t>
      </w:r>
      <w:r w:rsidRPr="00422F63">
        <w:rPr>
          <w:sz w:val="28"/>
          <w:szCs w:val="28"/>
        </w:rPr>
        <w:t xml:space="preserve"> </w:t>
      </w:r>
      <w:r w:rsidRPr="00F35507">
        <w:rPr>
          <w:sz w:val="28"/>
          <w:szCs w:val="28"/>
        </w:rPr>
        <w:t xml:space="preserve">Не исполнено </w:t>
      </w:r>
      <w:r>
        <w:rPr>
          <w:sz w:val="28"/>
          <w:szCs w:val="28"/>
        </w:rPr>
        <w:t>946</w:t>
      </w:r>
      <w:r w:rsidRPr="00F35507">
        <w:rPr>
          <w:sz w:val="28"/>
          <w:szCs w:val="28"/>
        </w:rPr>
        <w:t xml:space="preserve"> тыс. рублей, в том числе:</w:t>
      </w:r>
    </w:p>
    <w:p w:rsidR="00753126" w:rsidRPr="00F35507" w:rsidRDefault="00753126" w:rsidP="00753126">
      <w:pPr>
        <w:pStyle w:val="a5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F35507">
        <w:rPr>
          <w:sz w:val="28"/>
          <w:szCs w:val="28"/>
        </w:rPr>
        <w:t xml:space="preserve">субвенции на предоставление гражданам субсидий на оплату жилого помещения и коммунальных услуг не исполнены на сумму </w:t>
      </w:r>
      <w:r>
        <w:rPr>
          <w:sz w:val="28"/>
          <w:szCs w:val="28"/>
        </w:rPr>
        <w:t>934</w:t>
      </w:r>
      <w:r w:rsidRPr="00F35507">
        <w:rPr>
          <w:sz w:val="28"/>
          <w:szCs w:val="28"/>
        </w:rPr>
        <w:t xml:space="preserve"> тыс. рублей (</w:t>
      </w:r>
      <w:r>
        <w:rPr>
          <w:sz w:val="28"/>
          <w:szCs w:val="28"/>
        </w:rPr>
        <w:t>данные выплаты имеют заявительный характер</w:t>
      </w:r>
      <w:r w:rsidRPr="00F35507">
        <w:rPr>
          <w:sz w:val="28"/>
          <w:szCs w:val="28"/>
        </w:rPr>
        <w:t>);</w:t>
      </w:r>
    </w:p>
    <w:p w:rsidR="00753126" w:rsidRPr="00A237BD" w:rsidRDefault="00753126" w:rsidP="00753126">
      <w:pPr>
        <w:pStyle w:val="a5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A237BD">
        <w:rPr>
          <w:sz w:val="28"/>
          <w:szCs w:val="28"/>
        </w:rPr>
        <w:t>фактическ</w:t>
      </w:r>
      <w:r>
        <w:rPr>
          <w:sz w:val="28"/>
          <w:szCs w:val="28"/>
        </w:rPr>
        <w:t>ое</w:t>
      </w:r>
      <w:r w:rsidRPr="00A237B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237BD">
        <w:rPr>
          <w:color w:val="000000"/>
          <w:sz w:val="28"/>
          <w:szCs w:val="28"/>
        </w:rPr>
        <w:t>озмещение части расходов по договору найма жилых помещений, занимаемых медицинскими работниками ГБУЗ МО "Жуковская городская клиническая больница" и ГБУЗ МО "Жуковская стоматологическая поликлиника"</w:t>
      </w:r>
      <w:r w:rsidRPr="00A237BD">
        <w:rPr>
          <w:sz w:val="28"/>
          <w:szCs w:val="28"/>
        </w:rPr>
        <w:t xml:space="preserve"> сложил</w:t>
      </w:r>
      <w:r>
        <w:rPr>
          <w:sz w:val="28"/>
          <w:szCs w:val="28"/>
        </w:rPr>
        <w:t>о</w:t>
      </w:r>
      <w:r w:rsidRPr="00A237BD">
        <w:rPr>
          <w:sz w:val="28"/>
          <w:szCs w:val="28"/>
        </w:rPr>
        <w:t>сь на 1</w:t>
      </w:r>
      <w:r>
        <w:rPr>
          <w:sz w:val="28"/>
          <w:szCs w:val="28"/>
        </w:rPr>
        <w:t>2</w:t>
      </w:r>
      <w:r w:rsidRPr="00A237BD">
        <w:rPr>
          <w:sz w:val="28"/>
          <w:szCs w:val="28"/>
        </w:rPr>
        <w:t xml:space="preserve"> тыс. рублей меньше </w:t>
      </w:r>
      <w:r>
        <w:rPr>
          <w:sz w:val="28"/>
          <w:szCs w:val="28"/>
        </w:rPr>
        <w:t>запланированного</w:t>
      </w:r>
      <w:r w:rsidRPr="00A237BD">
        <w:rPr>
          <w:sz w:val="28"/>
          <w:szCs w:val="28"/>
        </w:rPr>
        <w:t>.</w:t>
      </w:r>
    </w:p>
    <w:p w:rsidR="00753126" w:rsidRDefault="00753126" w:rsidP="00753126">
      <w:pPr>
        <w:ind w:firstLine="709"/>
        <w:contextualSpacing/>
        <w:jc w:val="both"/>
        <w:rPr>
          <w:sz w:val="28"/>
          <w:szCs w:val="28"/>
        </w:rPr>
      </w:pPr>
    </w:p>
    <w:p w:rsidR="00753126" w:rsidRPr="008D61AD" w:rsidRDefault="00753126" w:rsidP="0075312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D61AD">
        <w:rPr>
          <w:sz w:val="28"/>
          <w:szCs w:val="28"/>
        </w:rPr>
        <w:t xml:space="preserve">Динамика изменения расходов в разрезе выплат за период 2016 - 2018 годов представлена в диаграмме № </w:t>
      </w:r>
      <w:r w:rsidR="008D61AD" w:rsidRPr="008D61AD">
        <w:rPr>
          <w:sz w:val="28"/>
          <w:szCs w:val="28"/>
        </w:rPr>
        <w:t>8</w:t>
      </w:r>
      <w:r w:rsidRPr="008D61AD">
        <w:rPr>
          <w:sz w:val="28"/>
          <w:szCs w:val="28"/>
        </w:rPr>
        <w:t>.</w:t>
      </w:r>
    </w:p>
    <w:p w:rsidR="008D61AD" w:rsidRPr="008D61AD" w:rsidRDefault="00753126" w:rsidP="00753126">
      <w:pPr>
        <w:tabs>
          <w:tab w:val="left" w:pos="709"/>
        </w:tabs>
        <w:ind w:firstLine="709"/>
        <w:jc w:val="both"/>
        <w:rPr>
          <w:sz w:val="22"/>
          <w:szCs w:val="22"/>
        </w:rPr>
      </w:pPr>
      <w:r w:rsidRPr="008D61AD">
        <w:rPr>
          <w:sz w:val="22"/>
          <w:szCs w:val="22"/>
        </w:rPr>
        <w:t xml:space="preserve">                                                                                                                                   </w:t>
      </w:r>
    </w:p>
    <w:p w:rsidR="00753126" w:rsidRPr="00A237BD" w:rsidRDefault="00753126" w:rsidP="008D61AD">
      <w:pPr>
        <w:tabs>
          <w:tab w:val="left" w:pos="709"/>
        </w:tabs>
        <w:ind w:firstLine="709"/>
        <w:jc w:val="right"/>
        <w:rPr>
          <w:b/>
          <w:i/>
          <w:sz w:val="22"/>
          <w:szCs w:val="22"/>
        </w:rPr>
      </w:pPr>
      <w:r w:rsidRPr="008D61AD">
        <w:rPr>
          <w:sz w:val="22"/>
          <w:szCs w:val="22"/>
        </w:rPr>
        <w:lastRenderedPageBreak/>
        <w:t xml:space="preserve"> Диаграмма № </w:t>
      </w:r>
      <w:r w:rsidR="008D61AD" w:rsidRPr="008D61AD">
        <w:rPr>
          <w:sz w:val="22"/>
          <w:szCs w:val="22"/>
        </w:rPr>
        <w:t>8</w:t>
      </w:r>
    </w:p>
    <w:p w:rsidR="00753126" w:rsidRDefault="00753126" w:rsidP="00753126">
      <w:pPr>
        <w:pStyle w:val="aa"/>
        <w:widowControl w:val="0"/>
        <w:jc w:val="right"/>
        <w:rPr>
          <w:b/>
          <w:i/>
          <w:sz w:val="22"/>
          <w:szCs w:val="22"/>
        </w:rPr>
      </w:pPr>
      <w:r w:rsidRPr="00A237BD">
        <w:rPr>
          <w:sz w:val="22"/>
          <w:szCs w:val="22"/>
        </w:rPr>
        <w:t>Ед. изм</w:t>
      </w:r>
      <w:r>
        <w:rPr>
          <w:sz w:val="22"/>
          <w:szCs w:val="22"/>
        </w:rPr>
        <w:t>ерения</w:t>
      </w:r>
      <w:r w:rsidRPr="00A237BD">
        <w:rPr>
          <w:sz w:val="22"/>
          <w:szCs w:val="22"/>
        </w:rPr>
        <w:t>: тыс. рублей</w:t>
      </w:r>
    </w:p>
    <w:p w:rsidR="00753126" w:rsidRDefault="00753126" w:rsidP="00753126">
      <w:pPr>
        <w:pStyle w:val="aa"/>
        <w:widowControl w:val="0"/>
        <w:jc w:val="right"/>
        <w:rPr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0F536ABD" wp14:editId="0E327F26">
            <wp:extent cx="6534150" cy="49911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53126" w:rsidRDefault="00753126" w:rsidP="00753126">
      <w:pPr>
        <w:pStyle w:val="aa"/>
        <w:widowControl w:val="0"/>
        <w:jc w:val="right"/>
        <w:rPr>
          <w:b/>
          <w:i/>
          <w:sz w:val="22"/>
          <w:szCs w:val="22"/>
        </w:rPr>
      </w:pPr>
    </w:p>
    <w:p w:rsidR="00753126" w:rsidRDefault="00753126" w:rsidP="00753126">
      <w:pPr>
        <w:tabs>
          <w:tab w:val="left" w:pos="709"/>
        </w:tabs>
        <w:ind w:firstLine="709"/>
        <w:jc w:val="both"/>
        <w:rPr>
          <w:sz w:val="28"/>
          <w:szCs w:val="28"/>
          <w:u w:val="single"/>
        </w:rPr>
      </w:pPr>
      <w:r w:rsidRPr="000252EF">
        <w:rPr>
          <w:sz w:val="28"/>
          <w:szCs w:val="28"/>
          <w:u w:val="single"/>
        </w:rPr>
        <w:t>Анализ диаграммы показал следующее:</w:t>
      </w:r>
    </w:p>
    <w:p w:rsidR="00753126" w:rsidRPr="000252EF" w:rsidRDefault="00753126" w:rsidP="00753126">
      <w:pPr>
        <w:pStyle w:val="a5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252EF">
        <w:rPr>
          <w:sz w:val="28"/>
          <w:szCs w:val="28"/>
        </w:rPr>
        <w:t>доплаты к пенсиям муниципальных служащих в 201</w:t>
      </w:r>
      <w:r>
        <w:rPr>
          <w:sz w:val="28"/>
          <w:szCs w:val="28"/>
        </w:rPr>
        <w:t>8</w:t>
      </w:r>
      <w:r w:rsidRPr="000252EF">
        <w:rPr>
          <w:sz w:val="28"/>
          <w:szCs w:val="28"/>
        </w:rPr>
        <w:t xml:space="preserve"> году увеличились на </w:t>
      </w:r>
      <w:r>
        <w:rPr>
          <w:sz w:val="28"/>
          <w:szCs w:val="28"/>
        </w:rPr>
        <w:t>52</w:t>
      </w:r>
      <w:r w:rsidRPr="000252EF">
        <w:rPr>
          <w:sz w:val="28"/>
          <w:szCs w:val="28"/>
        </w:rPr>
        <w:t xml:space="preserve"> тыс. рублей, или </w:t>
      </w:r>
      <w:r>
        <w:rPr>
          <w:sz w:val="28"/>
          <w:szCs w:val="28"/>
        </w:rPr>
        <w:t>на 0,5</w:t>
      </w:r>
      <w:r w:rsidRPr="000252EF">
        <w:rPr>
          <w:sz w:val="28"/>
          <w:szCs w:val="28"/>
        </w:rPr>
        <w:t>% по сравнению с 201</w:t>
      </w:r>
      <w:r>
        <w:rPr>
          <w:sz w:val="28"/>
          <w:szCs w:val="28"/>
        </w:rPr>
        <w:t>7</w:t>
      </w:r>
      <w:r w:rsidRPr="000252EF">
        <w:rPr>
          <w:sz w:val="28"/>
          <w:szCs w:val="28"/>
        </w:rPr>
        <w:t xml:space="preserve"> годом и на</w:t>
      </w:r>
      <w:r>
        <w:rPr>
          <w:sz w:val="28"/>
          <w:szCs w:val="28"/>
        </w:rPr>
        <w:t xml:space="preserve">        </w:t>
      </w:r>
      <w:r w:rsidRPr="000252EF">
        <w:rPr>
          <w:sz w:val="28"/>
          <w:szCs w:val="28"/>
        </w:rPr>
        <w:t xml:space="preserve"> </w:t>
      </w:r>
      <w:r>
        <w:rPr>
          <w:sz w:val="28"/>
          <w:szCs w:val="28"/>
        </w:rPr>
        <w:t>242</w:t>
      </w:r>
      <w:r w:rsidRPr="000252EF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2,4</w:t>
      </w:r>
      <w:r w:rsidRPr="000252EF">
        <w:rPr>
          <w:sz w:val="28"/>
          <w:szCs w:val="28"/>
        </w:rPr>
        <w:t>% по сравнению с 201</w:t>
      </w:r>
      <w:r>
        <w:rPr>
          <w:sz w:val="28"/>
          <w:szCs w:val="28"/>
        </w:rPr>
        <w:t>6</w:t>
      </w:r>
      <w:r w:rsidRPr="000252EF">
        <w:rPr>
          <w:sz w:val="28"/>
          <w:szCs w:val="28"/>
        </w:rPr>
        <w:t xml:space="preserve"> годом;</w:t>
      </w:r>
    </w:p>
    <w:p w:rsidR="00753126" w:rsidRPr="004A16CB" w:rsidRDefault="00753126" w:rsidP="00753126">
      <w:pPr>
        <w:pStyle w:val="a5"/>
        <w:numPr>
          <w:ilvl w:val="0"/>
          <w:numId w:val="16"/>
        </w:numPr>
        <w:tabs>
          <w:tab w:val="left" w:pos="0"/>
          <w:tab w:val="left" w:pos="709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</w:t>
      </w:r>
      <w:r w:rsidRPr="004A16CB">
        <w:rPr>
          <w:sz w:val="28"/>
          <w:szCs w:val="28"/>
        </w:rPr>
        <w:t>адресн</w:t>
      </w:r>
      <w:r>
        <w:rPr>
          <w:sz w:val="28"/>
          <w:szCs w:val="28"/>
        </w:rPr>
        <w:t>ой</w:t>
      </w:r>
      <w:r w:rsidRPr="004A16CB">
        <w:rPr>
          <w:sz w:val="28"/>
          <w:szCs w:val="28"/>
        </w:rPr>
        <w:t xml:space="preserve"> помощ</w:t>
      </w:r>
      <w:r>
        <w:rPr>
          <w:sz w:val="28"/>
          <w:szCs w:val="28"/>
        </w:rPr>
        <w:t>и</w:t>
      </w:r>
      <w:r w:rsidRPr="004A16CB">
        <w:rPr>
          <w:sz w:val="28"/>
          <w:szCs w:val="28"/>
        </w:rPr>
        <w:t xml:space="preserve"> (социальн</w:t>
      </w:r>
      <w:r>
        <w:rPr>
          <w:sz w:val="28"/>
          <w:szCs w:val="28"/>
        </w:rPr>
        <w:t>ой</w:t>
      </w:r>
      <w:r w:rsidRPr="004A16CB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>и</w:t>
      </w:r>
      <w:r w:rsidRPr="004A16CB">
        <w:rPr>
          <w:sz w:val="28"/>
          <w:szCs w:val="28"/>
        </w:rPr>
        <w:t xml:space="preserve"> граждан, находящихся в трудной жизненной ситуации)</w:t>
      </w:r>
      <w:r>
        <w:rPr>
          <w:sz w:val="28"/>
          <w:szCs w:val="28"/>
        </w:rPr>
        <w:t xml:space="preserve">, выплаченной гражданам </w:t>
      </w:r>
      <w:r w:rsidRPr="004A16CB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4A16CB">
        <w:rPr>
          <w:sz w:val="28"/>
          <w:szCs w:val="28"/>
        </w:rPr>
        <w:t xml:space="preserve"> году </w:t>
      </w:r>
      <w:r>
        <w:rPr>
          <w:sz w:val="28"/>
          <w:szCs w:val="28"/>
        </w:rPr>
        <w:t>осталась на уровне 2016 – 2017гг.;</w:t>
      </w:r>
    </w:p>
    <w:p w:rsidR="00753126" w:rsidRPr="007C65D7" w:rsidRDefault="00753126" w:rsidP="00753126">
      <w:pPr>
        <w:pStyle w:val="a5"/>
        <w:numPr>
          <w:ilvl w:val="0"/>
          <w:numId w:val="1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7C65D7">
        <w:rPr>
          <w:sz w:val="28"/>
          <w:szCs w:val="28"/>
        </w:rPr>
        <w:t>выплат</w:t>
      </w:r>
      <w:r>
        <w:rPr>
          <w:sz w:val="28"/>
          <w:szCs w:val="28"/>
        </w:rPr>
        <w:t>ы</w:t>
      </w:r>
      <w:r w:rsidRPr="007C65D7">
        <w:rPr>
          <w:sz w:val="28"/>
          <w:szCs w:val="28"/>
        </w:rPr>
        <w:t xml:space="preserve"> на возмещение части расходов по договору найма жилых помещений, занимаемых медицинскими работниками ГБУЗ МО "ЖГКБ" и ГБУЗ МО "ЖСП" </w:t>
      </w:r>
      <w:r w:rsidRPr="000252EF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0252EF">
        <w:rPr>
          <w:sz w:val="28"/>
          <w:szCs w:val="28"/>
        </w:rPr>
        <w:t xml:space="preserve"> году увеличились на </w:t>
      </w:r>
      <w:r>
        <w:rPr>
          <w:sz w:val="28"/>
          <w:szCs w:val="28"/>
        </w:rPr>
        <w:t>539</w:t>
      </w:r>
      <w:r w:rsidRPr="000252EF">
        <w:rPr>
          <w:sz w:val="28"/>
          <w:szCs w:val="28"/>
        </w:rPr>
        <w:t xml:space="preserve"> тыс. рублей, </w:t>
      </w:r>
      <w:r>
        <w:rPr>
          <w:sz w:val="28"/>
          <w:szCs w:val="28"/>
        </w:rPr>
        <w:t>или в 1,6 раза</w:t>
      </w:r>
      <w:r w:rsidRPr="000252EF">
        <w:rPr>
          <w:sz w:val="28"/>
          <w:szCs w:val="28"/>
        </w:rPr>
        <w:t xml:space="preserve"> по сравнению с 201</w:t>
      </w:r>
      <w:r>
        <w:rPr>
          <w:sz w:val="28"/>
          <w:szCs w:val="28"/>
        </w:rPr>
        <w:t>7</w:t>
      </w:r>
      <w:r w:rsidRPr="000252EF">
        <w:rPr>
          <w:sz w:val="28"/>
          <w:szCs w:val="28"/>
        </w:rPr>
        <w:t xml:space="preserve"> годом</w:t>
      </w:r>
      <w:r>
        <w:rPr>
          <w:sz w:val="28"/>
          <w:szCs w:val="28"/>
        </w:rPr>
        <w:t xml:space="preserve"> и в 10,6 раз по сравнению в 2016 годом</w:t>
      </w:r>
      <w:r w:rsidRPr="000252EF">
        <w:rPr>
          <w:sz w:val="28"/>
          <w:szCs w:val="28"/>
        </w:rPr>
        <w:t xml:space="preserve"> </w:t>
      </w:r>
      <w:r w:rsidRPr="00BB789E">
        <w:rPr>
          <w:sz w:val="28"/>
          <w:szCs w:val="28"/>
        </w:rPr>
        <w:t>(</w:t>
      </w:r>
      <w:r w:rsidRPr="00BB789E">
        <w:rPr>
          <w:i/>
          <w:sz w:val="28"/>
          <w:szCs w:val="28"/>
        </w:rPr>
        <w:t>Справочно: данные выплаты производятся с 2016 года</w:t>
      </w:r>
      <w:r>
        <w:rPr>
          <w:i/>
          <w:sz w:val="28"/>
          <w:szCs w:val="28"/>
        </w:rPr>
        <w:t xml:space="preserve"> </w:t>
      </w:r>
      <w:r w:rsidRPr="00BB789E">
        <w:rPr>
          <w:i/>
          <w:sz w:val="28"/>
          <w:szCs w:val="28"/>
        </w:rPr>
        <w:t>на основании Решения Совета депутатов городского округа Жуковский от 24.08.2016 № 41/СД</w:t>
      </w:r>
      <w:r>
        <w:rPr>
          <w:sz w:val="28"/>
          <w:szCs w:val="28"/>
        </w:rPr>
        <w:t>);</w:t>
      </w:r>
    </w:p>
    <w:p w:rsidR="00753126" w:rsidRPr="000252EF" w:rsidRDefault="00753126" w:rsidP="00753126">
      <w:pPr>
        <w:pStyle w:val="a5"/>
        <w:numPr>
          <w:ilvl w:val="0"/>
          <w:numId w:val="16"/>
        </w:numPr>
        <w:tabs>
          <w:tab w:val="left" w:pos="709"/>
        </w:tabs>
        <w:ind w:left="0" w:firstLine="993"/>
        <w:jc w:val="both"/>
        <w:rPr>
          <w:sz w:val="28"/>
          <w:szCs w:val="28"/>
        </w:rPr>
      </w:pPr>
      <w:r w:rsidRPr="000252EF">
        <w:rPr>
          <w:sz w:val="28"/>
          <w:szCs w:val="28"/>
        </w:rPr>
        <w:t>субсидии гражданам на оплату жилого помещения и коммунальных услуг</w:t>
      </w:r>
      <w:r>
        <w:rPr>
          <w:sz w:val="28"/>
          <w:szCs w:val="28"/>
        </w:rPr>
        <w:t xml:space="preserve"> в 2018 году по сравнению с 2017 годом уменьшились </w:t>
      </w:r>
      <w:r w:rsidRPr="000252EF">
        <w:rPr>
          <w:sz w:val="28"/>
          <w:szCs w:val="28"/>
        </w:rPr>
        <w:t>на</w:t>
      </w:r>
      <w:r>
        <w:rPr>
          <w:sz w:val="28"/>
          <w:szCs w:val="28"/>
        </w:rPr>
        <w:t xml:space="preserve"> 1 346</w:t>
      </w:r>
      <w:r w:rsidRPr="000252EF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на 6,7% и на 1 384 тыс. рублей или 6,8% по</w:t>
      </w:r>
      <w:r w:rsidRPr="000252EF">
        <w:rPr>
          <w:sz w:val="28"/>
          <w:szCs w:val="28"/>
        </w:rPr>
        <w:t xml:space="preserve"> сравнению с 201</w:t>
      </w:r>
      <w:r>
        <w:rPr>
          <w:sz w:val="28"/>
          <w:szCs w:val="28"/>
        </w:rPr>
        <w:t>6</w:t>
      </w:r>
      <w:r w:rsidRPr="000252EF">
        <w:rPr>
          <w:sz w:val="28"/>
          <w:szCs w:val="28"/>
        </w:rPr>
        <w:t xml:space="preserve"> годом</w:t>
      </w:r>
      <w:r>
        <w:rPr>
          <w:sz w:val="28"/>
          <w:szCs w:val="28"/>
        </w:rPr>
        <w:t>.</w:t>
      </w:r>
      <w:r w:rsidRPr="000252EF">
        <w:rPr>
          <w:sz w:val="28"/>
          <w:szCs w:val="28"/>
        </w:rPr>
        <w:t xml:space="preserve"> </w:t>
      </w:r>
    </w:p>
    <w:p w:rsidR="00E12861" w:rsidRDefault="00E12861" w:rsidP="00E12861">
      <w:pPr>
        <w:pStyle w:val="a5"/>
        <w:tabs>
          <w:tab w:val="left" w:pos="6300"/>
        </w:tabs>
        <w:rPr>
          <w:b/>
          <w:sz w:val="28"/>
          <w:szCs w:val="28"/>
        </w:rPr>
      </w:pPr>
    </w:p>
    <w:p w:rsidR="008A7031" w:rsidRDefault="008A7031" w:rsidP="00E12861">
      <w:pPr>
        <w:pStyle w:val="a5"/>
        <w:tabs>
          <w:tab w:val="left" w:pos="6300"/>
        </w:tabs>
        <w:rPr>
          <w:b/>
          <w:sz w:val="28"/>
          <w:szCs w:val="28"/>
        </w:rPr>
      </w:pPr>
    </w:p>
    <w:p w:rsidR="00E72C5C" w:rsidRPr="00381263" w:rsidRDefault="00E72C5C" w:rsidP="00E12861">
      <w:pPr>
        <w:pStyle w:val="a5"/>
        <w:tabs>
          <w:tab w:val="left" w:pos="6300"/>
        </w:tabs>
        <w:rPr>
          <w:b/>
          <w:sz w:val="28"/>
          <w:szCs w:val="28"/>
        </w:rPr>
      </w:pPr>
    </w:p>
    <w:p w:rsidR="007E0673" w:rsidRPr="007E0673" w:rsidRDefault="007E0673" w:rsidP="00DD1CF8">
      <w:pPr>
        <w:pStyle w:val="a5"/>
        <w:numPr>
          <w:ilvl w:val="1"/>
          <w:numId w:val="4"/>
        </w:numPr>
        <w:tabs>
          <w:tab w:val="left" w:pos="0"/>
        </w:tabs>
        <w:ind w:left="0" w:firstLine="0"/>
        <w:jc w:val="center"/>
        <w:rPr>
          <w:b/>
          <w:sz w:val="28"/>
          <w:szCs w:val="28"/>
        </w:rPr>
      </w:pPr>
      <w:r w:rsidRPr="007E0673">
        <w:rPr>
          <w:b/>
          <w:sz w:val="28"/>
          <w:szCs w:val="28"/>
        </w:rPr>
        <w:t xml:space="preserve">Анализ использования средств резервного фонда </w:t>
      </w:r>
    </w:p>
    <w:p w:rsidR="007E0673" w:rsidRPr="007E0673" w:rsidRDefault="007E0673" w:rsidP="007E0673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643D7F" w:rsidRPr="00643D7F" w:rsidRDefault="00643D7F" w:rsidP="00643D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43D7F">
        <w:rPr>
          <w:sz w:val="28"/>
          <w:szCs w:val="28"/>
        </w:rPr>
        <w:t>В соответствии с п. 3 ст. 81 БК РФ размер резервного фонда устанавливается решением о бюджете и не может превышать 3 процента утвержденного общего объема расходов.</w:t>
      </w:r>
    </w:p>
    <w:p w:rsidR="00643D7F" w:rsidRPr="00643D7F" w:rsidRDefault="00946714" w:rsidP="00643D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643D7F" w:rsidRPr="00643D7F">
        <w:rPr>
          <w:sz w:val="28"/>
          <w:szCs w:val="28"/>
        </w:rPr>
        <w:t>бюджетного законодательства постановлением Администрации городского округа Жуковский от 25.01.2016г. № 64 утвержден Порядок использования бюджетных ассигнований</w:t>
      </w:r>
      <w:r w:rsidR="00643D7F" w:rsidRPr="00643D7F">
        <w:rPr>
          <w:sz w:val="28"/>
          <w:szCs w:val="28"/>
        </w:rPr>
        <w:tab/>
        <w:t xml:space="preserve"> резервного фонда</w:t>
      </w:r>
      <w:r w:rsidR="008320C2">
        <w:rPr>
          <w:sz w:val="28"/>
          <w:szCs w:val="28"/>
        </w:rPr>
        <w:t xml:space="preserve">   </w:t>
      </w:r>
      <w:r w:rsidR="00643D7F" w:rsidRPr="00643D7F">
        <w:rPr>
          <w:sz w:val="28"/>
          <w:szCs w:val="28"/>
        </w:rPr>
        <w:t>Администрации</w:t>
      </w:r>
      <w:r w:rsidR="008320C2">
        <w:rPr>
          <w:sz w:val="28"/>
          <w:szCs w:val="28"/>
        </w:rPr>
        <w:t xml:space="preserve"> </w:t>
      </w:r>
      <w:r w:rsidR="00643D7F" w:rsidRPr="00643D7F">
        <w:rPr>
          <w:sz w:val="28"/>
          <w:szCs w:val="28"/>
        </w:rPr>
        <w:t>городского округа Жуковский.</w:t>
      </w:r>
    </w:p>
    <w:p w:rsidR="00643D7F" w:rsidRPr="00643D7F" w:rsidRDefault="00643D7F" w:rsidP="00643D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43D7F">
        <w:rPr>
          <w:sz w:val="28"/>
          <w:szCs w:val="28"/>
        </w:rPr>
        <w:t>На 2018 год Решением от 06.12.2017г. № 60/СД в рамках подпрограммы «Обеспечение реализации полномочий Администрации городского округа Жуковский» муниципальной программы «Муниципальное управление (2017-2021 годы)» был предусмотрен резервный фонд Администрации в размере 1 000 тыс. рублей, что не превышает размер ограничений, установленных п. 3 ст. 81 БК РФ.</w:t>
      </w:r>
    </w:p>
    <w:p w:rsidR="00643D7F" w:rsidRPr="00643D7F" w:rsidRDefault="00643D7F" w:rsidP="00643D7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43D7F">
        <w:rPr>
          <w:sz w:val="28"/>
          <w:szCs w:val="28"/>
        </w:rPr>
        <w:t>Расходы в течение 2018 года за счет средств резервного фонда не производились, плановые назначения Решением от 24.12.2018г.  № 65/СД были уменьшены на сумму 1 000 тыс. рублей.</w:t>
      </w:r>
    </w:p>
    <w:p w:rsidR="00C83048" w:rsidRPr="00C83048" w:rsidRDefault="00C83048" w:rsidP="00C8304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0673" w:rsidRPr="008320C2" w:rsidRDefault="007E0673" w:rsidP="008320C2">
      <w:pPr>
        <w:pStyle w:val="a5"/>
        <w:numPr>
          <w:ilvl w:val="1"/>
          <w:numId w:val="4"/>
        </w:numPr>
        <w:ind w:left="0" w:firstLine="0"/>
        <w:jc w:val="center"/>
        <w:rPr>
          <w:b/>
        </w:rPr>
      </w:pPr>
      <w:r w:rsidRPr="007E0673">
        <w:rPr>
          <w:b/>
          <w:sz w:val="28"/>
          <w:szCs w:val="28"/>
        </w:rPr>
        <w:t>Анализ расходов, произведенных в отчетном периоде за счет средств дорожного фонда</w:t>
      </w:r>
    </w:p>
    <w:p w:rsidR="008320C2" w:rsidRPr="00C83048" w:rsidRDefault="008320C2" w:rsidP="008320C2">
      <w:pPr>
        <w:pStyle w:val="a5"/>
        <w:ind w:left="1800"/>
        <w:rPr>
          <w:b/>
        </w:rPr>
      </w:pPr>
    </w:p>
    <w:p w:rsidR="00180A21" w:rsidRPr="00180A21" w:rsidRDefault="00180A21" w:rsidP="00180A21">
      <w:pPr>
        <w:ind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В соответствии с п.5 ст. 179.4 БК РФ, решением Совета депутатов городского округа Жуковский от 23.10.2013г. № 65/СД «О создании муниципального дорожного фонда городского округа Жуковский Московской области» (далее - Решение от 23.10.2013г. № 65/СД) с 01.01.2014г. создан муниципальный дорожный фонд городского округа Жуковский Московской области.</w:t>
      </w:r>
    </w:p>
    <w:p w:rsidR="00180A21" w:rsidRPr="00180A21" w:rsidRDefault="00180A21" w:rsidP="00180A21">
      <w:pPr>
        <w:ind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Решением от 23.10.2013г. № 65/СД утвержден Порядок формирования и использования бюджетных ассигнования муниципального дорожного фонда городского округа Жуковский Московской области.</w:t>
      </w:r>
    </w:p>
    <w:p w:rsidR="00180A21" w:rsidRPr="00180A21" w:rsidRDefault="00180A21" w:rsidP="00180A21">
      <w:pPr>
        <w:ind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Решением от 06.12.2017г. № 60/СД утвержден объем бюджетных ассигнований Дорожного фонда городского округа Жуковский на 2018 год в размере 70 072 тыс. рублей.  С учетом изменений</w:t>
      </w:r>
      <w:r w:rsidR="00946714">
        <w:rPr>
          <w:sz w:val="28"/>
          <w:szCs w:val="28"/>
        </w:rPr>
        <w:t>,</w:t>
      </w:r>
      <w:r w:rsidRPr="00180A21">
        <w:rPr>
          <w:sz w:val="28"/>
          <w:szCs w:val="28"/>
        </w:rPr>
        <w:t xml:space="preserve"> внесенных в течение 2018 года в бюджет, объем бюджетных ассигнований Дорожного фонда городского округа Жуковский увеличился в 2,3 раза или на 91 513 тыс. рублей и составил 161 585 тыс. рублей. </w:t>
      </w:r>
    </w:p>
    <w:p w:rsidR="00180A21" w:rsidRPr="00180A21" w:rsidRDefault="00180A21" w:rsidP="00180A21">
      <w:pPr>
        <w:ind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Администрацией представлен отчет, по ф. № 1-ФД из которого следует, что по состоянию на 31.12.2018г. в Дорожный фонд городского округа Жуковский поступило на 5 476,4 тыс. рублей меньше чем запланировано и составил                   156 108,6 тыс. рублей.</w:t>
      </w:r>
    </w:p>
    <w:p w:rsidR="00180A21" w:rsidRPr="00180A21" w:rsidRDefault="00180A21" w:rsidP="00180A21">
      <w:pPr>
        <w:ind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Поступления сформированы за счет средств:</w:t>
      </w:r>
    </w:p>
    <w:p w:rsidR="00180A21" w:rsidRPr="00180A21" w:rsidRDefault="00180A21" w:rsidP="008D61AD">
      <w:pPr>
        <w:pStyle w:val="a5"/>
        <w:numPr>
          <w:ilvl w:val="0"/>
          <w:numId w:val="44"/>
        </w:numPr>
        <w:ind w:left="0" w:firstLine="851"/>
        <w:jc w:val="both"/>
        <w:rPr>
          <w:b/>
          <w:sz w:val="28"/>
          <w:szCs w:val="28"/>
        </w:rPr>
      </w:pPr>
      <w:r w:rsidRPr="00180A21">
        <w:rPr>
          <w:sz w:val="28"/>
          <w:szCs w:val="28"/>
        </w:rPr>
        <w:t xml:space="preserve">от акцизов на автомобильный бензин, прямогонный бензин, дизельное топливо, моторные масла для дизельных и карбюраторных (инжекторных) двигателей, производимые на территории Российской Федерации, подлежащих зачислению в местный бюджет в объеме 2 619,4 тыс. рублей. </w:t>
      </w:r>
    </w:p>
    <w:p w:rsidR="00180A21" w:rsidRPr="00180A21" w:rsidRDefault="00180A21" w:rsidP="00180A21">
      <w:pPr>
        <w:pStyle w:val="a5"/>
        <w:ind w:left="0" w:firstLine="720"/>
        <w:jc w:val="both"/>
        <w:rPr>
          <w:b/>
          <w:sz w:val="28"/>
          <w:szCs w:val="28"/>
        </w:rPr>
      </w:pPr>
      <w:r w:rsidRPr="00180A21">
        <w:rPr>
          <w:sz w:val="28"/>
          <w:szCs w:val="28"/>
        </w:rPr>
        <w:lastRenderedPageBreak/>
        <w:t>Поступление увеличилось на 14 %</w:t>
      </w:r>
      <w:r w:rsidR="00946714">
        <w:rPr>
          <w:sz w:val="28"/>
          <w:szCs w:val="28"/>
        </w:rPr>
        <w:t>,</w:t>
      </w:r>
      <w:r w:rsidRPr="00180A21">
        <w:rPr>
          <w:sz w:val="28"/>
          <w:szCs w:val="28"/>
        </w:rPr>
        <w:t xml:space="preserve"> или на 316,8 тыс. рублей по сравнению с 2017 годом (2 302,6 тыс. рублей), но меньше на 13,6 % или на 414,9 тыс. рублей по сравнению с 2016 годом (3 034,3 тыс. рублей);</w:t>
      </w:r>
    </w:p>
    <w:p w:rsidR="00180A21" w:rsidRPr="00180A21" w:rsidRDefault="00180A21" w:rsidP="008D61AD">
      <w:pPr>
        <w:pStyle w:val="a5"/>
        <w:numPr>
          <w:ilvl w:val="0"/>
          <w:numId w:val="44"/>
        </w:numPr>
        <w:ind w:left="0" w:firstLine="851"/>
        <w:jc w:val="both"/>
        <w:rPr>
          <w:b/>
          <w:sz w:val="28"/>
          <w:szCs w:val="28"/>
        </w:rPr>
      </w:pPr>
      <w:r w:rsidRPr="00180A21">
        <w:rPr>
          <w:sz w:val="28"/>
          <w:szCs w:val="28"/>
        </w:rPr>
        <w:t xml:space="preserve">субсидии из бюджета Московской области   на финансовое обеспечение дорожной деятельности в отношении автомобильных дорог общего пользования в объеме 39 797,0 тыс. рублей.  Средства субсидии уменьшились на 96,6 тыс. рублей по сравнению с 2017 годом (39 894,3 тыс. рублей) но увеличились на 12 119,3 тыс. рублей по сравнению с 2016 годом (27 678,4 тыс. рублей);   </w:t>
      </w:r>
    </w:p>
    <w:p w:rsidR="00180A21" w:rsidRPr="00180A21" w:rsidRDefault="00180A21" w:rsidP="008D61AD">
      <w:pPr>
        <w:pStyle w:val="a5"/>
        <w:numPr>
          <w:ilvl w:val="0"/>
          <w:numId w:val="44"/>
        </w:numPr>
        <w:ind w:left="0" w:firstLine="851"/>
        <w:jc w:val="both"/>
        <w:rPr>
          <w:b/>
          <w:sz w:val="28"/>
          <w:szCs w:val="28"/>
        </w:rPr>
      </w:pPr>
      <w:r w:rsidRPr="00180A21">
        <w:rPr>
          <w:sz w:val="28"/>
          <w:szCs w:val="28"/>
        </w:rPr>
        <w:t xml:space="preserve">от прочих неналоговых доходов бюджета в размере 113 692,2 тыс. рулей. Увеличение на 29 910,8 тыс. рублей по сравнению с 2017 годом (83 781,4    тыс. рублей) и на 20 421,9 тыс. рублей по сравнению с 2016 годом (93 270,3 тыс. рублей).    </w:t>
      </w:r>
    </w:p>
    <w:p w:rsidR="00180A21" w:rsidRPr="00180A21" w:rsidRDefault="00180A21" w:rsidP="00180A21">
      <w:pPr>
        <w:ind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Поступившие средства в полном объеме израсходованы на финансирование муниципальных программ городского округа Жуковский «Развитие и функционирование дорожно-транспортного комплекса (2017-2021 годы)» по следующим мероприятиям:</w:t>
      </w:r>
    </w:p>
    <w:p w:rsidR="00180A21" w:rsidRPr="00180A21" w:rsidRDefault="00180A21" w:rsidP="008D61AD">
      <w:pPr>
        <w:pStyle w:val="a5"/>
        <w:numPr>
          <w:ilvl w:val="0"/>
          <w:numId w:val="45"/>
        </w:numPr>
        <w:ind w:left="0" w:firstLine="851"/>
        <w:jc w:val="both"/>
        <w:rPr>
          <w:b/>
          <w:i/>
          <w:sz w:val="28"/>
          <w:szCs w:val="28"/>
        </w:rPr>
      </w:pPr>
      <w:r w:rsidRPr="00180A21">
        <w:rPr>
          <w:sz w:val="28"/>
          <w:szCs w:val="28"/>
          <w:u w:val="single"/>
        </w:rPr>
        <w:t>подпрограмма «Развитие сети автомобильных дорог местного значения городского округа Жуковский»</w:t>
      </w:r>
      <w:r w:rsidRPr="00180A21">
        <w:rPr>
          <w:sz w:val="28"/>
          <w:szCs w:val="28"/>
        </w:rPr>
        <w:t xml:space="preserve"> на разработку, согласование, утверждение проекта планировки и межевания территории под размещение линейного объекта «Строительство участка транспортно-пешеходных улиц Гризодубовой и Анохина» 4 005 тыс. рублей;</w:t>
      </w:r>
    </w:p>
    <w:p w:rsidR="00180A21" w:rsidRPr="00180A21" w:rsidRDefault="00180A21" w:rsidP="008D61AD">
      <w:pPr>
        <w:pStyle w:val="a5"/>
        <w:numPr>
          <w:ilvl w:val="0"/>
          <w:numId w:val="45"/>
        </w:numPr>
        <w:ind w:left="0" w:firstLine="851"/>
        <w:jc w:val="both"/>
        <w:rPr>
          <w:b/>
          <w:i/>
          <w:sz w:val="28"/>
          <w:szCs w:val="28"/>
        </w:rPr>
      </w:pPr>
      <w:r w:rsidRPr="00180A21">
        <w:rPr>
          <w:sz w:val="28"/>
          <w:szCs w:val="28"/>
          <w:u w:val="single"/>
        </w:rPr>
        <w:t>подпрограмма «Содержание и ремонт дорог местного значения городского округа Жуковский»:</w:t>
      </w:r>
    </w:p>
    <w:p w:rsidR="00180A21" w:rsidRPr="00180A21" w:rsidRDefault="00180A21" w:rsidP="008D61AD">
      <w:pPr>
        <w:pStyle w:val="a5"/>
        <w:numPr>
          <w:ilvl w:val="0"/>
          <w:numId w:val="46"/>
        </w:numPr>
        <w:ind w:left="0" w:firstLine="1134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финансовое обеспечение выполнения муниципального задания МБУ «Центр дорожного хозяйства, благоустройства и озеленения»</w:t>
      </w:r>
      <w:r w:rsidRPr="00180A21">
        <w:rPr>
          <w:bCs/>
          <w:sz w:val="28"/>
          <w:szCs w:val="28"/>
        </w:rPr>
        <w:t xml:space="preserve"> </w:t>
      </w:r>
      <w:r w:rsidRPr="00180A21">
        <w:rPr>
          <w:sz w:val="28"/>
          <w:szCs w:val="28"/>
        </w:rPr>
        <w:t>в части организации капитального ремонта, ремонта и содержания закрепленных автомобильных дорог общего пользования и искусственных дорожных сооружений на сумму 36 033 тыс. рублей, расходы увеличились по сравнению с 2017 годом на 4 627 тыс. рублей или 14,7% (31 405 тыс. рублей);</w:t>
      </w:r>
    </w:p>
    <w:p w:rsidR="00180A21" w:rsidRPr="00180A21" w:rsidRDefault="00180A21" w:rsidP="008D61AD">
      <w:pPr>
        <w:pStyle w:val="a5"/>
        <w:numPr>
          <w:ilvl w:val="0"/>
          <w:numId w:val="46"/>
        </w:numPr>
        <w:ind w:left="0" w:firstLine="1211"/>
        <w:jc w:val="both"/>
        <w:rPr>
          <w:b/>
          <w:i/>
          <w:sz w:val="28"/>
          <w:szCs w:val="28"/>
        </w:rPr>
      </w:pPr>
      <w:r w:rsidRPr="00180A21">
        <w:rPr>
          <w:sz w:val="28"/>
          <w:szCs w:val="28"/>
        </w:rPr>
        <w:t>обеспечение приема сточных вод в ливневую систему водоотведения, расходы увеличились на 0,3 тыс. рублей или 0,005% и составили 5 999,9 тыс. рублей;</w:t>
      </w:r>
    </w:p>
    <w:p w:rsidR="00180A21" w:rsidRPr="00180A21" w:rsidRDefault="00180A21" w:rsidP="008D61AD">
      <w:pPr>
        <w:pStyle w:val="a5"/>
        <w:numPr>
          <w:ilvl w:val="0"/>
          <w:numId w:val="46"/>
        </w:numPr>
        <w:tabs>
          <w:tab w:val="left" w:pos="1418"/>
          <w:tab w:val="left" w:pos="1560"/>
        </w:tabs>
        <w:ind w:left="0" w:firstLine="1211"/>
        <w:jc w:val="both"/>
        <w:rPr>
          <w:sz w:val="28"/>
          <w:szCs w:val="28"/>
        </w:rPr>
      </w:pPr>
      <w:r w:rsidRPr="00180A21">
        <w:rPr>
          <w:sz w:val="28"/>
          <w:szCs w:val="28"/>
        </w:rPr>
        <w:tab/>
        <w:t>ремонт автомобильных дорог общего пользования местного значения, в том числе замена и установка остановочных павильонов – на сумму 48 000 тыс. рублей, в том числе за счет средств бюджета Московской области –</w:t>
      </w:r>
      <w:r w:rsidR="00946714">
        <w:rPr>
          <w:sz w:val="28"/>
          <w:szCs w:val="28"/>
        </w:rPr>
        <w:t xml:space="preserve"> </w:t>
      </w:r>
      <w:r w:rsidRPr="00180A21">
        <w:rPr>
          <w:sz w:val="28"/>
          <w:szCs w:val="28"/>
        </w:rPr>
        <w:t xml:space="preserve"> 39 797 тыс. рублей, за счет средств бюджета городского округа Жуковский – 8 203 тыс. рублей;</w:t>
      </w:r>
    </w:p>
    <w:p w:rsidR="00180A21" w:rsidRPr="00180A21" w:rsidRDefault="00180A21" w:rsidP="008D61AD">
      <w:pPr>
        <w:pStyle w:val="a5"/>
        <w:numPr>
          <w:ilvl w:val="0"/>
          <w:numId w:val="47"/>
        </w:numPr>
        <w:tabs>
          <w:tab w:val="left" w:pos="1418"/>
          <w:tab w:val="left" w:pos="1560"/>
        </w:tabs>
        <w:ind w:hanging="1440"/>
        <w:jc w:val="both"/>
        <w:rPr>
          <w:sz w:val="28"/>
          <w:szCs w:val="28"/>
          <w:u w:val="single"/>
        </w:rPr>
      </w:pPr>
      <w:r w:rsidRPr="00180A21">
        <w:rPr>
          <w:sz w:val="28"/>
          <w:szCs w:val="28"/>
          <w:u w:val="single"/>
        </w:rPr>
        <w:t>подпрограмма «Обеспечение безопасности дорожного движения»</w:t>
      </w:r>
    </w:p>
    <w:p w:rsidR="00180A21" w:rsidRPr="00180A21" w:rsidRDefault="00180A21" w:rsidP="008D61AD">
      <w:pPr>
        <w:pStyle w:val="a5"/>
        <w:numPr>
          <w:ilvl w:val="0"/>
          <w:numId w:val="48"/>
        </w:numPr>
        <w:jc w:val="both"/>
        <w:rPr>
          <w:b/>
          <w:i/>
          <w:sz w:val="28"/>
          <w:szCs w:val="28"/>
        </w:rPr>
      </w:pPr>
      <w:r w:rsidRPr="00180A21">
        <w:rPr>
          <w:sz w:val="28"/>
          <w:szCs w:val="28"/>
        </w:rPr>
        <w:t xml:space="preserve">подключение светофорных объектов на сумму 112 тыс. рублей,  </w:t>
      </w:r>
    </w:p>
    <w:p w:rsidR="00180A21" w:rsidRPr="00180A21" w:rsidRDefault="00180A21" w:rsidP="00180A21">
      <w:pPr>
        <w:tabs>
          <w:tab w:val="left" w:pos="851"/>
          <w:tab w:val="left" w:pos="1418"/>
        </w:tabs>
        <w:jc w:val="both"/>
        <w:rPr>
          <w:sz w:val="28"/>
          <w:szCs w:val="28"/>
        </w:rPr>
      </w:pPr>
      <w:r w:rsidRPr="00180A21">
        <w:rPr>
          <w:sz w:val="28"/>
          <w:szCs w:val="28"/>
        </w:rPr>
        <w:tab/>
        <w:t>а также на муниципальную программу городского округа Жуковский «Формирование современной комфортной городской среды (2018-2021)» по мероприятиям:</w:t>
      </w:r>
    </w:p>
    <w:p w:rsidR="00180A21" w:rsidRPr="00180A21" w:rsidRDefault="00180A21" w:rsidP="008D61AD">
      <w:pPr>
        <w:pStyle w:val="a5"/>
        <w:numPr>
          <w:ilvl w:val="0"/>
          <w:numId w:val="47"/>
        </w:numPr>
        <w:tabs>
          <w:tab w:val="left" w:pos="851"/>
          <w:tab w:val="left" w:pos="1418"/>
        </w:tabs>
        <w:ind w:hanging="1440"/>
        <w:jc w:val="both"/>
        <w:rPr>
          <w:sz w:val="28"/>
          <w:szCs w:val="28"/>
        </w:rPr>
      </w:pPr>
      <w:r w:rsidRPr="00180A21">
        <w:rPr>
          <w:sz w:val="28"/>
          <w:szCs w:val="28"/>
        </w:rPr>
        <w:t xml:space="preserve">подпрограмма «Комфортная городская среда» </w:t>
      </w:r>
    </w:p>
    <w:p w:rsidR="00180A21" w:rsidRPr="00180A21" w:rsidRDefault="00180A21" w:rsidP="008D61AD">
      <w:pPr>
        <w:pStyle w:val="a5"/>
        <w:numPr>
          <w:ilvl w:val="0"/>
          <w:numId w:val="48"/>
        </w:numPr>
        <w:tabs>
          <w:tab w:val="left" w:pos="1276"/>
          <w:tab w:val="left" w:pos="1418"/>
        </w:tabs>
        <w:jc w:val="both"/>
        <w:rPr>
          <w:sz w:val="28"/>
          <w:szCs w:val="28"/>
        </w:rPr>
      </w:pPr>
      <w:r w:rsidRPr="00180A21">
        <w:rPr>
          <w:sz w:val="28"/>
          <w:szCs w:val="28"/>
        </w:rPr>
        <w:t>дорожное хозяйство (дорожные фонды) -  61 959 тыс. рублей.</w:t>
      </w:r>
    </w:p>
    <w:p w:rsidR="00180A21" w:rsidRPr="00180A21" w:rsidRDefault="00180A21" w:rsidP="00180A21">
      <w:pPr>
        <w:pStyle w:val="a5"/>
        <w:ind w:left="851"/>
        <w:jc w:val="both"/>
        <w:rPr>
          <w:b/>
          <w:i/>
          <w:sz w:val="28"/>
          <w:szCs w:val="28"/>
        </w:rPr>
      </w:pPr>
    </w:p>
    <w:p w:rsidR="00180A21" w:rsidRPr="008D61AD" w:rsidRDefault="00180A21" w:rsidP="00180A21">
      <w:pPr>
        <w:ind w:firstLine="720"/>
        <w:jc w:val="both"/>
        <w:rPr>
          <w:sz w:val="28"/>
          <w:szCs w:val="28"/>
        </w:rPr>
      </w:pPr>
      <w:r w:rsidRPr="008D61AD">
        <w:rPr>
          <w:sz w:val="28"/>
          <w:szCs w:val="28"/>
        </w:rPr>
        <w:lastRenderedPageBreak/>
        <w:t>Исполнение дорожного фонда в течение года представлено в диаграмме №</w:t>
      </w:r>
      <w:r w:rsidR="008D61AD" w:rsidRPr="008D61AD">
        <w:rPr>
          <w:sz w:val="28"/>
          <w:szCs w:val="28"/>
        </w:rPr>
        <w:t>9</w:t>
      </w:r>
    </w:p>
    <w:p w:rsidR="00180A21" w:rsidRPr="008D61AD" w:rsidRDefault="00180A21" w:rsidP="00180A21">
      <w:pPr>
        <w:ind w:firstLine="720"/>
        <w:jc w:val="right"/>
        <w:rPr>
          <w:rFonts w:eastAsia="Calibri"/>
          <w:bCs/>
          <w:sz w:val="22"/>
          <w:szCs w:val="22"/>
        </w:rPr>
      </w:pPr>
    </w:p>
    <w:p w:rsidR="00180A21" w:rsidRDefault="00180A21" w:rsidP="00180A21">
      <w:pPr>
        <w:ind w:firstLine="720"/>
        <w:jc w:val="right"/>
        <w:rPr>
          <w:rFonts w:eastAsia="Calibri"/>
          <w:bCs/>
          <w:sz w:val="22"/>
          <w:szCs w:val="22"/>
        </w:rPr>
      </w:pPr>
      <w:r w:rsidRPr="008D61AD">
        <w:rPr>
          <w:rFonts w:eastAsia="Calibri"/>
          <w:bCs/>
          <w:sz w:val="22"/>
          <w:szCs w:val="22"/>
        </w:rPr>
        <w:t>Диаграмма №</w:t>
      </w:r>
      <w:r w:rsidR="008D61AD" w:rsidRPr="008D61AD">
        <w:rPr>
          <w:rFonts w:eastAsia="Calibri"/>
          <w:bCs/>
          <w:sz w:val="22"/>
          <w:szCs w:val="22"/>
        </w:rPr>
        <w:t xml:space="preserve"> 9</w:t>
      </w:r>
      <w:r w:rsidRPr="008D61AD">
        <w:rPr>
          <w:rFonts w:eastAsia="Calibri"/>
          <w:bCs/>
          <w:sz w:val="22"/>
          <w:szCs w:val="22"/>
        </w:rPr>
        <w:t xml:space="preserve"> </w:t>
      </w:r>
    </w:p>
    <w:p w:rsidR="00180A21" w:rsidRDefault="00BA016F" w:rsidP="00180A21">
      <w:pPr>
        <w:pStyle w:val="a5"/>
        <w:ind w:left="0" w:firstLine="851"/>
        <w:jc w:val="right"/>
        <w:rPr>
          <w:rFonts w:eastAsiaTheme="minorHAnsi"/>
          <w:bCs/>
          <w:sz w:val="28"/>
          <w:szCs w:val="28"/>
        </w:rPr>
      </w:pPr>
      <w:r w:rsidRPr="00DD06A6">
        <w:rPr>
          <w:rFonts w:eastAsia="Calibri"/>
          <w:bCs/>
          <w:sz w:val="22"/>
          <w:szCs w:val="22"/>
        </w:rPr>
        <w:t>Ед. изм</w:t>
      </w:r>
      <w:r>
        <w:rPr>
          <w:rFonts w:eastAsia="Calibri"/>
          <w:bCs/>
          <w:sz w:val="22"/>
          <w:szCs w:val="22"/>
        </w:rPr>
        <w:t>ерения</w:t>
      </w:r>
      <w:r w:rsidR="00180A21">
        <w:rPr>
          <w:rFonts w:eastAsia="Calibri"/>
          <w:bCs/>
        </w:rPr>
        <w:t xml:space="preserve">: </w:t>
      </w:r>
      <w:r w:rsidR="00FF441F">
        <w:rPr>
          <w:rFonts w:eastAsia="Calibri"/>
          <w:bCs/>
        </w:rPr>
        <w:t>тыс.рублей</w:t>
      </w:r>
    </w:p>
    <w:p w:rsidR="00180A21" w:rsidRDefault="00180A21" w:rsidP="00180A21">
      <w:pPr>
        <w:pStyle w:val="a5"/>
        <w:ind w:left="851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476875" cy="21621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80A21" w:rsidRPr="00180A21" w:rsidRDefault="00180A21" w:rsidP="00180A21">
      <w:pPr>
        <w:jc w:val="both"/>
        <w:rPr>
          <w:sz w:val="28"/>
          <w:szCs w:val="28"/>
        </w:rPr>
      </w:pPr>
      <w:r w:rsidRPr="00180A21">
        <w:rPr>
          <w:bCs/>
          <w:sz w:val="28"/>
          <w:szCs w:val="28"/>
        </w:rPr>
        <w:tab/>
      </w:r>
      <w:r w:rsidRPr="008D61AD">
        <w:rPr>
          <w:bCs/>
          <w:sz w:val="28"/>
          <w:szCs w:val="28"/>
        </w:rPr>
        <w:t xml:space="preserve">Как видно из диаграммы </w:t>
      </w:r>
      <w:r w:rsidRPr="008D61AD">
        <w:rPr>
          <w:bCs/>
          <w:sz w:val="28"/>
          <w:szCs w:val="28"/>
          <w:shd w:val="clear" w:color="auto" w:fill="FFFFFF" w:themeFill="background1"/>
        </w:rPr>
        <w:t>№</w:t>
      </w:r>
      <w:r w:rsidR="008D61AD" w:rsidRPr="008D61AD">
        <w:rPr>
          <w:bCs/>
          <w:sz w:val="28"/>
          <w:szCs w:val="28"/>
          <w:shd w:val="clear" w:color="auto" w:fill="FFFFFF" w:themeFill="background1"/>
        </w:rPr>
        <w:t xml:space="preserve"> 9</w:t>
      </w:r>
      <w:r w:rsidRPr="008D61AD">
        <w:rPr>
          <w:bCs/>
          <w:sz w:val="28"/>
          <w:szCs w:val="28"/>
        </w:rPr>
        <w:t xml:space="preserve"> освоение средств Дорожного фонда в течение</w:t>
      </w:r>
      <w:r w:rsidRPr="00180A21">
        <w:rPr>
          <w:bCs/>
          <w:sz w:val="28"/>
          <w:szCs w:val="28"/>
        </w:rPr>
        <w:t xml:space="preserve"> 2018 года было на низком уровне. П</w:t>
      </w:r>
      <w:r w:rsidRPr="00180A21">
        <w:rPr>
          <w:sz w:val="28"/>
          <w:szCs w:val="28"/>
        </w:rPr>
        <w:t>ричинами невыполнения плановых показателей, представленных Администрацией городского округа Жуковский в течении года являются:</w:t>
      </w:r>
    </w:p>
    <w:p w:rsidR="00180A21" w:rsidRPr="00180A21" w:rsidRDefault="00180A21" w:rsidP="008D61AD">
      <w:pPr>
        <w:numPr>
          <w:ilvl w:val="0"/>
          <w:numId w:val="49"/>
        </w:numPr>
        <w:tabs>
          <w:tab w:val="left" w:pos="1418"/>
        </w:tabs>
        <w:ind w:left="1418" w:hanging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длительность проведения конкурсных процедур.</w:t>
      </w:r>
    </w:p>
    <w:p w:rsidR="00180A21" w:rsidRPr="00180A21" w:rsidRDefault="00180A21" w:rsidP="008D61AD">
      <w:pPr>
        <w:numPr>
          <w:ilvl w:val="0"/>
          <w:numId w:val="49"/>
        </w:numPr>
        <w:ind w:left="0"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невыполнение субъектами Российской Федерации обязательств по долевому софинансированию;</w:t>
      </w:r>
    </w:p>
    <w:p w:rsidR="00180A21" w:rsidRPr="00180A21" w:rsidRDefault="00180A21" w:rsidP="008D61AD">
      <w:pPr>
        <w:numPr>
          <w:ilvl w:val="0"/>
          <w:numId w:val="49"/>
        </w:numPr>
        <w:ind w:left="0" w:firstLine="709"/>
        <w:jc w:val="both"/>
        <w:rPr>
          <w:sz w:val="28"/>
          <w:szCs w:val="28"/>
        </w:rPr>
      </w:pPr>
      <w:r w:rsidRPr="00180A21">
        <w:rPr>
          <w:sz w:val="28"/>
          <w:szCs w:val="28"/>
        </w:rPr>
        <w:t>оплата работ производится по факту, на основании актов выполненных работ.</w:t>
      </w:r>
    </w:p>
    <w:p w:rsidR="00180A21" w:rsidRPr="00180A21" w:rsidRDefault="00180A21" w:rsidP="00180A21">
      <w:pPr>
        <w:jc w:val="both"/>
        <w:rPr>
          <w:bCs/>
          <w:sz w:val="28"/>
          <w:szCs w:val="28"/>
        </w:rPr>
      </w:pPr>
      <w:r w:rsidRPr="00180A21">
        <w:rPr>
          <w:sz w:val="28"/>
          <w:szCs w:val="28"/>
        </w:rPr>
        <w:tab/>
        <w:t>Следует отметить, что сроки проведения конкурсных процедур не могли повлиять на исполнение плановых показателей по Дорожному фонду. Вероятной причиной отклонений было несвоевременное планирование закупок, а также составление технического задания с нарушением Федерального закона от 05.04.2013 №44-ФЗ «</w:t>
      </w:r>
      <w:r w:rsidRPr="00180A21">
        <w:rPr>
          <w:bCs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нужд».  </w:t>
      </w:r>
    </w:p>
    <w:p w:rsidR="00C83048" w:rsidRPr="00180A21" w:rsidRDefault="00C83048" w:rsidP="00C83048">
      <w:pPr>
        <w:pStyle w:val="a5"/>
        <w:ind w:left="1146"/>
        <w:rPr>
          <w:b/>
          <w:sz w:val="28"/>
          <w:szCs w:val="28"/>
        </w:rPr>
      </w:pPr>
    </w:p>
    <w:p w:rsidR="00FD682A" w:rsidRPr="00FD682A" w:rsidRDefault="00FD682A" w:rsidP="00DD1CF8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right="-5" w:firstLine="0"/>
        <w:jc w:val="center"/>
        <w:rPr>
          <w:b/>
          <w:sz w:val="28"/>
          <w:szCs w:val="28"/>
        </w:rPr>
      </w:pPr>
      <w:r w:rsidRPr="00FD682A">
        <w:rPr>
          <w:b/>
          <w:spacing w:val="-1"/>
          <w:sz w:val="28"/>
          <w:szCs w:val="28"/>
        </w:rPr>
        <w:t>Анализ ис</w:t>
      </w:r>
      <w:r>
        <w:rPr>
          <w:b/>
          <w:spacing w:val="-1"/>
          <w:sz w:val="28"/>
          <w:szCs w:val="28"/>
        </w:rPr>
        <w:t>полнения муниципальных программ</w:t>
      </w:r>
    </w:p>
    <w:p w:rsidR="00FD682A" w:rsidRPr="008D61AD" w:rsidRDefault="00FD682A" w:rsidP="008D61AD">
      <w:pPr>
        <w:jc w:val="both"/>
        <w:rPr>
          <w:b/>
          <w:sz w:val="28"/>
          <w:szCs w:val="28"/>
        </w:rPr>
      </w:pPr>
    </w:p>
    <w:p w:rsidR="008D61AD" w:rsidRPr="008D61AD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8D61AD">
        <w:rPr>
          <w:sz w:val="28"/>
          <w:szCs w:val="28"/>
        </w:rPr>
        <w:t>Муниципальные программы являются одним из важнейших инструментов реализации целей и приоритетных направлений социально-экономического развития городского округа, проведения активной политики в рамках среднесрочного бюджетного планирования.</w:t>
      </w:r>
    </w:p>
    <w:p w:rsidR="008D61AD" w:rsidRPr="00062BEA" w:rsidRDefault="008D61AD" w:rsidP="008D61AD">
      <w:pPr>
        <w:pStyle w:val="aa"/>
        <w:ind w:left="0" w:firstLine="709"/>
        <w:jc w:val="both"/>
        <w:rPr>
          <w:sz w:val="28"/>
          <w:szCs w:val="28"/>
        </w:rPr>
      </w:pPr>
      <w:r w:rsidRPr="008D61AD">
        <w:rPr>
          <w:sz w:val="28"/>
          <w:szCs w:val="28"/>
        </w:rPr>
        <w:t>Муниципальные программы, предусмотренные к финансированию в 2018 году, разработаны на основании ст. 179 БК РФ и Перечня муниципальных программ городского округа Жуковский на 2017-2021гг., утвержденного постановлением Администрации от 14.09.2016г. № 1317 (с изменениями), а</w:t>
      </w:r>
      <w:r w:rsidRPr="00062BEA">
        <w:rPr>
          <w:sz w:val="28"/>
          <w:szCs w:val="28"/>
        </w:rPr>
        <w:t xml:space="preserve"> также в соответствии с требованиями Порядка разработки и реализации муниципальных программ городского округа Жуковский Московской области, утвержденного постановлением Администрации от 14.09.2016г. № 1318 (с изменениями)</w:t>
      </w:r>
      <w:r w:rsidR="00E72C5C">
        <w:rPr>
          <w:sz w:val="28"/>
          <w:szCs w:val="28"/>
        </w:rPr>
        <w:t xml:space="preserve"> (далее - </w:t>
      </w:r>
      <w:r w:rsidR="00E72C5C" w:rsidRPr="008D61AD">
        <w:rPr>
          <w:sz w:val="28"/>
          <w:szCs w:val="28"/>
        </w:rPr>
        <w:t>Поряд</w:t>
      </w:r>
      <w:r w:rsidR="00E72C5C">
        <w:rPr>
          <w:sz w:val="28"/>
          <w:szCs w:val="28"/>
        </w:rPr>
        <w:t>о</w:t>
      </w:r>
      <w:r w:rsidR="00E72C5C" w:rsidRPr="008D61AD">
        <w:rPr>
          <w:sz w:val="28"/>
          <w:szCs w:val="28"/>
        </w:rPr>
        <w:t>к разработки и реализации муниципальных программ</w:t>
      </w:r>
      <w:r w:rsidR="00E72C5C">
        <w:rPr>
          <w:sz w:val="28"/>
          <w:szCs w:val="28"/>
        </w:rPr>
        <w:t>)</w:t>
      </w:r>
      <w:r w:rsidRPr="00062BEA">
        <w:rPr>
          <w:sz w:val="28"/>
          <w:szCs w:val="28"/>
        </w:rPr>
        <w:t>.</w:t>
      </w:r>
    </w:p>
    <w:p w:rsidR="008D61AD" w:rsidRPr="008D61AD" w:rsidRDefault="008D61AD" w:rsidP="008D61AD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61AD" w:rsidRPr="008D61AD" w:rsidRDefault="008D61AD" w:rsidP="008D61AD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D61AD">
        <w:rPr>
          <w:sz w:val="28"/>
          <w:szCs w:val="28"/>
        </w:rPr>
        <w:lastRenderedPageBreak/>
        <w:t>Решением от 06.12.2017г. № 60/СД на 2018 год были запланированы бюджетные ассигнования на реализацию 13 муниципальных:</w:t>
      </w:r>
    </w:p>
    <w:p w:rsidR="008D61AD" w:rsidRPr="008D61AD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8D61AD">
        <w:rPr>
          <w:sz w:val="28"/>
          <w:szCs w:val="28"/>
        </w:rPr>
        <w:t>«Культура городского округа Жуковский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«Образование городского округа Жуковский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«Развитие физической культуры и спорта, формирование здорового образа жизни населения городского округа Жуковский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«Экология и окружающая среда городского округа Жуковский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«Безопасность населения городского округа Жуковский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«Формирование современной комфортной городской среды (2018-2022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«Жилище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«Предпринимательство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«Развитие и функционирование дорожно-транспортного комплекса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«Содержание и развитие инженерной инфраструктуры и энергоэффективности (2018-2022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«Муниципальное управление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062BEA">
        <w:rPr>
          <w:sz w:val="28"/>
          <w:szCs w:val="28"/>
        </w:rPr>
        <w:t>«Социальная защита населения (2017-2021 годы)»</w:t>
      </w:r>
    </w:p>
    <w:p w:rsidR="008D61AD" w:rsidRPr="00062BEA" w:rsidRDefault="008D61AD" w:rsidP="008D61AD">
      <w:pPr>
        <w:pStyle w:val="a5"/>
        <w:numPr>
          <w:ilvl w:val="0"/>
          <w:numId w:val="9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«Развитие институтов гражданского общества, повышение эффективности местного самоуправления и реализация молодежной политики (2017-2021 годы)»</w:t>
      </w:r>
    </w:p>
    <w:p w:rsidR="008D61AD" w:rsidRPr="008D61AD" w:rsidRDefault="008D61AD" w:rsidP="008D61AD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D61AD">
        <w:rPr>
          <w:sz w:val="28"/>
          <w:szCs w:val="28"/>
        </w:rPr>
        <w:t xml:space="preserve">Общая сумма бюджетных ассигнований на реализацию муниципальных программ в 2018 году была утверждена Решением от 06.12.2017г. № 60/СД в сумме 3 045 561 тыс. рублей или 99,3% от общего объема расходов бюджета.  </w:t>
      </w:r>
    </w:p>
    <w:p w:rsidR="008D61AD" w:rsidRPr="008D61AD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8D61AD">
        <w:rPr>
          <w:bCs/>
          <w:sz w:val="28"/>
          <w:szCs w:val="28"/>
        </w:rPr>
        <w:t>С учетом изменений, внесенных в течение года решениями Совета депутатов о бюджете, о</w:t>
      </w:r>
      <w:r w:rsidRPr="008D61AD">
        <w:rPr>
          <w:sz w:val="28"/>
          <w:szCs w:val="28"/>
        </w:rPr>
        <w:t xml:space="preserve">бщий объем плановых бюджетных ассигнований на финансирование муниципальных программ в 2018 году составил 3 805 165 тыс. рублей, или 99,2% от общего объема расходов бюджета. </w:t>
      </w:r>
    </w:p>
    <w:p w:rsidR="008D61AD" w:rsidRPr="008D61AD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8D61AD">
        <w:rPr>
          <w:sz w:val="28"/>
          <w:szCs w:val="28"/>
        </w:rPr>
        <w:t xml:space="preserve">Внесенные изменения затронули бюджетное финансирование всех 13 муниципальных программ. </w:t>
      </w:r>
    </w:p>
    <w:p w:rsidR="008D61AD" w:rsidRPr="008D61AD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8D61AD">
        <w:rPr>
          <w:sz w:val="28"/>
          <w:szCs w:val="28"/>
        </w:rPr>
        <w:t xml:space="preserve">В соответствии с п. 22 Порядка разработки и реализации муниципальных программ Контрольно-счетной палатой г.о. Жуковский проводились финансово-экономические экспертизы проектов Программ (проектов изменений Программ), в результате которых было установлена обоснованность вносимых в Программы изменений. </w:t>
      </w:r>
    </w:p>
    <w:p w:rsidR="008D61AD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  <w:r w:rsidRPr="008D61AD">
        <w:rPr>
          <w:bCs/>
          <w:sz w:val="28"/>
          <w:szCs w:val="28"/>
        </w:rPr>
        <w:t xml:space="preserve">Сравнительные анализ сводных показателей бюджетной отчетности по </w:t>
      </w:r>
      <w:r w:rsidRPr="008D61AD">
        <w:rPr>
          <w:sz w:val="28"/>
          <w:szCs w:val="28"/>
        </w:rPr>
        <w:t>МП</w:t>
      </w:r>
      <w:r w:rsidRPr="008D61AD">
        <w:rPr>
          <w:bCs/>
          <w:sz w:val="28"/>
          <w:szCs w:val="28"/>
        </w:rPr>
        <w:t xml:space="preserve"> за 2016–2018 годы приведен в таблице № 9:</w:t>
      </w:r>
    </w:p>
    <w:p w:rsidR="00B56992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B56992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B56992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B56992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B56992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B56992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B56992" w:rsidRPr="008D61AD" w:rsidRDefault="00B56992" w:rsidP="008D61AD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</w:p>
    <w:p w:rsidR="009E60E0" w:rsidRDefault="009E60E0" w:rsidP="008D61AD">
      <w:pPr>
        <w:autoSpaceDE w:val="0"/>
        <w:autoSpaceDN w:val="0"/>
        <w:adjustRightInd w:val="0"/>
        <w:ind w:firstLine="709"/>
        <w:jc w:val="right"/>
        <w:outlineLvl w:val="2"/>
        <w:rPr>
          <w:bCs/>
          <w:sz w:val="22"/>
          <w:szCs w:val="22"/>
        </w:rPr>
      </w:pPr>
    </w:p>
    <w:p w:rsidR="008D61AD" w:rsidRPr="008D61AD" w:rsidRDefault="008D61AD" w:rsidP="008D61AD">
      <w:pPr>
        <w:autoSpaceDE w:val="0"/>
        <w:autoSpaceDN w:val="0"/>
        <w:adjustRightInd w:val="0"/>
        <w:ind w:firstLine="709"/>
        <w:jc w:val="right"/>
        <w:outlineLvl w:val="2"/>
        <w:rPr>
          <w:bCs/>
          <w:sz w:val="22"/>
          <w:szCs w:val="22"/>
        </w:rPr>
      </w:pPr>
      <w:r w:rsidRPr="008D61AD">
        <w:rPr>
          <w:bCs/>
          <w:sz w:val="22"/>
          <w:szCs w:val="22"/>
        </w:rPr>
        <w:lastRenderedPageBreak/>
        <w:t xml:space="preserve">Таблица № 9 </w:t>
      </w:r>
    </w:p>
    <w:p w:rsidR="008D61AD" w:rsidRDefault="008D61AD" w:rsidP="008D61AD">
      <w:pPr>
        <w:autoSpaceDE w:val="0"/>
        <w:autoSpaceDN w:val="0"/>
        <w:adjustRightInd w:val="0"/>
        <w:ind w:firstLine="709"/>
        <w:jc w:val="right"/>
        <w:outlineLvl w:val="2"/>
        <w:rPr>
          <w:bCs/>
          <w:sz w:val="22"/>
          <w:szCs w:val="22"/>
        </w:rPr>
      </w:pPr>
      <w:r w:rsidRPr="008D61AD">
        <w:rPr>
          <w:bCs/>
          <w:sz w:val="22"/>
          <w:szCs w:val="22"/>
        </w:rPr>
        <w:t>Ед. измерения: тыс. рублей</w:t>
      </w:r>
    </w:p>
    <w:tbl>
      <w:tblPr>
        <w:tblW w:w="1097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5"/>
        <w:gridCol w:w="1080"/>
        <w:gridCol w:w="1060"/>
        <w:gridCol w:w="1060"/>
        <w:gridCol w:w="1120"/>
        <w:gridCol w:w="1100"/>
        <w:gridCol w:w="1060"/>
        <w:gridCol w:w="1080"/>
        <w:gridCol w:w="1180"/>
        <w:gridCol w:w="1100"/>
      </w:tblGrid>
      <w:tr w:rsidR="008D61AD" w:rsidRPr="008A7031" w:rsidTr="00E72C5C">
        <w:trPr>
          <w:trHeight w:val="300"/>
          <w:tblHeader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Показатели</w:t>
            </w:r>
          </w:p>
        </w:tc>
        <w:tc>
          <w:tcPr>
            <w:tcW w:w="3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 xml:space="preserve">2016 год 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 xml:space="preserve">2017 год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 xml:space="preserve">2018 год </w:t>
            </w:r>
          </w:p>
        </w:tc>
      </w:tr>
      <w:tr w:rsidR="008D61AD" w:rsidRPr="008A7031" w:rsidTr="00E72C5C">
        <w:trPr>
          <w:trHeight w:val="1581"/>
          <w:tblHeader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8A7031" w:rsidRDefault="008D61AD" w:rsidP="00CD1ABE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Бюджет на 2016 год (Решение от 16.12.2015г. № 75/СД)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Сводная бюджетная роспись на 2016 год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Исполнения бюджета за 2016 год 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Бюджет на 2017 год (Решение от 06.12.2016г. № 60/СД)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Сводная бюджетная роспись на 2017 год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8D61AD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Исполнения бюджета за 2017 год 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Бюджет на 2018 год (Решение от 06.12.2017г. № 60/СД)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Сводная бюджетная роспись на 2018 год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Проект исполнения бюджета за 2018 год  </w:t>
            </w:r>
          </w:p>
        </w:tc>
      </w:tr>
      <w:tr w:rsidR="008D61AD" w:rsidRPr="008A7031" w:rsidTr="00E72C5C">
        <w:trPr>
          <w:trHeight w:val="300"/>
          <w:tblHeader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4 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5 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6 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7 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8D61AD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8D61AD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8D61AD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10</w:t>
            </w:r>
          </w:p>
        </w:tc>
      </w:tr>
      <w:tr w:rsidR="008D61AD" w:rsidRPr="008A7031" w:rsidTr="008A7031">
        <w:trPr>
          <w:trHeight w:val="123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6"/>
                <w:szCs w:val="16"/>
              </w:rPr>
            </w:pPr>
            <w:r w:rsidRPr="008A7031">
              <w:rPr>
                <w:sz w:val="16"/>
                <w:szCs w:val="16"/>
              </w:rPr>
              <w:t>Кол-во финансируемых муниципальных программ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</w:t>
            </w:r>
          </w:p>
        </w:tc>
      </w:tr>
      <w:tr w:rsidR="008D61AD" w:rsidRPr="008A7031" w:rsidTr="008A7031">
        <w:trPr>
          <w:trHeight w:val="141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1AD" w:rsidRPr="008A7031" w:rsidRDefault="008D61AD" w:rsidP="00CD1ABE">
            <w:pPr>
              <w:rPr>
                <w:sz w:val="16"/>
                <w:szCs w:val="16"/>
              </w:rPr>
            </w:pPr>
            <w:r w:rsidRPr="008A7031">
              <w:rPr>
                <w:sz w:val="16"/>
                <w:szCs w:val="16"/>
              </w:rPr>
              <w:t>Объем бюджетного финансирования по муниципальным программам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2 502 022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2 841 397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2 756 126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2 718 511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3 300 653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3 183 949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3 045 561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3 969 114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3 805 165</w:t>
            </w:r>
          </w:p>
        </w:tc>
      </w:tr>
      <w:tr w:rsidR="008D61AD" w:rsidRPr="008A7031" w:rsidTr="008D61AD">
        <w:trPr>
          <w:trHeight w:val="6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1AD" w:rsidRPr="008A7031" w:rsidRDefault="008D61AD" w:rsidP="00CD1ABE">
            <w:pPr>
              <w:jc w:val="right"/>
              <w:rPr>
                <w:i/>
                <w:iCs/>
                <w:sz w:val="16"/>
                <w:szCs w:val="16"/>
              </w:rPr>
            </w:pPr>
            <w:r w:rsidRPr="008A7031">
              <w:rPr>
                <w:i/>
                <w:iCs/>
                <w:sz w:val="16"/>
                <w:szCs w:val="16"/>
              </w:rPr>
              <w:t>Справочно:                                        Общий объем расходов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2 569 693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2 931 404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2 846 091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2 732 179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3 318 187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3 201 449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3 068 679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4 000 902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i/>
                <w:iCs/>
                <w:sz w:val="18"/>
                <w:szCs w:val="18"/>
              </w:rPr>
            </w:pPr>
            <w:r w:rsidRPr="008A7031">
              <w:rPr>
                <w:i/>
                <w:iCs/>
                <w:sz w:val="18"/>
                <w:szCs w:val="18"/>
              </w:rPr>
              <w:t>3 835 504</w:t>
            </w:r>
          </w:p>
        </w:tc>
      </w:tr>
      <w:tr w:rsidR="008D61AD" w:rsidRPr="008A7031" w:rsidTr="008A7031">
        <w:trPr>
          <w:trHeight w:val="135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rPr>
                <w:sz w:val="16"/>
                <w:szCs w:val="16"/>
              </w:rPr>
            </w:pPr>
            <w:r w:rsidRPr="008A7031">
              <w:rPr>
                <w:sz w:val="16"/>
                <w:szCs w:val="16"/>
              </w:rPr>
              <w:t>Доля расходов на муниципальные программы  в общем объеме расходов,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97,4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96,8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99,2</w:t>
            </w:r>
          </w:p>
        </w:tc>
      </w:tr>
    </w:tbl>
    <w:p w:rsidR="008D61AD" w:rsidRPr="008D61AD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8D61AD">
        <w:rPr>
          <w:bCs/>
          <w:sz w:val="28"/>
          <w:szCs w:val="28"/>
        </w:rPr>
        <w:t>Анализ сводных показателей бюджетной отчетности показал</w:t>
      </w:r>
      <w:r w:rsidRPr="008D61AD">
        <w:rPr>
          <w:sz w:val="28"/>
          <w:szCs w:val="28"/>
        </w:rPr>
        <w:t>, что:</w:t>
      </w:r>
    </w:p>
    <w:p w:rsidR="008D61AD" w:rsidRPr="00062BEA" w:rsidRDefault="008D61AD" w:rsidP="008D61AD">
      <w:pPr>
        <w:pStyle w:val="a5"/>
        <w:numPr>
          <w:ilvl w:val="0"/>
          <w:numId w:val="81"/>
        </w:numPr>
        <w:tabs>
          <w:tab w:val="left" w:pos="0"/>
        </w:tabs>
        <w:autoSpaceDE w:val="0"/>
        <w:autoSpaceDN w:val="0"/>
        <w:adjustRightInd w:val="0"/>
        <w:ind w:left="0" w:firstLine="851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>первоначально утвержденный объем бюджетных ассигнований по муниципальным программам на 2018 год превысил аналогичный показатель 2017 года на 327 050 тыс. рублей или 12,1%, и на 543 539 тыс. рублей или 21,8% первоначально утвержденный объем бюджетных ассигнований по муниципальным программам на 2016 год.</w:t>
      </w:r>
    </w:p>
    <w:p w:rsidR="008D61AD" w:rsidRPr="00062BEA" w:rsidRDefault="008D61AD" w:rsidP="008D61AD">
      <w:pPr>
        <w:pStyle w:val="a5"/>
        <w:numPr>
          <w:ilvl w:val="0"/>
          <w:numId w:val="81"/>
        </w:numPr>
        <w:tabs>
          <w:tab w:val="left" w:pos="0"/>
        </w:tabs>
        <w:autoSpaceDE w:val="0"/>
        <w:autoSpaceDN w:val="0"/>
        <w:adjustRightInd w:val="0"/>
        <w:ind w:left="0" w:firstLine="851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 xml:space="preserve">доля расходов по МП в общем объеме расходов на 2018 год, согласно первоначально утвержденному бюджету, составила 99,2%, против 99,5% в 2017 году и 97,4% в 2016 году.   </w:t>
      </w:r>
    </w:p>
    <w:p w:rsidR="008D61AD" w:rsidRPr="00062BEA" w:rsidRDefault="008D61AD" w:rsidP="008D61AD">
      <w:pPr>
        <w:pStyle w:val="a5"/>
        <w:numPr>
          <w:ilvl w:val="0"/>
          <w:numId w:val="81"/>
        </w:numPr>
        <w:tabs>
          <w:tab w:val="left" w:pos="0"/>
        </w:tabs>
        <w:autoSpaceDE w:val="0"/>
        <w:autoSpaceDN w:val="0"/>
        <w:adjustRightInd w:val="0"/>
        <w:ind w:left="0" w:firstLine="851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>на конец отчетного периода в 2018 году финансировались 13 муниципальных программ. Согласно уточненному бюджету (данные сводной бюджетной росписи) объем бюджетных назначений по муниципальным программам за 2018 год увеличился на 923 553 тыс. рублей или 30,4% от первоначально утвержденного плана и составил 3 969 114 тыс. рублей. Основным источником увеличения бюджетных назначений стали безвозмездные поступления от других бюджетов бюджетной системы Российской Федерации.</w:t>
      </w:r>
    </w:p>
    <w:p w:rsidR="008D61AD" w:rsidRPr="00062BEA" w:rsidRDefault="008D61AD" w:rsidP="008D61AD">
      <w:pPr>
        <w:pStyle w:val="a5"/>
        <w:tabs>
          <w:tab w:val="left" w:pos="0"/>
        </w:tabs>
        <w:autoSpaceDE w:val="0"/>
        <w:autoSpaceDN w:val="0"/>
        <w:adjustRightInd w:val="0"/>
        <w:ind w:left="0" w:firstLine="709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>За 2017 год увеличение объема бюджетных назначений на муниципальные программы составило 582 142 тыс. рублей или 21,5% от первоначально утвержденного бюджета.</w:t>
      </w:r>
    </w:p>
    <w:p w:rsidR="008D61AD" w:rsidRPr="00062BEA" w:rsidRDefault="008D61AD" w:rsidP="008D61AD">
      <w:pPr>
        <w:pStyle w:val="a5"/>
        <w:tabs>
          <w:tab w:val="left" w:pos="0"/>
        </w:tabs>
        <w:autoSpaceDE w:val="0"/>
        <w:autoSpaceDN w:val="0"/>
        <w:adjustRightInd w:val="0"/>
        <w:ind w:left="0" w:firstLine="709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 xml:space="preserve">За 2016 год увеличение объема бюджетных назначений на муниципальные программы составило 339 375 тыс. рублей или 13,6% от первоначально утвержденного бюджета. </w:t>
      </w:r>
    </w:p>
    <w:p w:rsidR="008D61AD" w:rsidRPr="00062BEA" w:rsidRDefault="008D61AD" w:rsidP="008D61AD">
      <w:pPr>
        <w:pStyle w:val="a5"/>
        <w:numPr>
          <w:ilvl w:val="0"/>
          <w:numId w:val="81"/>
        </w:numPr>
        <w:tabs>
          <w:tab w:val="left" w:pos="0"/>
        </w:tabs>
        <w:autoSpaceDE w:val="0"/>
        <w:autoSpaceDN w:val="0"/>
        <w:adjustRightInd w:val="0"/>
        <w:ind w:left="0" w:firstLine="851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lastRenderedPageBreak/>
        <w:t xml:space="preserve">показатели сводной бюджетной росписи на конец 2018 года, по сравнению с аналогичными показателями на конец 2017 года, увеличились на 668 461 тыс. рублей или 20,3%. По сравнению с аналогичными показателями на конец 2016 года - увеличились на 459 256 тыс. рублей или 16,2%. </w:t>
      </w:r>
    </w:p>
    <w:p w:rsidR="008D61AD" w:rsidRPr="00062BEA" w:rsidRDefault="008D61AD" w:rsidP="008D61AD">
      <w:pPr>
        <w:pStyle w:val="a5"/>
        <w:numPr>
          <w:ilvl w:val="0"/>
          <w:numId w:val="81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 xml:space="preserve">исполнение бюджета по муниципальным программам за 2018 год, согласно Проекту отчета об исполнении бюджета за 2018 год, составило 3 805 165 тыс. рублей, что на 621 216 тыс. рублей или 19,6% превышает аналогичный показатель 2017 года и на 427 823 тыс. рублей или 15,6% превышает аналогичный показатель 2016 года. </w:t>
      </w:r>
    </w:p>
    <w:p w:rsidR="008D61AD" w:rsidRPr="00062BEA" w:rsidRDefault="008D61AD" w:rsidP="008D61AD">
      <w:pPr>
        <w:pStyle w:val="a5"/>
        <w:tabs>
          <w:tab w:val="left" w:pos="1418"/>
        </w:tabs>
        <w:autoSpaceDE w:val="0"/>
        <w:autoSpaceDN w:val="0"/>
        <w:adjustRightInd w:val="0"/>
        <w:ind w:left="0" w:firstLine="709"/>
        <w:jc w:val="both"/>
        <w:outlineLvl w:val="2"/>
        <w:rPr>
          <w:sz w:val="28"/>
          <w:szCs w:val="28"/>
        </w:rPr>
      </w:pPr>
      <w:r w:rsidRPr="00062BEA">
        <w:rPr>
          <w:sz w:val="28"/>
          <w:szCs w:val="28"/>
        </w:rPr>
        <w:t xml:space="preserve">При этом </w:t>
      </w:r>
      <w:r w:rsidR="00510D2D">
        <w:rPr>
          <w:sz w:val="28"/>
          <w:szCs w:val="28"/>
        </w:rPr>
        <w:t xml:space="preserve">доля расходов на муниципальные </w:t>
      </w:r>
      <w:r w:rsidRPr="00062BEA">
        <w:rPr>
          <w:sz w:val="28"/>
          <w:szCs w:val="28"/>
        </w:rPr>
        <w:t xml:space="preserve">программы в общем объеме расходов за 2018 год сохранилась на уровне 99,2%, как и 99,5% в 2017 году, против 96,8% в 2016 году. </w:t>
      </w:r>
    </w:p>
    <w:p w:rsidR="008D61AD" w:rsidRPr="00CD1ABE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CD1ABE">
        <w:rPr>
          <w:sz w:val="28"/>
          <w:szCs w:val="28"/>
        </w:rPr>
        <w:t>Процент исполнения бюджетных назначений по муниципальным программам за 2018 год составил 99,2%, что несколько ниже исполнения за 2017 год, который составлял 99,5%, но превышает исполнение за 2016 год - 96,8%.</w:t>
      </w:r>
    </w:p>
    <w:p w:rsidR="008D61AD" w:rsidRPr="00CD1ABE" w:rsidRDefault="008D61AD" w:rsidP="008D61AD">
      <w:pPr>
        <w:pStyle w:val="a5"/>
        <w:autoSpaceDE w:val="0"/>
        <w:autoSpaceDN w:val="0"/>
        <w:adjustRightInd w:val="0"/>
        <w:ind w:left="851"/>
        <w:jc w:val="both"/>
        <w:outlineLvl w:val="2"/>
        <w:rPr>
          <w:sz w:val="28"/>
          <w:szCs w:val="28"/>
        </w:rPr>
      </w:pPr>
    </w:p>
    <w:p w:rsidR="008D61AD" w:rsidRPr="00CD1ABE" w:rsidRDefault="008D61AD" w:rsidP="008D61AD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CD1ABE">
        <w:rPr>
          <w:sz w:val="28"/>
          <w:szCs w:val="28"/>
        </w:rPr>
        <w:t xml:space="preserve">Анализ исполнения бюджетных назначений по муниципальным программам за 2018 год отражен в таблице № </w:t>
      </w:r>
      <w:r w:rsidR="00CD1ABE" w:rsidRPr="00CD1ABE">
        <w:rPr>
          <w:sz w:val="28"/>
          <w:szCs w:val="28"/>
        </w:rPr>
        <w:t>10</w:t>
      </w:r>
      <w:r w:rsidRPr="00CD1ABE">
        <w:rPr>
          <w:sz w:val="28"/>
          <w:szCs w:val="28"/>
        </w:rPr>
        <w:t>:</w:t>
      </w:r>
    </w:p>
    <w:p w:rsidR="008D61AD" w:rsidRPr="00CD1ABE" w:rsidRDefault="008D61AD" w:rsidP="008D61AD">
      <w:pPr>
        <w:autoSpaceDE w:val="0"/>
        <w:autoSpaceDN w:val="0"/>
        <w:adjustRightInd w:val="0"/>
        <w:ind w:left="7080"/>
        <w:jc w:val="right"/>
        <w:outlineLvl w:val="2"/>
        <w:rPr>
          <w:sz w:val="24"/>
          <w:szCs w:val="24"/>
        </w:rPr>
      </w:pPr>
      <w:r w:rsidRPr="00CD1ABE">
        <w:rPr>
          <w:sz w:val="24"/>
          <w:szCs w:val="24"/>
        </w:rPr>
        <w:t xml:space="preserve">Таблица № </w:t>
      </w:r>
      <w:r w:rsidR="00CD1ABE" w:rsidRPr="00CD1ABE">
        <w:rPr>
          <w:sz w:val="24"/>
          <w:szCs w:val="24"/>
        </w:rPr>
        <w:t>10</w:t>
      </w:r>
    </w:p>
    <w:p w:rsidR="008D61AD" w:rsidRPr="005B6995" w:rsidRDefault="008D61AD" w:rsidP="008D61AD">
      <w:pPr>
        <w:autoSpaceDE w:val="0"/>
        <w:autoSpaceDN w:val="0"/>
        <w:adjustRightInd w:val="0"/>
        <w:jc w:val="right"/>
        <w:outlineLvl w:val="2"/>
        <w:rPr>
          <w:sz w:val="24"/>
          <w:szCs w:val="24"/>
        </w:rPr>
      </w:pPr>
      <w:r w:rsidRPr="00CD1ABE">
        <w:rPr>
          <w:sz w:val="24"/>
          <w:szCs w:val="24"/>
        </w:rPr>
        <w:t xml:space="preserve"> Ед. измерения: тыс. рублей</w:t>
      </w:r>
    </w:p>
    <w:p w:rsidR="008D61AD" w:rsidRPr="005B6995" w:rsidRDefault="008D61AD" w:rsidP="008D61AD">
      <w:pPr>
        <w:autoSpaceDE w:val="0"/>
        <w:autoSpaceDN w:val="0"/>
        <w:adjustRightInd w:val="0"/>
        <w:jc w:val="both"/>
        <w:outlineLvl w:val="2"/>
        <w:rPr>
          <w:sz w:val="24"/>
          <w:szCs w:val="24"/>
        </w:rPr>
      </w:pPr>
    </w:p>
    <w:tbl>
      <w:tblPr>
        <w:tblW w:w="1113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58"/>
        <w:gridCol w:w="2883"/>
        <w:gridCol w:w="1106"/>
        <w:gridCol w:w="1132"/>
        <w:gridCol w:w="997"/>
        <w:gridCol w:w="850"/>
        <w:gridCol w:w="1134"/>
        <w:gridCol w:w="709"/>
        <w:gridCol w:w="966"/>
        <w:gridCol w:w="699"/>
      </w:tblGrid>
      <w:tr w:rsidR="008D61AD" w:rsidRPr="008A7031" w:rsidTr="00CD1ABE">
        <w:trPr>
          <w:trHeight w:val="300"/>
          <w:tblHeader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№№ пп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Решение от 06.12.2016г. № 60/СД</w:t>
            </w:r>
          </w:p>
        </w:tc>
        <w:tc>
          <w:tcPr>
            <w:tcW w:w="64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Проект отчета об исполнении бюджета за 2018 год</w:t>
            </w:r>
          </w:p>
        </w:tc>
      </w:tr>
      <w:tr w:rsidR="008D61AD" w:rsidRPr="008A7031" w:rsidTr="00CD1ABE">
        <w:trPr>
          <w:trHeight w:val="1680"/>
          <w:tblHeader/>
        </w:trPr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8A7031" w:rsidRDefault="008D61AD" w:rsidP="00CD1AB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8A7031" w:rsidRDefault="008D61AD" w:rsidP="00CD1AB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8A7031" w:rsidRDefault="008D61AD" w:rsidP="00CD1AB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Сводная бюджет-ная роспись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A7031">
              <w:rPr>
                <w:b/>
                <w:bCs/>
                <w:i/>
                <w:iCs/>
                <w:sz w:val="18"/>
                <w:szCs w:val="18"/>
              </w:rPr>
              <w:t>Отклонение, гр.4-гр.3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A7031">
              <w:rPr>
                <w:b/>
                <w:bCs/>
                <w:i/>
                <w:iCs/>
                <w:sz w:val="18"/>
                <w:szCs w:val="18"/>
              </w:rPr>
              <w:t>%  отклонения от  60/СД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Проект исполне-ния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A7031">
              <w:rPr>
                <w:b/>
                <w:bCs/>
                <w:i/>
                <w:iCs/>
                <w:sz w:val="18"/>
                <w:szCs w:val="18"/>
              </w:rPr>
              <w:t xml:space="preserve">% исполнения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A7031">
              <w:rPr>
                <w:b/>
                <w:bCs/>
                <w:i/>
                <w:iCs/>
                <w:sz w:val="18"/>
                <w:szCs w:val="18"/>
              </w:rPr>
              <w:t>Отклонение, гр.7-гр.4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A7031">
              <w:rPr>
                <w:b/>
                <w:bCs/>
                <w:i/>
                <w:iCs/>
                <w:sz w:val="18"/>
                <w:szCs w:val="18"/>
              </w:rPr>
              <w:t>Уд. вес, по исполнению</w:t>
            </w:r>
          </w:p>
        </w:tc>
      </w:tr>
      <w:tr w:rsidR="008D61AD" w:rsidRPr="008A7031" w:rsidTr="00CD1ABE">
        <w:trPr>
          <w:trHeight w:val="300"/>
          <w:tblHeader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1 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2 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 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 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 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 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7 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61AD" w:rsidRPr="008A7031" w:rsidRDefault="008D61AD" w:rsidP="00CD1ABE">
            <w:pPr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 xml:space="preserve"> «Культура городского округа Жуковский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187 299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308 972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121 673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300 935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97,4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-8 037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7,9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D" w:rsidRPr="008A7031" w:rsidRDefault="008D61AD" w:rsidP="00CD1ABE">
            <w:pPr>
              <w:spacing w:after="240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 xml:space="preserve"> «Образование городского округа Жуковский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1 884 079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2 022 226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138 147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1 982 674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98,0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-39 552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52,1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«Развитие физической культуры и спорта, формирование здорового образа жизни населения городского округа Жуковский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136 880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155 361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18 481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153 852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99,0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-1 509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4,0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«Экология и окружающая среда городского округа Жуковский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4 197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3 458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-739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3 411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98,6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-47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0,1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«Безопасность населения городского округа Жуковский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51 583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56 470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4 887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56 074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99,3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-396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1,5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«Формирование современной комфортной городской среды (2018-2022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237 536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578 341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340 805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143,5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517 477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89,5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-60 864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13,6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«Жилище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32 116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48 812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16 696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47 492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97,3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-1 320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1,2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«Предпринимательство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33 285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163 510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130 225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159 340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97,4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-4 170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4,2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 «Развитие и функционирование дорожно-транспортного комплекса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51 227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99 524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48 297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95 219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95,7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-4 305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2,5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 «Содержание и развитие инженерной инфраструктуры и энергоэффективности (2018-2022 </w:t>
            </w:r>
            <w:r w:rsidRPr="008A7031">
              <w:rPr>
                <w:bCs/>
                <w:sz w:val="18"/>
                <w:szCs w:val="18"/>
              </w:rPr>
              <w:lastRenderedPageBreak/>
              <w:t>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lastRenderedPageBreak/>
              <w:t>38 150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135 284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97 134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105 418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77,9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-29 866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2,8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 «Муниципальное управление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313 370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315 990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2 620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306 344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96,9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-9 646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8,1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 xml:space="preserve"> «Социальная защита населения (2017-2021 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47 754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52 277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4 523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48 265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92,3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-4 012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1,3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«Развитие институтов гражданского общества, повышение эффективности местного самоуправления и реализация молодежной политики (2017-2021 годы)»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28 085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28 889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804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28 664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99,2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-225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Cs/>
                <w:sz w:val="18"/>
                <w:szCs w:val="18"/>
              </w:rPr>
            </w:pPr>
            <w:r w:rsidRPr="008A7031">
              <w:rPr>
                <w:bCs/>
                <w:sz w:val="18"/>
                <w:szCs w:val="18"/>
              </w:rPr>
              <w:t>0,8</w:t>
            </w:r>
          </w:p>
        </w:tc>
      </w:tr>
      <w:tr w:rsidR="008D61AD" w:rsidRPr="008A7031" w:rsidTr="00CD1ABE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Итого по муниципальным программам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3 045 561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3 969 114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923 553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3 805 165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95,9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-163 949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 </w:t>
            </w:r>
          </w:p>
        </w:tc>
      </w:tr>
    </w:tbl>
    <w:p w:rsidR="008D61AD" w:rsidRPr="00CD1ABE" w:rsidRDefault="008D61AD" w:rsidP="008D61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D1ABE">
        <w:rPr>
          <w:sz w:val="28"/>
          <w:szCs w:val="28"/>
        </w:rPr>
        <w:t xml:space="preserve">При внесении изменений в решение </w:t>
      </w:r>
      <w:r w:rsidRPr="00CD1ABE">
        <w:rPr>
          <w:bCs/>
          <w:sz w:val="28"/>
          <w:szCs w:val="28"/>
        </w:rPr>
        <w:t>Совета депутатов о бюджете</w:t>
      </w:r>
      <w:r w:rsidRPr="00CD1ABE">
        <w:rPr>
          <w:sz w:val="28"/>
          <w:szCs w:val="28"/>
          <w:u w:val="single"/>
        </w:rPr>
        <w:t xml:space="preserve"> наибольшее сокращение объема бюджетных назначений</w:t>
      </w:r>
      <w:r w:rsidRPr="00CD1ABE">
        <w:rPr>
          <w:sz w:val="28"/>
          <w:szCs w:val="28"/>
        </w:rPr>
        <w:t xml:space="preserve"> произведено по муниципальной программе «Экология и окружающая среда городского округа Жуковский (2017-2021 годы)» - бюджетные ассигнования были сокращены на 739 тыс. рублей или </w:t>
      </w:r>
      <w:r w:rsidRPr="00CD1ABE">
        <w:rPr>
          <w:b/>
          <w:sz w:val="28"/>
          <w:szCs w:val="28"/>
        </w:rPr>
        <w:t>17,6%</w:t>
      </w:r>
      <w:r w:rsidRPr="00CD1ABE">
        <w:rPr>
          <w:sz w:val="28"/>
          <w:szCs w:val="28"/>
        </w:rPr>
        <w:t xml:space="preserve"> от первоначально утвержденного плана. По данной Программе аналогичные изменения прослеживались и в 2016 году – плановый объем бюджетных ассигнований был сокращен на 67,1% от первоначально утвержденного плана, в 2017 году бюджетные ассигнования увеличены на 564 тыс. рублей или составили 9,4% от первоначально утвержденного плана</w:t>
      </w:r>
    </w:p>
    <w:p w:rsidR="008D61AD" w:rsidRPr="00CD1ABE" w:rsidRDefault="008D61AD" w:rsidP="008D61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D1ABE">
        <w:rPr>
          <w:sz w:val="28"/>
          <w:szCs w:val="28"/>
          <w:u w:val="single"/>
        </w:rPr>
        <w:t>Наибольшее увеличение объема бюджетных назначений</w:t>
      </w:r>
      <w:r w:rsidRPr="00CD1ABE">
        <w:rPr>
          <w:sz w:val="28"/>
          <w:szCs w:val="28"/>
        </w:rPr>
        <w:t xml:space="preserve"> произведено по муниципальным программам:</w:t>
      </w:r>
    </w:p>
    <w:p w:rsidR="008D61AD" w:rsidRPr="00CD1ABE" w:rsidRDefault="008D61AD" w:rsidP="008D61AD">
      <w:pPr>
        <w:pStyle w:val="a5"/>
        <w:numPr>
          <w:ilvl w:val="0"/>
          <w:numId w:val="82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CD1ABE">
        <w:rPr>
          <w:sz w:val="28"/>
          <w:szCs w:val="28"/>
        </w:rPr>
        <w:t xml:space="preserve">«Формирование современной комфортной городской среды (2018-2022 годы)» - бюджетные ассигнования увеличены на 340 805 тыс. рублей или </w:t>
      </w:r>
      <w:r w:rsidRPr="00CD1ABE">
        <w:rPr>
          <w:b/>
          <w:sz w:val="28"/>
          <w:szCs w:val="28"/>
        </w:rPr>
        <w:t>143,5%</w:t>
      </w:r>
      <w:r w:rsidRPr="00CD1ABE">
        <w:rPr>
          <w:sz w:val="28"/>
          <w:szCs w:val="28"/>
        </w:rPr>
        <w:t xml:space="preserve"> от первоначально утвержденного плана;</w:t>
      </w:r>
    </w:p>
    <w:p w:rsidR="008D61AD" w:rsidRPr="00062BEA" w:rsidRDefault="008D61AD" w:rsidP="008D61AD">
      <w:pPr>
        <w:pStyle w:val="a5"/>
        <w:numPr>
          <w:ilvl w:val="0"/>
          <w:numId w:val="82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CD1ABE">
        <w:rPr>
          <w:sz w:val="28"/>
          <w:szCs w:val="28"/>
        </w:rPr>
        <w:t xml:space="preserve">«Образование городского округа Жуковский (2017-2021 годы)» - бюджетные ассигнования увеличены на 138 147 тыс. рублей или </w:t>
      </w:r>
      <w:r w:rsidRPr="00CD1ABE">
        <w:rPr>
          <w:b/>
          <w:sz w:val="28"/>
          <w:szCs w:val="28"/>
        </w:rPr>
        <w:t>7,3%</w:t>
      </w:r>
      <w:r w:rsidRPr="00CD1ABE">
        <w:rPr>
          <w:sz w:val="28"/>
          <w:szCs w:val="28"/>
        </w:rPr>
        <w:t xml:space="preserve"> от</w:t>
      </w:r>
      <w:r w:rsidRPr="00062BEA">
        <w:rPr>
          <w:sz w:val="28"/>
          <w:szCs w:val="28"/>
        </w:rPr>
        <w:t xml:space="preserve"> первоначально утвержденного плана;</w:t>
      </w:r>
    </w:p>
    <w:p w:rsidR="008D61AD" w:rsidRPr="00062BEA" w:rsidRDefault="008D61AD" w:rsidP="008D61AD">
      <w:pPr>
        <w:pStyle w:val="a5"/>
        <w:numPr>
          <w:ilvl w:val="0"/>
          <w:numId w:val="82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 xml:space="preserve"> «Предпринимательство (2017-2021 годы)» - бюджетные ассигнования увеличены на 130 225 тыс. рублей или </w:t>
      </w:r>
      <w:r w:rsidRPr="00062BEA">
        <w:rPr>
          <w:b/>
          <w:sz w:val="28"/>
          <w:szCs w:val="28"/>
        </w:rPr>
        <w:t>391,2%</w:t>
      </w:r>
      <w:r w:rsidRPr="00062BEA">
        <w:rPr>
          <w:sz w:val="28"/>
          <w:szCs w:val="28"/>
        </w:rPr>
        <w:t xml:space="preserve"> от первоначально утвержденного плана. По данной Программе аналогичные изменения прослеживались и ранее: в 2017 году на 35 645 тыс. рублей или 183,5% от первоначально утвержденного плана, в 2016 году - на 86,2% от первоначально утвержденного плана, в 2015 году плановый объем бюджетных ассигнований был увеличен на 200,5% от первоначально утвержденного плана.</w:t>
      </w:r>
    </w:p>
    <w:p w:rsidR="008D61AD" w:rsidRPr="00062BEA" w:rsidRDefault="008D61AD" w:rsidP="008D61AD">
      <w:pPr>
        <w:pStyle w:val="a5"/>
        <w:numPr>
          <w:ilvl w:val="0"/>
          <w:numId w:val="82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 xml:space="preserve">«Культура городского округа Жуковский (2017-2021 годы)» - бюджетные ассигнования увеличены на 121 673 тыс. рублей или </w:t>
      </w:r>
      <w:r w:rsidRPr="00062BEA">
        <w:rPr>
          <w:b/>
          <w:sz w:val="28"/>
          <w:szCs w:val="28"/>
        </w:rPr>
        <w:t>65,0%</w:t>
      </w:r>
      <w:r w:rsidRPr="00062BEA">
        <w:rPr>
          <w:sz w:val="28"/>
          <w:szCs w:val="28"/>
        </w:rPr>
        <w:t xml:space="preserve"> от первоначально утвержденного плана. По данной Программе аналогичные изменения прослеживались и ранее: в 2016 году плановый объем бюджетных ассигнований был увеличен на 16,8% от первоначально утвержденного плана, в 2017 году - на 27,6% от первоначально утвержденного плана.</w:t>
      </w:r>
    </w:p>
    <w:p w:rsidR="008D61AD" w:rsidRPr="00062BEA" w:rsidRDefault="008D61AD" w:rsidP="008D61AD">
      <w:pPr>
        <w:pStyle w:val="a5"/>
        <w:numPr>
          <w:ilvl w:val="0"/>
          <w:numId w:val="82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lastRenderedPageBreak/>
        <w:t xml:space="preserve">«Содержание и развитие инженерной инфраструктуры и энергоэффективности (2018-2022 годы)» - бюджетные ассигнования увеличены на 97 134 тыс. рублей или </w:t>
      </w:r>
      <w:r w:rsidRPr="00062BEA">
        <w:rPr>
          <w:b/>
          <w:sz w:val="28"/>
          <w:szCs w:val="28"/>
        </w:rPr>
        <w:t>254,6%</w:t>
      </w:r>
      <w:r w:rsidRPr="00062BEA">
        <w:rPr>
          <w:sz w:val="28"/>
          <w:szCs w:val="28"/>
        </w:rPr>
        <w:t xml:space="preserve"> от первоначально утвержденного плана.</w:t>
      </w:r>
    </w:p>
    <w:p w:rsidR="008D61AD" w:rsidRPr="00062BEA" w:rsidRDefault="008D61AD" w:rsidP="008D61AD">
      <w:pPr>
        <w:pStyle w:val="a5"/>
        <w:numPr>
          <w:ilvl w:val="0"/>
          <w:numId w:val="82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 xml:space="preserve">«Развитие и функционирование дорожно-транспортного комплекса (2017-2021 годы)» - бюджетные ассигнования увеличены на 48 297 тыс. рублей или </w:t>
      </w:r>
      <w:r w:rsidRPr="00062BEA">
        <w:rPr>
          <w:b/>
          <w:sz w:val="28"/>
          <w:szCs w:val="28"/>
        </w:rPr>
        <w:t>94,3%</w:t>
      </w:r>
      <w:r w:rsidRPr="00062BEA">
        <w:rPr>
          <w:sz w:val="28"/>
          <w:szCs w:val="28"/>
        </w:rPr>
        <w:t xml:space="preserve"> от первоначально утвержденного плана. По данной Программе аналогичные изменения прослеживались и ранее: в 2015 году плановый объем бюджетных ассигнований был увеличен на 340,2%, в 2016 году - на 99,6% от первоначально утвержденного плана, в 2017 году - на 77,7% от первоначально утвержденного плана.</w:t>
      </w:r>
    </w:p>
    <w:p w:rsidR="008D61AD" w:rsidRPr="00CD1ABE" w:rsidRDefault="008D61AD" w:rsidP="008D61A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1ABE">
        <w:rPr>
          <w:sz w:val="28"/>
          <w:szCs w:val="28"/>
          <w:u w:val="single"/>
        </w:rPr>
        <w:t>Наибольший удельный вес, в общем объеме бюджетных расходов</w:t>
      </w:r>
      <w:r w:rsidRPr="00CD1ABE">
        <w:rPr>
          <w:sz w:val="28"/>
          <w:szCs w:val="28"/>
        </w:rPr>
        <w:t xml:space="preserve"> по муниципальным программам, составили расходы по Программе «Образование городского округа Жуковский (2017 - 2021 годы)» - </w:t>
      </w:r>
      <w:r w:rsidRPr="00CD1ABE">
        <w:rPr>
          <w:bCs/>
          <w:sz w:val="28"/>
          <w:szCs w:val="28"/>
        </w:rPr>
        <w:t>1 982 674</w:t>
      </w:r>
      <w:r w:rsidRPr="00CD1ABE">
        <w:rPr>
          <w:sz w:val="28"/>
          <w:szCs w:val="28"/>
        </w:rPr>
        <w:t xml:space="preserve"> тыс. рублей или 52,1% совокупного объема бюджетных расходов по муниципальным программам. Данная тенденция прослеживалась и в 2016-2017 годах –61,3% и 57,5% соответственно.</w:t>
      </w:r>
    </w:p>
    <w:p w:rsidR="008D61AD" w:rsidRPr="00CD1ABE" w:rsidRDefault="008D61AD" w:rsidP="008D61A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1ABE">
        <w:rPr>
          <w:sz w:val="28"/>
          <w:szCs w:val="28"/>
          <w:u w:val="single"/>
        </w:rPr>
        <w:t>Менее одного процента, в общем объеме бюджетных расходов</w:t>
      </w:r>
      <w:r w:rsidRPr="00CD1ABE">
        <w:rPr>
          <w:sz w:val="28"/>
          <w:szCs w:val="28"/>
        </w:rPr>
        <w:t xml:space="preserve"> составили расходы по следующим муниципальным программам:</w:t>
      </w:r>
    </w:p>
    <w:p w:rsidR="008D61AD" w:rsidRPr="00062BEA" w:rsidRDefault="008D61AD" w:rsidP="008D61AD">
      <w:pPr>
        <w:pStyle w:val="a5"/>
        <w:numPr>
          <w:ilvl w:val="0"/>
          <w:numId w:val="83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«Развитие институтов гражданского общества, повышение эффективности местного самоуправления и реализация молодежной политики (2017-2021 годы)» - 0,8%;</w:t>
      </w:r>
    </w:p>
    <w:p w:rsidR="008D61AD" w:rsidRPr="00CD1ABE" w:rsidRDefault="008D61AD" w:rsidP="008D61AD">
      <w:pPr>
        <w:pStyle w:val="a5"/>
        <w:numPr>
          <w:ilvl w:val="0"/>
          <w:numId w:val="83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 xml:space="preserve">«Экология и окружающая среда городского округа Жуковский (2017 - 2021 годы)» - 0,1% совокупного объема бюджетных расходов по муниципальным программам. Аналогичная тенденция прослеживалась по данной Программе и в </w:t>
      </w:r>
      <w:r w:rsidRPr="00CD1ABE">
        <w:rPr>
          <w:sz w:val="28"/>
          <w:szCs w:val="28"/>
        </w:rPr>
        <w:t>2016-2017 годах.</w:t>
      </w:r>
    </w:p>
    <w:p w:rsidR="008D61AD" w:rsidRPr="00CD1ABE" w:rsidRDefault="008D61AD" w:rsidP="008D61AD">
      <w:pPr>
        <w:widowControl w:val="0"/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CD1ABE">
        <w:rPr>
          <w:bCs/>
          <w:sz w:val="28"/>
          <w:szCs w:val="28"/>
        </w:rPr>
        <w:t xml:space="preserve">Согласно </w:t>
      </w:r>
      <w:r w:rsidRPr="00CD1ABE">
        <w:rPr>
          <w:rFonts w:eastAsia="Calibri"/>
          <w:bCs/>
          <w:sz w:val="28"/>
          <w:szCs w:val="28"/>
        </w:rPr>
        <w:t xml:space="preserve">Проекту отчета об исполнении бюджета за 2018 год, бюджетные назначения на реализацию мероприятий </w:t>
      </w:r>
      <w:r w:rsidRPr="00CD1ABE">
        <w:rPr>
          <w:sz w:val="28"/>
          <w:szCs w:val="28"/>
        </w:rPr>
        <w:t>муниципальных программ</w:t>
      </w:r>
      <w:r w:rsidRPr="00CD1ABE">
        <w:rPr>
          <w:rFonts w:eastAsia="Calibri"/>
          <w:bCs/>
          <w:sz w:val="28"/>
          <w:szCs w:val="28"/>
        </w:rPr>
        <w:t xml:space="preserve"> исполнены на 3 805 165 тыс. рублей или 95,9% от уточненного плана.</w:t>
      </w:r>
    </w:p>
    <w:p w:rsidR="008D61AD" w:rsidRPr="00CD1ABE" w:rsidRDefault="008D61AD" w:rsidP="008D61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D1ABE">
        <w:rPr>
          <w:sz w:val="28"/>
          <w:szCs w:val="28"/>
          <w:u w:val="single"/>
        </w:rPr>
        <w:t>Наибольший процент исполнения бюджетных назначений</w:t>
      </w:r>
      <w:r w:rsidRPr="00CD1ABE">
        <w:rPr>
          <w:sz w:val="28"/>
          <w:szCs w:val="28"/>
        </w:rPr>
        <w:t xml:space="preserve"> составили расходы по муниципальным программам:</w:t>
      </w:r>
    </w:p>
    <w:p w:rsidR="008D61AD" w:rsidRPr="00062BEA" w:rsidRDefault="008D61AD" w:rsidP="008D61AD">
      <w:pPr>
        <w:pStyle w:val="a5"/>
        <w:numPr>
          <w:ilvl w:val="0"/>
          <w:numId w:val="83"/>
        </w:numPr>
        <w:tabs>
          <w:tab w:val="left" w:pos="0"/>
        </w:tabs>
        <w:ind w:left="0" w:firstLine="1134"/>
        <w:jc w:val="both"/>
        <w:rPr>
          <w:sz w:val="28"/>
          <w:szCs w:val="28"/>
        </w:rPr>
      </w:pPr>
      <w:r w:rsidRPr="00CD1ABE">
        <w:rPr>
          <w:sz w:val="28"/>
          <w:szCs w:val="28"/>
        </w:rPr>
        <w:t>«Безопасность населения городского округа Жуковский (2017-2021</w:t>
      </w:r>
      <w:r w:rsidRPr="00062BEA">
        <w:rPr>
          <w:sz w:val="28"/>
          <w:szCs w:val="28"/>
        </w:rPr>
        <w:t xml:space="preserve"> годы)» - 99,3%;</w:t>
      </w:r>
    </w:p>
    <w:p w:rsidR="008D61AD" w:rsidRPr="00062BEA" w:rsidRDefault="008D61AD" w:rsidP="008D61AD">
      <w:pPr>
        <w:pStyle w:val="a5"/>
        <w:numPr>
          <w:ilvl w:val="0"/>
          <w:numId w:val="83"/>
        </w:numPr>
        <w:tabs>
          <w:tab w:val="left" w:pos="0"/>
        </w:tabs>
        <w:ind w:left="0" w:firstLine="1134"/>
        <w:jc w:val="both"/>
        <w:rPr>
          <w:sz w:val="28"/>
          <w:szCs w:val="28"/>
        </w:rPr>
      </w:pPr>
      <w:r w:rsidRPr="00062BEA">
        <w:rPr>
          <w:sz w:val="28"/>
          <w:szCs w:val="28"/>
        </w:rPr>
        <w:t xml:space="preserve"> «Развитие институтов гражданского общества, повышение эффективности местного самоуправления и реализация молодежной политики (2017-2021 годы))» - 99,2%;</w:t>
      </w:r>
    </w:p>
    <w:p w:rsidR="008D61AD" w:rsidRPr="00062BEA" w:rsidRDefault="008D61AD" w:rsidP="008D61AD">
      <w:pPr>
        <w:pStyle w:val="a5"/>
        <w:numPr>
          <w:ilvl w:val="0"/>
          <w:numId w:val="83"/>
        </w:numPr>
        <w:tabs>
          <w:tab w:val="left" w:pos="0"/>
        </w:tabs>
        <w:ind w:left="0" w:firstLine="1134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«Развитие физической культуры и спорта, формирование здорового образа жизни населения городского округа Жуковский (2017-2021 годы)» – 99,0%.</w:t>
      </w:r>
    </w:p>
    <w:p w:rsidR="008D61AD" w:rsidRPr="00CD1ABE" w:rsidRDefault="008D61AD" w:rsidP="008D61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D1ABE">
        <w:rPr>
          <w:sz w:val="28"/>
          <w:szCs w:val="28"/>
          <w:u w:val="single"/>
        </w:rPr>
        <w:t>Наименьший процент исполнения бюджетных назначений составили расходы по муниципальной</w:t>
      </w:r>
      <w:r w:rsidRPr="00062BEA">
        <w:rPr>
          <w:u w:val="single"/>
        </w:rPr>
        <w:t xml:space="preserve"> </w:t>
      </w:r>
      <w:r w:rsidRPr="00CD1ABE">
        <w:rPr>
          <w:sz w:val="28"/>
          <w:szCs w:val="28"/>
          <w:u w:val="single"/>
        </w:rPr>
        <w:t xml:space="preserve">программе </w:t>
      </w:r>
      <w:r w:rsidRPr="00CD1ABE">
        <w:rPr>
          <w:sz w:val="28"/>
          <w:szCs w:val="28"/>
        </w:rPr>
        <w:t>«Содержание и развитие инженерной инфраструктуры и энергоэффективности (2018-2022 годы)» - 77,9%.</w:t>
      </w:r>
    </w:p>
    <w:p w:rsidR="008D61AD" w:rsidRPr="00CD1ABE" w:rsidRDefault="008D61AD" w:rsidP="008D61AD">
      <w:pPr>
        <w:ind w:firstLine="709"/>
        <w:jc w:val="both"/>
        <w:rPr>
          <w:sz w:val="28"/>
          <w:szCs w:val="28"/>
        </w:rPr>
      </w:pPr>
    </w:p>
    <w:p w:rsidR="008D61AD" w:rsidRPr="00CD1ABE" w:rsidRDefault="008D61AD" w:rsidP="008D61AD">
      <w:pPr>
        <w:ind w:firstLine="709"/>
        <w:jc w:val="both"/>
        <w:rPr>
          <w:sz w:val="28"/>
          <w:szCs w:val="28"/>
        </w:rPr>
      </w:pPr>
      <w:r w:rsidRPr="00CD1ABE">
        <w:rPr>
          <w:sz w:val="28"/>
          <w:szCs w:val="28"/>
        </w:rPr>
        <w:t>Структура бюджетных ассигнований, выделенных на реализацию муниципальных программ в 2016-2018 годах, по видам расходов представлена на диаграмме № 1</w:t>
      </w:r>
      <w:r w:rsidR="00CD1ABE" w:rsidRPr="00CD1ABE">
        <w:rPr>
          <w:sz w:val="28"/>
          <w:szCs w:val="28"/>
        </w:rPr>
        <w:t>0</w:t>
      </w:r>
      <w:r w:rsidRPr="00CD1ABE">
        <w:rPr>
          <w:sz w:val="28"/>
          <w:szCs w:val="28"/>
        </w:rPr>
        <w:t>:</w:t>
      </w:r>
    </w:p>
    <w:p w:rsidR="00510D2D" w:rsidRDefault="00510D2D" w:rsidP="008D61AD">
      <w:pPr>
        <w:autoSpaceDE w:val="0"/>
        <w:autoSpaceDN w:val="0"/>
        <w:adjustRightInd w:val="0"/>
        <w:jc w:val="right"/>
        <w:rPr>
          <w:noProof/>
          <w:sz w:val="24"/>
          <w:szCs w:val="24"/>
        </w:rPr>
      </w:pPr>
    </w:p>
    <w:p w:rsidR="008D61AD" w:rsidRPr="00CD1ABE" w:rsidRDefault="008D61AD" w:rsidP="008D61AD">
      <w:pPr>
        <w:autoSpaceDE w:val="0"/>
        <w:autoSpaceDN w:val="0"/>
        <w:adjustRightInd w:val="0"/>
        <w:jc w:val="right"/>
        <w:rPr>
          <w:noProof/>
          <w:sz w:val="24"/>
          <w:szCs w:val="24"/>
        </w:rPr>
      </w:pPr>
      <w:r w:rsidRPr="00CD1ABE">
        <w:rPr>
          <w:noProof/>
          <w:sz w:val="24"/>
          <w:szCs w:val="24"/>
        </w:rPr>
        <w:lastRenderedPageBreak/>
        <w:t>Диаграмма № 1</w:t>
      </w:r>
      <w:r w:rsidR="00CD1ABE" w:rsidRPr="00CD1ABE">
        <w:rPr>
          <w:noProof/>
          <w:sz w:val="24"/>
          <w:szCs w:val="24"/>
        </w:rPr>
        <w:t>0</w:t>
      </w:r>
    </w:p>
    <w:p w:rsidR="008D61AD" w:rsidRDefault="008D61AD" w:rsidP="008D61AD">
      <w:pPr>
        <w:autoSpaceDE w:val="0"/>
        <w:autoSpaceDN w:val="0"/>
        <w:adjustRightInd w:val="0"/>
        <w:jc w:val="right"/>
        <w:rPr>
          <w:noProof/>
          <w:sz w:val="24"/>
          <w:szCs w:val="24"/>
        </w:rPr>
      </w:pPr>
      <w:r w:rsidRPr="00CD1ABE">
        <w:rPr>
          <w:noProof/>
          <w:sz w:val="24"/>
          <w:szCs w:val="24"/>
        </w:rPr>
        <w:t>Ед. измерения: тыс. рублей, %</w:t>
      </w:r>
    </w:p>
    <w:p w:rsidR="003362B5" w:rsidRDefault="006875F1" w:rsidP="008D61AD">
      <w:pPr>
        <w:pStyle w:val="aa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B04C71D">
            <wp:extent cx="6467475" cy="5857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74" cy="585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1AD" w:rsidRPr="00062BEA" w:rsidRDefault="008D61AD" w:rsidP="008D61AD">
      <w:pPr>
        <w:pStyle w:val="13"/>
      </w:pPr>
      <w:r w:rsidRPr="008A7031">
        <w:t>Из диаграммы № 1</w:t>
      </w:r>
      <w:r w:rsidR="008A7031" w:rsidRPr="008A7031">
        <w:t>0</w:t>
      </w:r>
      <w:r w:rsidRPr="008A7031">
        <w:t xml:space="preserve"> видно, что </w:t>
      </w:r>
      <w:r w:rsidRPr="008A7031">
        <w:rPr>
          <w:rFonts w:eastAsia="Calibri"/>
          <w:bCs w:val="0"/>
        </w:rPr>
        <w:t>Проект отчета об исполнении бюджета за</w:t>
      </w:r>
      <w:r w:rsidRPr="00062BEA">
        <w:rPr>
          <w:rFonts w:eastAsia="Calibri"/>
          <w:bCs w:val="0"/>
        </w:rPr>
        <w:t xml:space="preserve"> 2018 год сохранил </w:t>
      </w:r>
      <w:r w:rsidRPr="00062BEA">
        <w:t>структуру видов расходов, исполнения бюджета за 2016 и 2017 годы:</w:t>
      </w:r>
    </w:p>
    <w:p w:rsidR="008D61AD" w:rsidRPr="00062BEA" w:rsidRDefault="008D61AD" w:rsidP="008D61AD">
      <w:pPr>
        <w:pStyle w:val="13"/>
        <w:numPr>
          <w:ilvl w:val="0"/>
          <w:numId w:val="94"/>
        </w:numPr>
        <w:tabs>
          <w:tab w:val="left" w:pos="1418"/>
        </w:tabs>
        <w:ind w:left="0" w:firstLine="851"/>
        <w:contextualSpacing/>
      </w:pPr>
      <w:r w:rsidRPr="00062BEA">
        <w:t xml:space="preserve">наибольший удельный вес в общем объеме расходов занимают расходы на предоставление субсидий бюджетным, автономным учреждениям и иным некоммерческим организациям – 63,7% совокупного объема расходов на муниципальные программы. В 2016 году удельный вес по данному виду расходов составлял 73,2%, в 2017 году – 69,2%. </w:t>
      </w:r>
    </w:p>
    <w:p w:rsidR="008D61AD" w:rsidRPr="00062BEA" w:rsidRDefault="008D61AD" w:rsidP="008D61AD">
      <w:pPr>
        <w:pStyle w:val="13"/>
        <w:numPr>
          <w:ilvl w:val="0"/>
          <w:numId w:val="94"/>
        </w:numPr>
        <w:tabs>
          <w:tab w:val="left" w:pos="1418"/>
        </w:tabs>
        <w:ind w:left="0" w:firstLine="851"/>
        <w:contextualSpacing/>
      </w:pPr>
      <w:r>
        <w:t>н</w:t>
      </w:r>
      <w:r w:rsidRPr="005B6995">
        <w:t xml:space="preserve">аименьший удельный вес в общем объеме расходов занимают расходы на обслуживание государственного (муниципального) долга </w:t>
      </w:r>
      <w:r w:rsidRPr="00062BEA">
        <w:t>– 0,8% совокупного объема расходов на муниципальные программы.  В 2016 году удельный вес по данному виду расходов составлял 1,3%, в 2017 году – 0,9%.</w:t>
      </w:r>
    </w:p>
    <w:p w:rsidR="008D61AD" w:rsidRPr="00062BEA" w:rsidRDefault="008D61AD" w:rsidP="008D61AD">
      <w:pPr>
        <w:pStyle w:val="13"/>
        <w:numPr>
          <w:ilvl w:val="0"/>
          <w:numId w:val="94"/>
        </w:numPr>
        <w:tabs>
          <w:tab w:val="left" w:pos="1418"/>
        </w:tabs>
        <w:ind w:left="0" w:firstLine="851"/>
        <w:contextualSpacing/>
      </w:pPr>
      <w:r>
        <w:t>р</w:t>
      </w:r>
      <w:r w:rsidRPr="005B6995">
        <w:t xml:space="preserve">асходы на закупки товаров, работ и услуг для государственных (муниципальных) нужд, которые будут осуществляться в соответствии с положениями Федерального закона от 05.04.2013 № 44-ФЗ «О контрактной </w:t>
      </w:r>
      <w:r w:rsidRPr="005B6995">
        <w:lastRenderedPageBreak/>
        <w:t>системе в сфере закупок товаров, работ, услуг для обеспечения государственных и муниципальных нужд</w:t>
      </w:r>
      <w:r w:rsidRPr="00062BEA">
        <w:t>», в 2018 году составили 24,8% совокупного объема расходов на муниципальные программы, что значительно выше аналогичного показателя за 2016 и 2017 годы – 12,1% и 18,5%, соответственно.</w:t>
      </w:r>
    </w:p>
    <w:p w:rsidR="008D61AD" w:rsidRPr="00062BEA" w:rsidRDefault="008D61AD" w:rsidP="008D61AD">
      <w:pPr>
        <w:pStyle w:val="13"/>
        <w:numPr>
          <w:ilvl w:val="0"/>
          <w:numId w:val="94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851"/>
        <w:contextualSpacing/>
      </w:pPr>
      <w:r w:rsidRPr="00062BEA">
        <w:t>расходы на капитальные вложения в объекты недвижимого имущества государственной (муниципальной) собственности в 2018 году составили 3% совокупного объема расходов на муниципальные программы, такой же показатель наблюдался и в 2016 году – 3%, а в 2017 году расходы составили 1,8%.</w:t>
      </w:r>
    </w:p>
    <w:p w:rsidR="008D61AD" w:rsidRPr="005B6995" w:rsidRDefault="008D61AD" w:rsidP="008D61AD">
      <w:pPr>
        <w:pStyle w:val="13"/>
        <w:numPr>
          <w:ilvl w:val="0"/>
          <w:numId w:val="94"/>
        </w:numPr>
        <w:tabs>
          <w:tab w:val="left" w:pos="1134"/>
          <w:tab w:val="left" w:pos="1418"/>
        </w:tabs>
        <w:ind w:left="0" w:firstLine="851"/>
        <w:contextualSpacing/>
      </w:pPr>
      <w:r>
        <w:t>р</w:t>
      </w:r>
      <w:r w:rsidRPr="005B6995">
        <w:t xml:space="preserve">асходы на выплаты персоналу в целях обеспечения выполнения </w:t>
      </w:r>
      <w:r w:rsidRPr="00062BEA">
        <w:t>функций государственными (муниципальными) органами, казенными учреждениями, органами управления государственными внебюджетными фондами в 2018 году исполнены на 4,7% совокупного объема расходов на муниципальные программы. В 2016 году удельный вес по данному виду расходов составлял 7,4%, в 2017 году – 6,4%.</w:t>
      </w:r>
    </w:p>
    <w:p w:rsidR="008D61AD" w:rsidRPr="005B6995" w:rsidRDefault="008D61AD" w:rsidP="008D61AD">
      <w:pPr>
        <w:pStyle w:val="aa"/>
        <w:ind w:firstLine="709"/>
        <w:rPr>
          <w:sz w:val="28"/>
          <w:szCs w:val="28"/>
          <w:u w:val="single"/>
        </w:rPr>
      </w:pPr>
    </w:p>
    <w:p w:rsidR="008D61AD" w:rsidRPr="008A7031" w:rsidRDefault="008D61AD" w:rsidP="008D61AD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7031">
        <w:rPr>
          <w:b/>
          <w:sz w:val="28"/>
          <w:szCs w:val="28"/>
        </w:rPr>
        <w:t>Анализ бюджетного финансирования муниципальных программ в течение 2018 года показал следующее:</w:t>
      </w:r>
    </w:p>
    <w:p w:rsidR="008D61AD" w:rsidRPr="00062BEA" w:rsidRDefault="008D61AD" w:rsidP="008D61AD">
      <w:pPr>
        <w:pStyle w:val="aa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062BEA">
        <w:rPr>
          <w:b/>
          <w:sz w:val="28"/>
          <w:szCs w:val="28"/>
        </w:rPr>
        <w:t>Муниципальная программа городского округа Жуковский «Культура городского округа Жуковский (2017-2021 годы)»</w:t>
      </w:r>
      <w:r w:rsidRPr="00062BEA">
        <w:rPr>
          <w:sz w:val="28"/>
          <w:szCs w:val="28"/>
        </w:rPr>
        <w:t xml:space="preserve"> (далее – Программа) утверждена постановлением Администрации городского округа Жуковский от 21.09.2016г. № 1355.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Муниципальный заказчик Программы – отдел по развитию культуры и туризму Управления развитием отраслей социальной сферы Администрации городского округа Жуковский.</w:t>
      </w:r>
    </w:p>
    <w:p w:rsidR="008D61AD" w:rsidRPr="00062BEA" w:rsidRDefault="008D61AD" w:rsidP="008A7031">
      <w:pPr>
        <w:pStyle w:val="aa"/>
        <w:tabs>
          <w:tab w:val="left" w:pos="0"/>
          <w:tab w:val="left" w:pos="1134"/>
          <w:tab w:val="left" w:pos="1701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 xml:space="preserve">В течение года в Программу девять раз вносились изменения (постановлениями Администрации от </w:t>
      </w:r>
      <w:r w:rsidRPr="00062BEA">
        <w:rPr>
          <w:sz w:val="28"/>
          <w:szCs w:val="28"/>
        </w:rPr>
        <w:t>23.01.2018г. № 40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06.03.2018г. № 231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28.03.2018г. № 380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18.06.2018г. № 747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24.08.2018г. № 1072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 xml:space="preserve">25.09.2018г. № 1284, </w:t>
      </w:r>
      <w:r w:rsidRPr="00062BEA">
        <w:rPr>
          <w:iCs/>
          <w:sz w:val="28"/>
          <w:szCs w:val="28"/>
        </w:rPr>
        <w:t>от</w:t>
      </w:r>
      <w:r w:rsidRPr="00062BEA">
        <w:rPr>
          <w:sz w:val="28"/>
          <w:szCs w:val="28"/>
        </w:rPr>
        <w:t xml:space="preserve"> 17.10.2018г. № 1459, от 30.11.2018г. № 1744, 20.12.2018г. № 1937</w:t>
      </w:r>
      <w:r w:rsidRPr="00062BEA">
        <w:rPr>
          <w:iCs/>
          <w:sz w:val="28"/>
          <w:szCs w:val="28"/>
        </w:rPr>
        <w:t>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062BEA" w:rsidRDefault="008D61AD" w:rsidP="008A7031">
      <w:pPr>
        <w:pStyle w:val="aa"/>
        <w:tabs>
          <w:tab w:val="left" w:pos="0"/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4 подпрограммы:</w:t>
      </w:r>
    </w:p>
    <w:p w:rsidR="008D61AD" w:rsidRPr="00062BEA" w:rsidRDefault="008D61AD" w:rsidP="008A7031">
      <w:pPr>
        <w:pStyle w:val="aa"/>
        <w:numPr>
          <w:ilvl w:val="0"/>
          <w:numId w:val="97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«Развитие библиотечного дела в городском округе Жуковский»;</w:t>
      </w:r>
    </w:p>
    <w:p w:rsidR="008D61AD" w:rsidRPr="00062BEA" w:rsidRDefault="008D61AD" w:rsidP="008A7031">
      <w:pPr>
        <w:pStyle w:val="aa"/>
        <w:numPr>
          <w:ilvl w:val="0"/>
          <w:numId w:val="97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«Организация досуга и предоставление услуг в сфере культуры»;</w:t>
      </w:r>
    </w:p>
    <w:p w:rsidR="008D61AD" w:rsidRPr="00062BEA" w:rsidRDefault="008D61AD" w:rsidP="008A7031">
      <w:pPr>
        <w:pStyle w:val="aa"/>
        <w:numPr>
          <w:ilvl w:val="0"/>
          <w:numId w:val="97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«Развитие парков культуры и отдыха городского округа Жуковский»;</w:t>
      </w:r>
    </w:p>
    <w:p w:rsidR="008D61AD" w:rsidRDefault="008D61AD" w:rsidP="008A7031">
      <w:pPr>
        <w:pStyle w:val="aa"/>
        <w:numPr>
          <w:ilvl w:val="0"/>
          <w:numId w:val="97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«Укрепление материально-технической базы учреждений культуры городского округа Жуковский».</w:t>
      </w:r>
    </w:p>
    <w:p w:rsidR="00B56992" w:rsidRDefault="00B56992" w:rsidP="00B56992">
      <w:pPr>
        <w:pStyle w:val="aa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B56992" w:rsidRDefault="00B56992" w:rsidP="00B56992">
      <w:pPr>
        <w:pStyle w:val="aa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B56992" w:rsidRDefault="00B56992" w:rsidP="00B56992">
      <w:pPr>
        <w:pStyle w:val="aa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B56992" w:rsidRDefault="00B56992" w:rsidP="00B56992">
      <w:pPr>
        <w:pStyle w:val="aa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B56992" w:rsidRDefault="00B56992" w:rsidP="00B56992">
      <w:pPr>
        <w:pStyle w:val="aa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B56992" w:rsidRPr="00062BEA" w:rsidRDefault="00B56992" w:rsidP="00B56992">
      <w:pPr>
        <w:pStyle w:val="aa"/>
        <w:tabs>
          <w:tab w:val="left" w:pos="0"/>
        </w:tabs>
        <w:spacing w:after="0"/>
        <w:jc w:val="both"/>
        <w:rPr>
          <w:iCs/>
          <w:sz w:val="28"/>
          <w:szCs w:val="28"/>
        </w:rPr>
      </w:pPr>
    </w:p>
    <w:p w:rsidR="00510D2D" w:rsidRDefault="00510D2D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8D61AD" w:rsidRPr="008A7031" w:rsidRDefault="008D61AD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8A7031">
        <w:rPr>
          <w:iCs/>
          <w:szCs w:val="24"/>
        </w:rPr>
        <w:lastRenderedPageBreak/>
        <w:t xml:space="preserve">Таблица № </w:t>
      </w:r>
      <w:r w:rsidR="008A7031" w:rsidRPr="008A7031">
        <w:rPr>
          <w:iCs/>
          <w:szCs w:val="24"/>
        </w:rPr>
        <w:t>11</w:t>
      </w:r>
      <w:r w:rsidRPr="008A7031">
        <w:rPr>
          <w:iCs/>
          <w:szCs w:val="24"/>
        </w:rPr>
        <w:t xml:space="preserve"> </w:t>
      </w:r>
    </w:p>
    <w:p w:rsidR="008D61AD" w:rsidRPr="005B6995" w:rsidRDefault="008D61AD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8A7031">
        <w:rPr>
          <w:iCs/>
          <w:szCs w:val="24"/>
        </w:rPr>
        <w:t>Ед. измерения: тыс. рублей</w:t>
      </w:r>
    </w:p>
    <w:tbl>
      <w:tblPr>
        <w:tblW w:w="110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318"/>
        <w:gridCol w:w="1233"/>
        <w:gridCol w:w="1134"/>
        <w:gridCol w:w="993"/>
        <w:gridCol w:w="1188"/>
        <w:gridCol w:w="1193"/>
      </w:tblGrid>
      <w:tr w:rsidR="008D61AD" w:rsidRPr="008A7031" w:rsidTr="009E60E0">
        <w:trPr>
          <w:trHeight w:val="1275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Решение от 06.12.2017  № 60/СД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Уточненный бюджет на 31.12.2018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Отклонение от Решения от 06.12.2017  № 60/СД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Исполнение за  2018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% исполнения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Отклонение исполнения от уточненного бюджета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Уд. вес в общем объеме расходов</w:t>
            </w:r>
          </w:p>
          <w:p w:rsidR="008D61AD" w:rsidRPr="008A7031" w:rsidRDefault="008D61AD" w:rsidP="00CD1ABE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61AD" w:rsidRPr="008A7031" w:rsidTr="009E60E0">
        <w:trPr>
          <w:trHeight w:val="237"/>
          <w:tblHeader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8</w:t>
            </w:r>
          </w:p>
        </w:tc>
      </w:tr>
      <w:tr w:rsidR="008D61AD" w:rsidRPr="008A7031" w:rsidTr="009E60E0">
        <w:trPr>
          <w:trHeight w:val="12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Муниципальная программа городского округа Жуковский «Культура городского округа Жуковский (2017-2021 годы)»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187 299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308 972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121 673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300 935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99,4%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-8 037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D61AD" w:rsidRPr="008A7031" w:rsidTr="009E60E0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Подпрограмма «Развитие библиотечного дела в городском округе Жуковский»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34 257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42 975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8 718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42 848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99,7%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-127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14,2</w:t>
            </w:r>
          </w:p>
        </w:tc>
      </w:tr>
      <w:tr w:rsidR="008D61AD" w:rsidRPr="008A7031" w:rsidTr="009E60E0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Подпрограмма «Организация досуга и предоставление услуг в сфере культуры 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112 660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126 099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13 439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125 548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99,8%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-551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41,7</w:t>
            </w:r>
          </w:p>
        </w:tc>
      </w:tr>
      <w:tr w:rsidR="008D61AD" w:rsidRPr="008A7031" w:rsidTr="009E60E0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Подпрограмма «Развитие парков культуры и отдыха городского округа Жуковский»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1 000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-625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100,0%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0,1</w:t>
            </w:r>
          </w:p>
        </w:tc>
      </w:tr>
      <w:tr w:rsidR="008D61AD" w:rsidRPr="008A7031" w:rsidTr="009E60E0">
        <w:trPr>
          <w:trHeight w:val="10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Подпрограмма «Укрепление материально-технической базы учреждений культуры городского округа Жуковский»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39 382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139 523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100 141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b/>
                <w:bCs/>
                <w:sz w:val="18"/>
                <w:szCs w:val="18"/>
              </w:rPr>
            </w:pPr>
            <w:r w:rsidRPr="008A7031">
              <w:rPr>
                <w:b/>
                <w:bCs/>
                <w:sz w:val="18"/>
                <w:szCs w:val="18"/>
              </w:rPr>
              <w:t>132 164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97,7%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sz w:val="18"/>
                <w:szCs w:val="18"/>
              </w:rPr>
            </w:pPr>
            <w:r w:rsidRPr="008A7031">
              <w:rPr>
                <w:sz w:val="18"/>
                <w:szCs w:val="18"/>
              </w:rPr>
              <w:t>-7 359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8A7031" w:rsidRDefault="008D61AD" w:rsidP="00CD1ABE">
            <w:pPr>
              <w:jc w:val="center"/>
              <w:rPr>
                <w:color w:val="000000"/>
                <w:sz w:val="18"/>
                <w:szCs w:val="18"/>
              </w:rPr>
            </w:pPr>
            <w:r w:rsidRPr="008A7031">
              <w:rPr>
                <w:color w:val="000000"/>
                <w:sz w:val="18"/>
                <w:szCs w:val="18"/>
              </w:rPr>
              <w:t>43,9</w:t>
            </w:r>
          </w:p>
        </w:tc>
      </w:tr>
    </w:tbl>
    <w:p w:rsidR="008D61AD" w:rsidRPr="008A7031" w:rsidRDefault="008D61AD" w:rsidP="008A7031">
      <w:pPr>
        <w:ind w:firstLine="720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121 673 тыс. рублей и составил 308 972 тыс. рублей.</w:t>
      </w:r>
    </w:p>
    <w:p w:rsidR="008D61AD" w:rsidRPr="008A7031" w:rsidRDefault="008D61AD" w:rsidP="008A7031">
      <w:pPr>
        <w:pStyle w:val="aa"/>
        <w:tabs>
          <w:tab w:val="left" w:pos="0"/>
          <w:tab w:val="left" w:pos="1134"/>
        </w:tabs>
        <w:ind w:firstLine="709"/>
        <w:jc w:val="both"/>
        <w:rPr>
          <w:iCs/>
          <w:sz w:val="28"/>
          <w:szCs w:val="28"/>
        </w:rPr>
      </w:pPr>
      <w:r w:rsidRPr="008A7031">
        <w:rPr>
          <w:sz w:val="28"/>
          <w:szCs w:val="28"/>
        </w:rPr>
        <w:t>Согласно Проекту</w:t>
      </w:r>
      <w:r w:rsidR="00510D2D">
        <w:rPr>
          <w:sz w:val="28"/>
          <w:szCs w:val="28"/>
        </w:rPr>
        <w:t xml:space="preserve"> </w:t>
      </w:r>
      <w:r w:rsidRPr="008A7031">
        <w:rPr>
          <w:sz w:val="28"/>
          <w:szCs w:val="28"/>
        </w:rPr>
        <w:t>отчета об исполнении бюджета за 2018 год, исполнение бюджетных назначений по данной муниципальной программе составило 300 935 тыс. рублей или 99,4% к уточненному бюджету, в том числе в разрезе подпрограмм:</w:t>
      </w:r>
    </w:p>
    <w:p w:rsidR="008D61AD" w:rsidRPr="008A7031" w:rsidRDefault="008D61AD" w:rsidP="008A7031">
      <w:pPr>
        <w:pStyle w:val="a5"/>
        <w:numPr>
          <w:ilvl w:val="0"/>
          <w:numId w:val="84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«Развитие библиотечного дела в городском округе Жуковский» - исполнение составило 42 848 тыс. рублей или 99,7% от уточненного бюджета;</w:t>
      </w:r>
    </w:p>
    <w:p w:rsidR="008D61AD" w:rsidRPr="008A7031" w:rsidRDefault="008D61AD" w:rsidP="008A7031">
      <w:pPr>
        <w:pStyle w:val="a5"/>
        <w:numPr>
          <w:ilvl w:val="0"/>
          <w:numId w:val="84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 xml:space="preserve"> «Организация досуга и предоставление услуг в сфере культуры» - исполнение составило 125 548 тыс. рублей или 99,8% от уточненного бюджета;</w:t>
      </w:r>
    </w:p>
    <w:p w:rsidR="008D61AD" w:rsidRPr="008A7031" w:rsidRDefault="008D61AD" w:rsidP="008A7031">
      <w:pPr>
        <w:pStyle w:val="a5"/>
        <w:numPr>
          <w:ilvl w:val="0"/>
          <w:numId w:val="84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«Развитие парков культуры и отдыха городского округа Жуковский» - исполнение составило 375</w:t>
      </w:r>
      <w:r w:rsidRPr="008A7031">
        <w:rPr>
          <w:rFonts w:ascii="Arial" w:hAnsi="Arial" w:cs="Arial"/>
          <w:b/>
          <w:sz w:val="28"/>
          <w:szCs w:val="28"/>
        </w:rPr>
        <w:t xml:space="preserve"> </w:t>
      </w:r>
      <w:r w:rsidRPr="008A7031">
        <w:rPr>
          <w:sz w:val="28"/>
          <w:szCs w:val="28"/>
        </w:rPr>
        <w:t>тыс. рублей или 100,00% от уточненного бюджета;</w:t>
      </w:r>
    </w:p>
    <w:p w:rsidR="008D61AD" w:rsidRPr="008A7031" w:rsidRDefault="008D61AD" w:rsidP="008A7031">
      <w:pPr>
        <w:pStyle w:val="a5"/>
        <w:numPr>
          <w:ilvl w:val="0"/>
          <w:numId w:val="84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«Укрепление материально-технической базы учреждений культуры городского округа Жуковский»- исполнение составило 132 164</w:t>
      </w:r>
      <w:r w:rsidRPr="008A7031">
        <w:rPr>
          <w:rFonts w:ascii="Arial" w:hAnsi="Arial" w:cs="Arial"/>
          <w:b/>
          <w:sz w:val="28"/>
          <w:szCs w:val="28"/>
        </w:rPr>
        <w:t xml:space="preserve"> </w:t>
      </w:r>
      <w:r w:rsidRPr="008A7031">
        <w:rPr>
          <w:sz w:val="28"/>
          <w:szCs w:val="28"/>
        </w:rPr>
        <w:t>тыс. рублей или 97,7% от уточненного бюджета.</w:t>
      </w:r>
    </w:p>
    <w:p w:rsidR="008D61AD" w:rsidRPr="008A7031" w:rsidRDefault="008D61AD" w:rsidP="008A7031">
      <w:pPr>
        <w:ind w:firstLine="720"/>
        <w:jc w:val="both"/>
        <w:rPr>
          <w:sz w:val="28"/>
          <w:szCs w:val="28"/>
          <w:u w:val="single"/>
        </w:rPr>
      </w:pPr>
      <w:r w:rsidRPr="008A7031">
        <w:rPr>
          <w:sz w:val="28"/>
          <w:szCs w:val="28"/>
        </w:rPr>
        <w:t xml:space="preserve">В части исполнения бюджетных назначений наибольший удельный вес в 2018 году составили расходы по подпрограмме </w:t>
      </w:r>
      <w:r w:rsidRPr="008A7031">
        <w:rPr>
          <w:bCs/>
          <w:sz w:val="28"/>
          <w:szCs w:val="28"/>
        </w:rPr>
        <w:t>«Укрепление материально-технической базы учреждений культуры городского округа Жуковский»</w:t>
      </w:r>
      <w:r w:rsidRPr="008A7031">
        <w:rPr>
          <w:sz w:val="28"/>
          <w:szCs w:val="28"/>
        </w:rPr>
        <w:t xml:space="preserve"> - 43,9% совокупного объема бюджетных расходов по Программе.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ab/>
        <w:t>По данным Администрации индекс эффективности реализации Программы в 2018 году составляет 1 балл. Качественная оценка реализации муниципальной программы: эффективная.</w:t>
      </w:r>
    </w:p>
    <w:p w:rsidR="008D61AD" w:rsidRPr="008A7031" w:rsidRDefault="008D61AD" w:rsidP="003C704F">
      <w:pPr>
        <w:widowControl w:val="0"/>
        <w:shd w:val="clear" w:color="auto" w:fill="FFFFFF"/>
        <w:tabs>
          <w:tab w:val="left" w:pos="627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062BEA" w:rsidRDefault="008D61AD" w:rsidP="008A7031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r w:rsidRPr="00062BEA">
        <w:rPr>
          <w:b/>
          <w:sz w:val="28"/>
          <w:szCs w:val="28"/>
        </w:rPr>
        <w:lastRenderedPageBreak/>
        <w:t>Муниципальная программа городского округа Жуковский «Образование городского округа Жуковский (2017-2021 годы)»</w:t>
      </w:r>
      <w:r w:rsidRPr="00062BEA">
        <w:rPr>
          <w:sz w:val="28"/>
          <w:szCs w:val="28"/>
        </w:rPr>
        <w:t xml:space="preserve"> утверждена постановлением Администрации городского округа Жуковский от 22.09.2016г. № 1362. 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sz w:val="28"/>
          <w:szCs w:val="28"/>
        </w:rPr>
        <w:t>Муниципальный заказчик Программы – Управление образования Администрации городского округа Жуковский.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 xml:space="preserve">В течение года в Программу семь раз вносились изменения (постановлениями Администрации от </w:t>
      </w:r>
      <w:r w:rsidRPr="00062BEA">
        <w:rPr>
          <w:sz w:val="28"/>
          <w:szCs w:val="28"/>
        </w:rPr>
        <w:t>02.02.2018г. № 104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26.03.2018г. № 307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18.05.2018г. № 626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25.09.2018г. № 1283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17.10.2018г. № 1460, от 21.12.2018 г. №1969, от 21.12.2018 г. №2058</w:t>
      </w:r>
      <w:r w:rsidRPr="00062BEA">
        <w:rPr>
          <w:iCs/>
          <w:sz w:val="28"/>
          <w:szCs w:val="28"/>
        </w:rPr>
        <w:t xml:space="preserve">), как в объем </w:t>
      </w:r>
      <w:r w:rsidRPr="00062BEA">
        <w:rPr>
          <w:sz w:val="28"/>
          <w:szCs w:val="28"/>
        </w:rPr>
        <w:t>финансирования</w:t>
      </w:r>
      <w:r w:rsidRPr="00062BEA">
        <w:rPr>
          <w:iCs/>
          <w:sz w:val="28"/>
          <w:szCs w:val="28"/>
        </w:rPr>
        <w:t>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4 подпрограммы:</w:t>
      </w:r>
    </w:p>
    <w:p w:rsidR="008D61AD" w:rsidRPr="00062BEA" w:rsidRDefault="008D61AD" w:rsidP="008A7031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«Дошкольное образование»;</w:t>
      </w:r>
    </w:p>
    <w:p w:rsidR="008D61AD" w:rsidRPr="00062BEA" w:rsidRDefault="008D61AD" w:rsidP="008A7031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«Общее образование»;</w:t>
      </w:r>
    </w:p>
    <w:p w:rsidR="008D61AD" w:rsidRPr="00062BEA" w:rsidRDefault="008D61AD" w:rsidP="008A7031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«Дополнительное образование, воспитание и психолого-социальное сопровождение детей»;</w:t>
      </w:r>
    </w:p>
    <w:p w:rsidR="008D61AD" w:rsidRPr="00062BEA" w:rsidRDefault="008D61AD" w:rsidP="008A7031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«Обеспечивающая подпрограмма».</w:t>
      </w:r>
    </w:p>
    <w:p w:rsidR="008D61AD" w:rsidRPr="008A7031" w:rsidRDefault="008D61AD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8A7031">
        <w:rPr>
          <w:iCs/>
          <w:szCs w:val="24"/>
        </w:rPr>
        <w:t xml:space="preserve">Таблица № </w:t>
      </w:r>
      <w:r w:rsidR="008A7031" w:rsidRPr="008A7031">
        <w:rPr>
          <w:iCs/>
          <w:szCs w:val="24"/>
        </w:rPr>
        <w:t>12</w:t>
      </w:r>
      <w:r w:rsidRPr="008A7031">
        <w:rPr>
          <w:iCs/>
          <w:szCs w:val="24"/>
        </w:rPr>
        <w:t xml:space="preserve"> </w:t>
      </w:r>
    </w:p>
    <w:p w:rsidR="008D61AD" w:rsidRDefault="008D61AD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8A7031">
        <w:rPr>
          <w:iCs/>
          <w:szCs w:val="24"/>
        </w:rPr>
        <w:t>Ед. измерения: тыс. рублей</w:t>
      </w:r>
    </w:p>
    <w:tbl>
      <w:tblPr>
        <w:tblW w:w="10916" w:type="dxa"/>
        <w:tblInd w:w="-601" w:type="dxa"/>
        <w:tblLook w:val="04A0" w:firstRow="1" w:lastRow="0" w:firstColumn="1" w:lastColumn="0" w:noHBand="0" w:noVBand="1"/>
      </w:tblPr>
      <w:tblGrid>
        <w:gridCol w:w="2980"/>
        <w:gridCol w:w="1274"/>
        <w:gridCol w:w="1134"/>
        <w:gridCol w:w="1134"/>
        <w:gridCol w:w="1134"/>
        <w:gridCol w:w="1134"/>
        <w:gridCol w:w="1134"/>
        <w:gridCol w:w="992"/>
      </w:tblGrid>
      <w:tr w:rsidR="008D61AD" w:rsidRPr="00A80F4A" w:rsidTr="008A7031">
        <w:trPr>
          <w:trHeight w:val="1110"/>
          <w:tblHeader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8A7031">
            <w:pPr>
              <w:ind w:left="147"/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A80F4A" w:rsidTr="008A7031">
        <w:trPr>
          <w:trHeight w:val="302"/>
          <w:tblHeader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8A7031">
            <w:pPr>
              <w:ind w:left="147"/>
              <w:rPr>
                <w:b/>
                <w:bCs/>
                <w:color w:val="000000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A80F4A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A80F4A" w:rsidTr="008A7031">
        <w:trPr>
          <w:trHeight w:val="300"/>
          <w:tblHeader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8A7031">
            <w:pPr>
              <w:ind w:left="147"/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8</w:t>
            </w:r>
          </w:p>
        </w:tc>
      </w:tr>
      <w:tr w:rsidR="008D61AD" w:rsidRPr="00A80F4A" w:rsidTr="008A7031">
        <w:trPr>
          <w:trHeight w:val="134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1AD" w:rsidRPr="00A80F4A" w:rsidRDefault="008D61AD" w:rsidP="008A7031">
            <w:pPr>
              <w:spacing w:after="240"/>
              <w:ind w:left="147"/>
              <w:rPr>
                <w:b/>
                <w:bCs/>
              </w:rPr>
            </w:pPr>
            <w:r w:rsidRPr="00A80F4A">
              <w:rPr>
                <w:b/>
                <w:bCs/>
              </w:rPr>
              <w:t>Муниципальная программа городского округа Жуковский «Образование городского округа Жуковский (2017-2021 годы)»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1 884 079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2 022 226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138 147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1 982 674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98,0%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-39 552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A80F4A">
              <w:rPr>
                <w:b/>
                <w:bCs/>
                <w:color w:val="000000"/>
              </w:rPr>
              <w:t> </w:t>
            </w:r>
          </w:p>
        </w:tc>
      </w:tr>
      <w:tr w:rsidR="008D61AD" w:rsidRPr="00A80F4A" w:rsidTr="008A7031">
        <w:trPr>
          <w:trHeight w:val="4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61AD" w:rsidRPr="00A80F4A" w:rsidRDefault="008D61AD" w:rsidP="008A7031">
            <w:pPr>
              <w:ind w:left="147"/>
            </w:pPr>
            <w:r w:rsidRPr="00A80F4A">
              <w:t>Подпрограмма «Дошкольное образование»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760 612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801 879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41 267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783 011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97,6%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-18 868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39,5</w:t>
            </w:r>
          </w:p>
        </w:tc>
      </w:tr>
      <w:tr w:rsidR="008D61AD" w:rsidRPr="00A80F4A" w:rsidTr="008A7031">
        <w:trPr>
          <w:trHeight w:val="6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61AD" w:rsidRPr="00A80F4A" w:rsidRDefault="008D61AD" w:rsidP="008A7031">
            <w:pPr>
              <w:ind w:left="147"/>
            </w:pPr>
            <w:r w:rsidRPr="00A80F4A">
              <w:t>Подпрограмма «Общее образование»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826 939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896 040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69 101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877 723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98,0%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-18 317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44,3</w:t>
            </w:r>
          </w:p>
        </w:tc>
      </w:tr>
      <w:tr w:rsidR="008D61AD" w:rsidRPr="00A80F4A" w:rsidTr="008A7031">
        <w:trPr>
          <w:trHeight w:val="113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61AD" w:rsidRPr="00A80F4A" w:rsidRDefault="008D61AD" w:rsidP="008A7031">
            <w:pPr>
              <w:ind w:left="147"/>
            </w:pPr>
            <w:r w:rsidRPr="00A80F4A">
              <w:t xml:space="preserve">Подпрограмма </w:t>
            </w:r>
            <w:r>
              <w:t>«</w:t>
            </w:r>
            <w:r w:rsidRPr="00A80F4A">
              <w:t>Дополнительное образование, воспитание и психолого-социально</w:t>
            </w:r>
            <w:r>
              <w:t>е сопровождение детей»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246 831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273 891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27 060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271 842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99,3%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-2 049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13,7</w:t>
            </w:r>
          </w:p>
        </w:tc>
      </w:tr>
      <w:tr w:rsidR="008D61AD" w:rsidRPr="00A80F4A" w:rsidTr="008A7031">
        <w:trPr>
          <w:trHeight w:val="39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61AD" w:rsidRPr="00A80F4A" w:rsidRDefault="008D61AD" w:rsidP="008A7031">
            <w:pPr>
              <w:ind w:left="147"/>
            </w:pPr>
            <w:r w:rsidRPr="00A80F4A">
              <w:t>Обеспечивающая подпрограмма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49 697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50 416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b/>
                <w:bCs/>
              </w:rPr>
            </w:pPr>
            <w:r w:rsidRPr="00A80F4A">
              <w:rPr>
                <w:b/>
                <w:bCs/>
              </w:rPr>
              <w:t>50 098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99,4%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-318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A80F4A" w:rsidRDefault="008D61AD" w:rsidP="00CD1ABE">
            <w:pPr>
              <w:jc w:val="center"/>
              <w:rPr>
                <w:color w:val="000000"/>
              </w:rPr>
            </w:pPr>
            <w:r w:rsidRPr="00A80F4A">
              <w:rPr>
                <w:color w:val="000000"/>
              </w:rPr>
              <w:t>2,5</w:t>
            </w:r>
          </w:p>
        </w:tc>
      </w:tr>
    </w:tbl>
    <w:p w:rsidR="008D61AD" w:rsidRPr="008A7031" w:rsidRDefault="008D61AD" w:rsidP="008A7031">
      <w:pPr>
        <w:ind w:firstLine="720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138 147 тыс. рублей и составил 2 022 226 тыс. рублей.</w:t>
      </w:r>
    </w:p>
    <w:p w:rsidR="008D61AD" w:rsidRPr="00062BEA" w:rsidRDefault="008D61AD" w:rsidP="008A7031">
      <w:pPr>
        <w:pStyle w:val="aa"/>
        <w:tabs>
          <w:tab w:val="left" w:pos="0"/>
          <w:tab w:val="left" w:pos="1134"/>
        </w:tabs>
        <w:ind w:firstLine="709"/>
        <w:jc w:val="both"/>
        <w:rPr>
          <w:iCs/>
        </w:rPr>
      </w:pPr>
      <w:r w:rsidRPr="008A7031">
        <w:rPr>
          <w:sz w:val="28"/>
          <w:szCs w:val="28"/>
        </w:rPr>
        <w:t xml:space="preserve">Согласно Проекту отчета об исполнении бюджета за 2018 год, исполнение бюджетных назначений по данной муниципальной программе </w:t>
      </w:r>
      <w:r w:rsidRPr="008A7031">
        <w:rPr>
          <w:sz w:val="28"/>
          <w:szCs w:val="28"/>
        </w:rPr>
        <w:lastRenderedPageBreak/>
        <w:t>составило 1 982 674 тыс. рублей или 98,0% к уточненному бюджету, в том</w:t>
      </w:r>
      <w:r w:rsidRPr="00062BEA">
        <w:rPr>
          <w:sz w:val="28"/>
          <w:szCs w:val="28"/>
        </w:rPr>
        <w:t xml:space="preserve"> числе в разрезе подпрограмм:</w:t>
      </w:r>
    </w:p>
    <w:p w:rsidR="008D61AD" w:rsidRPr="008A7031" w:rsidRDefault="008D61AD" w:rsidP="008D61AD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«Дошкольное образование» - исполнение составило 783 011 тыс. рублей или 97,6% от уточненного бюджета;</w:t>
      </w:r>
    </w:p>
    <w:p w:rsidR="008D61AD" w:rsidRPr="008A7031" w:rsidRDefault="008D61AD" w:rsidP="008D61AD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«Общее образование» - исполнение составило 877 723 тыс. рублей или 98,0% от уточненного бюджета;</w:t>
      </w:r>
    </w:p>
    <w:p w:rsidR="008D61AD" w:rsidRPr="008A7031" w:rsidRDefault="008D61AD" w:rsidP="008D61AD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«Дополнительное образование, воспитание и психолого-социальное сопровождение детей» - исполнение составило 271 842 тыс. рублей или 99,3% от уточненного бюджета;</w:t>
      </w:r>
    </w:p>
    <w:p w:rsidR="008D61AD" w:rsidRPr="008A7031" w:rsidRDefault="008D61AD" w:rsidP="008D61AD">
      <w:pPr>
        <w:pStyle w:val="a5"/>
        <w:numPr>
          <w:ilvl w:val="0"/>
          <w:numId w:val="85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«Обеспечивающая подпрограмма» - исполнение составило 50 098 тыс. рублей или 99,4% от уточненного бюджета.</w:t>
      </w:r>
    </w:p>
    <w:p w:rsidR="008D61AD" w:rsidRPr="008A7031" w:rsidRDefault="008D61AD" w:rsidP="008D61AD">
      <w:pPr>
        <w:ind w:firstLine="720"/>
        <w:jc w:val="both"/>
        <w:rPr>
          <w:sz w:val="28"/>
          <w:szCs w:val="28"/>
          <w:u w:val="single"/>
        </w:rPr>
      </w:pPr>
      <w:r w:rsidRPr="008A7031">
        <w:rPr>
          <w:sz w:val="28"/>
          <w:szCs w:val="28"/>
        </w:rPr>
        <w:t>В части исполнения бюджетных назначений наибольший удельный вес в 2018 году составили расходы по подпрограмме «Общее образование» - 44,3% совокупного объема бюджетных расходов по Программе.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1,17 балла. Качественная оценка реализации муниципальной программы: эффективная.</w:t>
      </w:r>
    </w:p>
    <w:p w:rsidR="008D61AD" w:rsidRPr="008A7031" w:rsidRDefault="008D61AD" w:rsidP="008D61AD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trike/>
          <w:sz w:val="28"/>
          <w:szCs w:val="28"/>
        </w:rPr>
      </w:pPr>
    </w:p>
    <w:p w:rsidR="008D61AD" w:rsidRPr="00062BEA" w:rsidRDefault="008D61AD" w:rsidP="008D61AD">
      <w:pPr>
        <w:pStyle w:val="aa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062BEA">
        <w:rPr>
          <w:b/>
          <w:sz w:val="28"/>
          <w:szCs w:val="28"/>
        </w:rPr>
        <w:t>Муниципальная программа городского округа Жуковский «Развитие физической культуры и спорта, формирование здорового образа жизни населения городского округа Жуковский (2017-2021 годы)»</w:t>
      </w:r>
      <w:r w:rsidRPr="00062BEA">
        <w:rPr>
          <w:sz w:val="28"/>
          <w:szCs w:val="28"/>
        </w:rPr>
        <w:t xml:space="preserve"> утверждена постановлением Администрации городского округа Жуковский от 26.09.2016г. № 1378.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Муниципальный заказчик Программы – отдел по физической культуре и спорту Управления развитием отраслей социальной сферы Администрации городского округа Жуковский.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 xml:space="preserve">В течение года в Программу семь раз вносились изменения (постановлениями Администрации от </w:t>
      </w:r>
      <w:r w:rsidRPr="00062BEA">
        <w:rPr>
          <w:sz w:val="28"/>
          <w:szCs w:val="28"/>
        </w:rPr>
        <w:t>28.02.2018г. № 219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26.03.2018г. № 308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18.06.2018г. № 748</w:t>
      </w:r>
      <w:r w:rsidRPr="00062BEA">
        <w:rPr>
          <w:iCs/>
          <w:sz w:val="28"/>
          <w:szCs w:val="28"/>
        </w:rPr>
        <w:t xml:space="preserve">, от 17.10.2018 №1461, от </w:t>
      </w:r>
      <w:r w:rsidRPr="00062BEA">
        <w:rPr>
          <w:sz w:val="28"/>
          <w:szCs w:val="28"/>
        </w:rPr>
        <w:t>07.12.2018г. № 1793</w:t>
      </w:r>
      <w:r w:rsidRPr="00062BEA">
        <w:rPr>
          <w:iCs/>
          <w:sz w:val="28"/>
          <w:szCs w:val="28"/>
        </w:rPr>
        <w:t xml:space="preserve">, от </w:t>
      </w:r>
      <w:r w:rsidRPr="00062BEA">
        <w:rPr>
          <w:sz w:val="28"/>
          <w:szCs w:val="28"/>
        </w:rPr>
        <w:t>20.12.2018г. № 1927</w:t>
      </w:r>
      <w:r w:rsidRPr="00062BEA">
        <w:rPr>
          <w:iCs/>
          <w:sz w:val="28"/>
          <w:szCs w:val="28"/>
        </w:rPr>
        <w:t>, от 28.12.2018 г. №2039,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062BEA" w:rsidRDefault="008D61AD" w:rsidP="008A7031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062BEA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2 подпрограммы:</w:t>
      </w:r>
    </w:p>
    <w:p w:rsidR="008D61AD" w:rsidRPr="00062BEA" w:rsidRDefault="008D61AD" w:rsidP="008A7031">
      <w:pPr>
        <w:pStyle w:val="a5"/>
        <w:numPr>
          <w:ilvl w:val="0"/>
          <w:numId w:val="86"/>
        </w:numPr>
        <w:tabs>
          <w:tab w:val="left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«Создание условий для развития физической культуры и спорта»;</w:t>
      </w:r>
    </w:p>
    <w:p w:rsidR="008D61AD" w:rsidRPr="00062BEA" w:rsidRDefault="008D61AD" w:rsidP="008A7031">
      <w:pPr>
        <w:pStyle w:val="a5"/>
        <w:numPr>
          <w:ilvl w:val="0"/>
          <w:numId w:val="8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062BEA">
        <w:rPr>
          <w:sz w:val="28"/>
          <w:szCs w:val="28"/>
        </w:rPr>
        <w:t>«Создание условий для оказания медицинской помощи».</w:t>
      </w: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8D61AD" w:rsidRPr="008A7031" w:rsidRDefault="008A7031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8A7031">
        <w:rPr>
          <w:iCs/>
          <w:szCs w:val="24"/>
        </w:rPr>
        <w:lastRenderedPageBreak/>
        <w:t>Таблица № 13</w:t>
      </w:r>
      <w:r w:rsidR="008D61AD" w:rsidRPr="008A7031">
        <w:rPr>
          <w:iCs/>
          <w:szCs w:val="24"/>
        </w:rPr>
        <w:t xml:space="preserve"> </w:t>
      </w:r>
    </w:p>
    <w:p w:rsidR="008D61AD" w:rsidRDefault="008D61AD" w:rsidP="008A7031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8A7031">
        <w:rPr>
          <w:iCs/>
          <w:szCs w:val="24"/>
        </w:rPr>
        <w:t>Ед. измерения: тыс. рублей</w:t>
      </w:r>
    </w:p>
    <w:tbl>
      <w:tblPr>
        <w:tblW w:w="10774" w:type="dxa"/>
        <w:tblInd w:w="-459" w:type="dxa"/>
        <w:tblLook w:val="04A0" w:firstRow="1" w:lastRow="0" w:firstColumn="1" w:lastColumn="0" w:noHBand="0" w:noVBand="1"/>
      </w:tblPr>
      <w:tblGrid>
        <w:gridCol w:w="3119"/>
        <w:gridCol w:w="1022"/>
        <w:gridCol w:w="1134"/>
        <w:gridCol w:w="1134"/>
        <w:gridCol w:w="992"/>
        <w:gridCol w:w="993"/>
        <w:gridCol w:w="1246"/>
        <w:gridCol w:w="1134"/>
      </w:tblGrid>
      <w:tr w:rsidR="008D61AD" w:rsidRPr="004950E8" w:rsidTr="008A7031">
        <w:trPr>
          <w:trHeight w:val="1110"/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4950E8" w:rsidTr="008A7031">
        <w:trPr>
          <w:trHeight w:val="464"/>
          <w:tblHeader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4950E8" w:rsidTr="008A7031">
        <w:trPr>
          <w:trHeight w:val="300"/>
          <w:tblHeader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8</w:t>
            </w:r>
          </w:p>
        </w:tc>
      </w:tr>
      <w:tr w:rsidR="008D61AD" w:rsidRPr="004950E8" w:rsidTr="008A7031">
        <w:trPr>
          <w:trHeight w:val="188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4950E8" w:rsidRDefault="008D61AD" w:rsidP="00CD1ABE">
            <w:pPr>
              <w:rPr>
                <w:b/>
                <w:bCs/>
              </w:rPr>
            </w:pPr>
            <w:r w:rsidRPr="004950E8">
              <w:rPr>
                <w:b/>
                <w:bCs/>
              </w:rPr>
              <w:t>Муниципальная программа городского округа Жуковский «Развитие физической культуры и спорта, формирование здорового образа жизни населения городского округа Жуковский (2017-2021 годы)»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136 880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155 361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18 481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153 852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99,0%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-1 509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 </w:t>
            </w:r>
          </w:p>
        </w:tc>
      </w:tr>
      <w:tr w:rsidR="008D61AD" w:rsidRPr="004950E8" w:rsidTr="008A7031">
        <w:trPr>
          <w:trHeight w:val="9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r w:rsidRPr="004950E8">
              <w:t>Подпрограмма «Создание условий для развития физической культуры и спорта»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135 100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153 064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17 964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151 567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99,0%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-1 497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98,5</w:t>
            </w:r>
          </w:p>
        </w:tc>
      </w:tr>
      <w:tr w:rsidR="008D61AD" w:rsidRPr="004950E8" w:rsidTr="008A7031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both"/>
            </w:pPr>
            <w:r w:rsidRPr="004950E8">
              <w:t>Подпрограмма «Создание условий для оказания медицинской помощи»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1 780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2 297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2 285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99,5%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1,5</w:t>
            </w:r>
          </w:p>
        </w:tc>
      </w:tr>
    </w:tbl>
    <w:p w:rsidR="008D61AD" w:rsidRPr="008A7031" w:rsidRDefault="008D61AD" w:rsidP="008A7031">
      <w:pPr>
        <w:ind w:firstLine="720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18 481 тыс. рублей и составил 155 361 тыс. рублей.</w:t>
      </w:r>
    </w:p>
    <w:p w:rsidR="008D61AD" w:rsidRPr="008A7031" w:rsidRDefault="008D61AD" w:rsidP="008A7031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8A7031">
        <w:rPr>
          <w:sz w:val="28"/>
          <w:szCs w:val="28"/>
        </w:rPr>
        <w:t xml:space="preserve">Согласно Проекту отчета об исполнении бюджета за 2018 год, исполнение бюджетных назначений по данной муниципальной программе составило </w:t>
      </w:r>
      <w:r w:rsidRPr="008A7031">
        <w:rPr>
          <w:rFonts w:eastAsiaTheme="minorHAnsi"/>
          <w:sz w:val="28"/>
          <w:szCs w:val="28"/>
          <w:lang w:eastAsia="en-US"/>
        </w:rPr>
        <w:t>153 852</w:t>
      </w:r>
      <w:r w:rsidRPr="008A7031">
        <w:rPr>
          <w:rFonts w:ascii="Arial" w:hAnsi="Arial" w:cs="Arial"/>
          <w:b/>
          <w:sz w:val="28"/>
          <w:szCs w:val="28"/>
        </w:rPr>
        <w:t xml:space="preserve"> </w:t>
      </w:r>
      <w:r w:rsidRPr="008A7031">
        <w:rPr>
          <w:sz w:val="28"/>
          <w:szCs w:val="28"/>
        </w:rPr>
        <w:t>тыс. рублей или 99,0% к уточненному бюджету, в том числе в разрезе подпрограмм:</w:t>
      </w:r>
    </w:p>
    <w:p w:rsidR="008D61AD" w:rsidRPr="008A7031" w:rsidRDefault="008D61AD" w:rsidP="008A7031">
      <w:pPr>
        <w:pStyle w:val="a5"/>
        <w:numPr>
          <w:ilvl w:val="0"/>
          <w:numId w:val="8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«Создание условий для развития физической культуры и спорта» - исполнение составило 151 567 тыс. рублей или 99,0% от уточненного бюджета;</w:t>
      </w:r>
    </w:p>
    <w:p w:rsidR="008D61AD" w:rsidRPr="008A7031" w:rsidRDefault="008D61AD" w:rsidP="008A7031">
      <w:pPr>
        <w:pStyle w:val="a5"/>
        <w:numPr>
          <w:ilvl w:val="0"/>
          <w:numId w:val="8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A7031">
        <w:rPr>
          <w:sz w:val="28"/>
          <w:szCs w:val="28"/>
        </w:rPr>
        <w:t>«Создание условий для оказания медицинской помощи» - исполнение составило 2 285 тыс. рублей или 99,5% от уточненного бюджета.</w:t>
      </w:r>
    </w:p>
    <w:p w:rsidR="008D61AD" w:rsidRPr="008A7031" w:rsidRDefault="008D61AD" w:rsidP="008A7031">
      <w:pPr>
        <w:ind w:firstLine="720"/>
        <w:jc w:val="both"/>
        <w:rPr>
          <w:sz w:val="28"/>
          <w:szCs w:val="28"/>
          <w:u w:val="single"/>
        </w:rPr>
      </w:pPr>
      <w:r w:rsidRPr="008A7031">
        <w:rPr>
          <w:sz w:val="28"/>
          <w:szCs w:val="28"/>
        </w:rPr>
        <w:t>В части исполнения бюджетных назначений наибольший удельный вес в 2018 году составили расходы по подпрограмме «Создание условий для развития физической культуры и спорта» - 98,5% совокупного объема бюджетных расходов по Программе.</w:t>
      </w:r>
    </w:p>
    <w:p w:rsidR="003C704F" w:rsidRPr="003C704F" w:rsidRDefault="003C704F" w:rsidP="003C704F">
      <w:pPr>
        <w:ind w:firstLine="720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1,00 балла. Качественная оценка реализации муниципальной программы: эффективная.</w:t>
      </w:r>
    </w:p>
    <w:p w:rsidR="008D61AD" w:rsidRPr="005B6995" w:rsidRDefault="008D61AD" w:rsidP="008D61AD">
      <w:pPr>
        <w:pStyle w:val="aa"/>
        <w:tabs>
          <w:tab w:val="left" w:pos="1134"/>
        </w:tabs>
        <w:ind w:firstLine="709"/>
        <w:rPr>
          <w:sz w:val="28"/>
          <w:szCs w:val="28"/>
        </w:rPr>
      </w:pPr>
    </w:p>
    <w:p w:rsidR="008D61AD" w:rsidRPr="007011FC" w:rsidRDefault="008D61AD" w:rsidP="008A7031">
      <w:pPr>
        <w:pStyle w:val="aa"/>
        <w:numPr>
          <w:ilvl w:val="0"/>
          <w:numId w:val="80"/>
        </w:numPr>
        <w:tabs>
          <w:tab w:val="left" w:pos="1134"/>
        </w:tabs>
        <w:spacing w:after="0"/>
        <w:ind w:left="0" w:firstLine="851"/>
        <w:jc w:val="both"/>
        <w:rPr>
          <w:sz w:val="28"/>
          <w:szCs w:val="28"/>
        </w:rPr>
      </w:pPr>
      <w:r w:rsidRPr="007011FC">
        <w:rPr>
          <w:b/>
          <w:sz w:val="28"/>
          <w:szCs w:val="28"/>
        </w:rPr>
        <w:t>Муниципальная программа городского округа Жуковский «Экология и окружающая среда городского округа Жуковский (2017-2021 годы)»</w:t>
      </w:r>
      <w:r w:rsidRPr="007011FC">
        <w:rPr>
          <w:sz w:val="28"/>
          <w:szCs w:val="28"/>
        </w:rPr>
        <w:t xml:space="preserve"> утверждена постановлением Администрации городского округа Жуковский от 22.09.2016г. № 1363. </w:t>
      </w:r>
    </w:p>
    <w:p w:rsidR="008D61AD" w:rsidRPr="007011FC" w:rsidRDefault="008D61AD" w:rsidP="008A7031">
      <w:pPr>
        <w:pStyle w:val="aa"/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7011FC">
        <w:rPr>
          <w:sz w:val="28"/>
          <w:szCs w:val="28"/>
        </w:rPr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:rsidR="008D61AD" w:rsidRPr="007011FC" w:rsidRDefault="008D61AD" w:rsidP="008A7031">
      <w:pPr>
        <w:pStyle w:val="aa"/>
        <w:tabs>
          <w:tab w:val="left" w:pos="0"/>
          <w:tab w:val="left" w:pos="1134"/>
          <w:tab w:val="left" w:pos="1701"/>
        </w:tabs>
        <w:ind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lastRenderedPageBreak/>
        <w:t xml:space="preserve">В течение года в Программу дважды вносились изменения (постановлениями Администрации от </w:t>
      </w:r>
      <w:r w:rsidRPr="007011FC">
        <w:rPr>
          <w:sz w:val="28"/>
          <w:szCs w:val="28"/>
        </w:rPr>
        <w:t>26.03.2018г. № 297, от 17.10.2018 г. №1449)</w:t>
      </w:r>
      <w:r w:rsidRPr="007011FC">
        <w:rPr>
          <w:iCs/>
          <w:sz w:val="28"/>
          <w:szCs w:val="28"/>
        </w:rPr>
        <w:t>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7011FC" w:rsidRDefault="008D61AD" w:rsidP="008A7031">
      <w:pPr>
        <w:pStyle w:val="aa"/>
        <w:tabs>
          <w:tab w:val="left" w:pos="0"/>
          <w:tab w:val="left" w:pos="1134"/>
        </w:tabs>
        <w:ind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2 подпрограммы:</w:t>
      </w:r>
    </w:p>
    <w:p w:rsidR="008D61AD" w:rsidRPr="007011FC" w:rsidRDefault="008D61AD" w:rsidP="008A7031">
      <w:pPr>
        <w:pStyle w:val="a5"/>
        <w:numPr>
          <w:ilvl w:val="0"/>
          <w:numId w:val="87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7011FC">
        <w:rPr>
          <w:sz w:val="28"/>
          <w:szCs w:val="28"/>
        </w:rPr>
        <w:t>«Охрана окружающей среды»;</w:t>
      </w:r>
    </w:p>
    <w:p w:rsidR="008D61AD" w:rsidRPr="007011FC" w:rsidRDefault="008D61AD" w:rsidP="008A7031">
      <w:pPr>
        <w:pStyle w:val="a5"/>
        <w:numPr>
          <w:ilvl w:val="0"/>
          <w:numId w:val="87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7011FC">
        <w:rPr>
          <w:sz w:val="28"/>
          <w:szCs w:val="28"/>
        </w:rPr>
        <w:t xml:space="preserve">«Развитие лесного хозяйства».   </w:t>
      </w:r>
    </w:p>
    <w:p w:rsidR="008D61AD" w:rsidRPr="00C63577" w:rsidRDefault="008D61AD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 xml:space="preserve">Таблица № </w:t>
      </w:r>
      <w:r w:rsidR="008A7031" w:rsidRPr="00C63577">
        <w:rPr>
          <w:iCs/>
          <w:szCs w:val="24"/>
        </w:rPr>
        <w:t>14</w:t>
      </w:r>
      <w:r w:rsidRPr="00C63577">
        <w:rPr>
          <w:iCs/>
          <w:szCs w:val="24"/>
        </w:rPr>
        <w:t xml:space="preserve"> </w:t>
      </w:r>
    </w:p>
    <w:p w:rsidR="008D61AD" w:rsidRPr="005B6995" w:rsidRDefault="008D61AD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>Ед. измерения: тыс. рублей</w:t>
      </w:r>
    </w:p>
    <w:tbl>
      <w:tblPr>
        <w:tblW w:w="10774" w:type="dxa"/>
        <w:tblInd w:w="-459" w:type="dxa"/>
        <w:tblLook w:val="04A0" w:firstRow="1" w:lastRow="0" w:firstColumn="1" w:lastColumn="0" w:noHBand="0" w:noVBand="1"/>
      </w:tblPr>
      <w:tblGrid>
        <w:gridCol w:w="2694"/>
        <w:gridCol w:w="992"/>
        <w:gridCol w:w="1134"/>
        <w:gridCol w:w="1276"/>
        <w:gridCol w:w="1134"/>
        <w:gridCol w:w="1134"/>
        <w:gridCol w:w="1275"/>
        <w:gridCol w:w="1135"/>
      </w:tblGrid>
      <w:tr w:rsidR="008D61AD" w:rsidRPr="004950E8" w:rsidTr="00E72C5C">
        <w:trPr>
          <w:trHeight w:val="1110"/>
          <w:tblHeader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4950E8" w:rsidTr="00E72C5C">
        <w:trPr>
          <w:trHeight w:val="464"/>
          <w:tblHeader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4950E8" w:rsidTr="00E72C5C">
        <w:trPr>
          <w:trHeight w:val="300"/>
          <w:tblHeader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8</w:t>
            </w:r>
          </w:p>
        </w:tc>
      </w:tr>
      <w:tr w:rsidR="008D61AD" w:rsidRPr="004950E8" w:rsidTr="00C63577">
        <w:trPr>
          <w:trHeight w:val="17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1AD" w:rsidRPr="004950E8" w:rsidRDefault="008D61AD" w:rsidP="00CD1ABE">
            <w:pPr>
              <w:rPr>
                <w:b/>
                <w:bCs/>
              </w:rPr>
            </w:pPr>
            <w:r w:rsidRPr="004950E8">
              <w:rPr>
                <w:b/>
                <w:bCs/>
              </w:rPr>
              <w:t>Муниципальная программа городского округа Жуковский «Экология и окружающая среда городского округа Жуковский (2017-2021 годы)»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4 197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3 458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-739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3 411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98,6%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-47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 </w:t>
            </w:r>
          </w:p>
        </w:tc>
      </w:tr>
      <w:tr w:rsidR="008D61AD" w:rsidRPr="004950E8" w:rsidTr="00C6357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4950E8" w:rsidRDefault="008D61AD" w:rsidP="00CD1ABE">
            <w:r w:rsidRPr="004950E8">
              <w:t>Подпрограмма «Охрана окружающей среды»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93,0%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18,3</w:t>
            </w:r>
          </w:p>
        </w:tc>
      </w:tr>
      <w:tr w:rsidR="008D61AD" w:rsidRPr="004950E8" w:rsidTr="00C63577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61AD" w:rsidRPr="004950E8" w:rsidRDefault="008D61AD" w:rsidP="00CD1ABE">
            <w:r w:rsidRPr="004950E8">
              <w:t>Подпрограмма «Развитие лесного хозяйства»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3 525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2 786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2 786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100,0%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81,7</w:t>
            </w:r>
          </w:p>
        </w:tc>
      </w:tr>
    </w:tbl>
    <w:p w:rsidR="008D61AD" w:rsidRPr="00C63577" w:rsidRDefault="008D61AD" w:rsidP="00C63577">
      <w:pPr>
        <w:ind w:firstLine="720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сократился на 739 тыс. рублей и составил 3 458</w:t>
      </w:r>
      <w:r w:rsidRPr="00C6357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рублей.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sz w:val="28"/>
          <w:szCs w:val="28"/>
        </w:rPr>
        <w:t>Согласно Проекту отчета об исполнении бюджета за 2018 год, исполнение бюджетных назначений по данной муниципальной программе составило 3 411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98,6% к уточненному бюджету, в том числе в разрезе подпрограмм:</w:t>
      </w:r>
    </w:p>
    <w:p w:rsidR="008D61AD" w:rsidRPr="00C63577" w:rsidRDefault="008D61AD" w:rsidP="00C63577">
      <w:pPr>
        <w:pStyle w:val="a5"/>
        <w:numPr>
          <w:ilvl w:val="0"/>
          <w:numId w:val="87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«Охрана окружающей среды» - исполнение составило 625 тыс. рублей или 93,0% от уточненного плана;</w:t>
      </w:r>
    </w:p>
    <w:p w:rsidR="008D61AD" w:rsidRPr="00C63577" w:rsidRDefault="008D61AD" w:rsidP="00C63577">
      <w:pPr>
        <w:pStyle w:val="a5"/>
        <w:numPr>
          <w:ilvl w:val="0"/>
          <w:numId w:val="87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«Развитие лесного хозяйства» - исполнение составило 2 786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 xml:space="preserve">тыс. рублей или 100,0% от уточненного плана.   </w:t>
      </w:r>
    </w:p>
    <w:p w:rsidR="008D61AD" w:rsidRPr="00C63577" w:rsidRDefault="008D61AD" w:rsidP="00C63577">
      <w:pPr>
        <w:ind w:firstLine="720"/>
        <w:jc w:val="both"/>
        <w:rPr>
          <w:sz w:val="28"/>
          <w:szCs w:val="28"/>
          <w:u w:val="single"/>
        </w:rPr>
      </w:pPr>
      <w:r w:rsidRPr="00C63577">
        <w:rPr>
          <w:sz w:val="28"/>
          <w:szCs w:val="28"/>
        </w:rPr>
        <w:t>В части исполнения бюджетных назначений наибольший удельный вес в 2018 году составили расходы по подпрограмме «Развитие лесного хозяйства» - 81,7% совокупного объема бюджетных расходов по Программе.</w:t>
      </w: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1,03 балла. Качественная оценка реализации муниципальной программы: эффективная.</w:t>
      </w:r>
    </w:p>
    <w:p w:rsidR="008D61AD" w:rsidRPr="003C704F" w:rsidRDefault="008D61AD" w:rsidP="008D61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7011FC" w:rsidRDefault="008D61AD" w:rsidP="00C63577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r w:rsidRPr="007011FC">
        <w:rPr>
          <w:b/>
          <w:sz w:val="28"/>
          <w:szCs w:val="28"/>
        </w:rPr>
        <w:lastRenderedPageBreak/>
        <w:t>Муниципальная программа городского округа Жуковский «Безопасность населения городского округа Жуковский (2017-2021 годы)»</w:t>
      </w:r>
      <w:r w:rsidRPr="007011FC">
        <w:rPr>
          <w:sz w:val="28"/>
          <w:szCs w:val="28"/>
        </w:rPr>
        <w:t xml:space="preserve"> утверждена постановлением Администрации городского округа Жуковский от 26.09.2016г. № 1377.</w:t>
      </w:r>
    </w:p>
    <w:p w:rsidR="008D61AD" w:rsidRPr="007011FC" w:rsidRDefault="008D61AD" w:rsidP="00C63577">
      <w:pPr>
        <w:pStyle w:val="aa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7011FC">
        <w:rPr>
          <w:sz w:val="28"/>
          <w:szCs w:val="28"/>
        </w:rPr>
        <w:t>Муниципальный заказчик Программы – Управление безопасности, предупреждения и ликвидации чрезвычайных ситуаций, решения задач гражданской обороны Администрации городского округа Жуковский.</w:t>
      </w:r>
    </w:p>
    <w:p w:rsidR="008D61AD" w:rsidRPr="007011FC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В течение года в Программу восемь раз вносились изменения (постановлениями Администрации от 28.02.2018 г. №220, от 26.03.2018 г. №298, от 15.06.2018 г. №740, от 10.08.2018 г. №1006, от 25.09.2018 г. №1313, от 17.10.2018 г. №1450, от 27.11.2018 г. №1725, от 19.12.2018 г. №1919),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7011FC" w:rsidRDefault="008D61AD" w:rsidP="00C63577">
      <w:pPr>
        <w:pStyle w:val="aa"/>
        <w:tabs>
          <w:tab w:val="left" w:pos="0"/>
          <w:tab w:val="left" w:pos="1134"/>
        </w:tabs>
        <w:ind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5 подпрограмм:</w:t>
      </w:r>
    </w:p>
    <w:p w:rsidR="008D61AD" w:rsidRPr="007011FC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011FC">
        <w:rPr>
          <w:sz w:val="28"/>
          <w:szCs w:val="28"/>
        </w:rPr>
        <w:t>«Профилактика преступлений и иных правонарушений»</w:t>
      </w:r>
    </w:p>
    <w:p w:rsidR="008D61AD" w:rsidRPr="007011FC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011FC">
        <w:rPr>
          <w:sz w:val="28"/>
          <w:szCs w:val="28"/>
        </w:rPr>
        <w:t>«Снижение рисков и смягчение последствий чрезвычайных ситуаций природного и техногенного характера»</w:t>
      </w:r>
    </w:p>
    <w:p w:rsidR="008D61AD" w:rsidRPr="00BA3C7A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011FC">
        <w:rPr>
          <w:sz w:val="28"/>
          <w:szCs w:val="28"/>
        </w:rPr>
        <w:t>«Развитие и совершенствование систем</w:t>
      </w:r>
      <w:r w:rsidRPr="00BA3C7A">
        <w:rPr>
          <w:sz w:val="28"/>
          <w:szCs w:val="28"/>
        </w:rPr>
        <w:t xml:space="preserve"> оповещения и информирования населения»</w:t>
      </w:r>
    </w:p>
    <w:p w:rsidR="008D61AD" w:rsidRPr="005B6995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B6995">
        <w:rPr>
          <w:sz w:val="28"/>
          <w:szCs w:val="28"/>
        </w:rPr>
        <w:t xml:space="preserve">«Обеспечение пожарной безопасности» </w:t>
      </w:r>
    </w:p>
    <w:p w:rsidR="008D61AD" w:rsidRPr="005B6995" w:rsidRDefault="008D61AD" w:rsidP="00C63577">
      <w:pPr>
        <w:pStyle w:val="aa"/>
        <w:numPr>
          <w:ilvl w:val="0"/>
          <w:numId w:val="95"/>
        </w:numPr>
        <w:tabs>
          <w:tab w:val="left" w:pos="0"/>
          <w:tab w:val="left" w:pos="1418"/>
        </w:tabs>
        <w:spacing w:after="0"/>
        <w:ind w:left="0" w:firstLine="851"/>
        <w:jc w:val="both"/>
        <w:rPr>
          <w:sz w:val="28"/>
          <w:szCs w:val="28"/>
        </w:rPr>
      </w:pPr>
      <w:r w:rsidRPr="005B6995">
        <w:rPr>
          <w:sz w:val="28"/>
          <w:szCs w:val="28"/>
        </w:rPr>
        <w:t>«Обеспечение мероприятий гражданской обороны»</w:t>
      </w:r>
    </w:p>
    <w:p w:rsidR="008D61AD" w:rsidRPr="00C63577" w:rsidRDefault="00C63577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>Таблица № 15</w:t>
      </w:r>
    </w:p>
    <w:p w:rsidR="008D61AD" w:rsidRDefault="008D61AD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>Ед. измерения: тыс. рублей</w:t>
      </w:r>
    </w:p>
    <w:tbl>
      <w:tblPr>
        <w:tblW w:w="10774" w:type="dxa"/>
        <w:tblInd w:w="-459" w:type="dxa"/>
        <w:tblLook w:val="04A0" w:firstRow="1" w:lastRow="0" w:firstColumn="1" w:lastColumn="0" w:noHBand="0" w:noVBand="1"/>
      </w:tblPr>
      <w:tblGrid>
        <w:gridCol w:w="2836"/>
        <w:gridCol w:w="1134"/>
        <w:gridCol w:w="1133"/>
        <w:gridCol w:w="1133"/>
        <w:gridCol w:w="1134"/>
        <w:gridCol w:w="1300"/>
        <w:gridCol w:w="1112"/>
        <w:gridCol w:w="992"/>
      </w:tblGrid>
      <w:tr w:rsidR="008D61AD" w:rsidRPr="004950E8" w:rsidTr="009E60E0">
        <w:trPr>
          <w:trHeight w:val="1110"/>
          <w:tblHeader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4950E8" w:rsidTr="009E60E0">
        <w:trPr>
          <w:trHeight w:val="464"/>
          <w:tblHeader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4950E8" w:rsidTr="009E60E0">
        <w:trPr>
          <w:trHeight w:val="300"/>
          <w:tblHeader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8</w:t>
            </w:r>
          </w:p>
        </w:tc>
      </w:tr>
      <w:tr w:rsidR="008D61AD" w:rsidRPr="004950E8" w:rsidTr="00C63577">
        <w:trPr>
          <w:trHeight w:val="199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rPr>
                <w:b/>
                <w:bCs/>
              </w:rPr>
            </w:pPr>
            <w:r w:rsidRPr="004950E8">
              <w:rPr>
                <w:b/>
                <w:bCs/>
              </w:rPr>
              <w:t>Муниципальная программа городского округа Жуковский «Безопасность населения городского округа Жуковский (2017-2021 годы)»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51 583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56 470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4 887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56 074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99,3%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4950E8">
              <w:rPr>
                <w:b/>
                <w:bCs/>
                <w:color w:val="000000"/>
              </w:rPr>
              <w:t>-396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 </w:t>
            </w:r>
          </w:p>
        </w:tc>
      </w:tr>
      <w:tr w:rsidR="008D61AD" w:rsidRPr="004950E8" w:rsidTr="00C63577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r w:rsidRPr="004950E8">
              <w:t>Подпрограмма «Профилактика преступлений и иных правонарушений»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14 500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16 571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2 071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16 357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98,7%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29,2</w:t>
            </w:r>
          </w:p>
        </w:tc>
      </w:tr>
      <w:tr w:rsidR="008D61AD" w:rsidRPr="004950E8" w:rsidTr="00C63577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r w:rsidRPr="004950E8">
              <w:t>Подпрограмма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34 611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37 606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2 995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37 503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99,7%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66,9</w:t>
            </w:r>
          </w:p>
        </w:tc>
      </w:tr>
      <w:tr w:rsidR="008D61AD" w:rsidRPr="004950E8" w:rsidTr="00C63577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r w:rsidRPr="004950E8">
              <w:lastRenderedPageBreak/>
              <w:t>Подпрограмма «Развитие и совершенствование систем оповещения и информирования населения»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2 022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1 998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1 919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96,0%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3,4</w:t>
            </w:r>
          </w:p>
        </w:tc>
      </w:tr>
      <w:tr w:rsidR="008D61AD" w:rsidRPr="004950E8" w:rsidTr="00C63577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4950E8" w:rsidRDefault="008D61AD" w:rsidP="00CD1ABE">
            <w:r w:rsidRPr="004950E8">
              <w:t>Подпрограмма «Обеспечение пожарной безопасности»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150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94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100,0%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0,2</w:t>
            </w:r>
          </w:p>
        </w:tc>
      </w:tr>
      <w:tr w:rsidR="008D61AD" w:rsidRPr="004950E8" w:rsidTr="00C63577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4950E8" w:rsidRDefault="008D61AD" w:rsidP="00CD1ABE">
            <w:r w:rsidRPr="004950E8">
              <w:t>Подпрограмма «Обеспечение мероприятий гражданской обороны»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201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-99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b/>
                <w:bCs/>
              </w:rPr>
            </w:pPr>
            <w:r w:rsidRPr="004950E8">
              <w:rPr>
                <w:b/>
                <w:bCs/>
              </w:rPr>
              <w:t>201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100,0%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4950E8" w:rsidRDefault="008D61AD" w:rsidP="00CD1ABE">
            <w:pPr>
              <w:jc w:val="center"/>
              <w:rPr>
                <w:color w:val="000000"/>
              </w:rPr>
            </w:pPr>
            <w:r w:rsidRPr="004950E8">
              <w:rPr>
                <w:color w:val="000000"/>
              </w:rPr>
              <w:t>0,4</w:t>
            </w:r>
          </w:p>
        </w:tc>
      </w:tr>
    </w:tbl>
    <w:p w:rsidR="008D61AD" w:rsidRPr="00C63577" w:rsidRDefault="008D61AD" w:rsidP="00C63577">
      <w:pPr>
        <w:ind w:firstLine="720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4 887 тыс. рублей и составил 56 470 тыс. рублей.</w:t>
      </w:r>
    </w:p>
    <w:p w:rsidR="008D61AD" w:rsidRPr="00C63577" w:rsidRDefault="008D61AD" w:rsidP="00C63577">
      <w:pPr>
        <w:pStyle w:val="aa"/>
        <w:tabs>
          <w:tab w:val="left" w:pos="0"/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sz w:val="28"/>
          <w:szCs w:val="28"/>
        </w:rPr>
        <w:t>Согласно Проекту отчета об исполнении бюджета за 2018 год, исполнение бюджетных назначений по данной муниципальной программе составило 56 074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99,3% к уточненному бюджету, в том числе в разрезе подпрограмм:</w:t>
      </w:r>
    </w:p>
    <w:p w:rsidR="008D61AD" w:rsidRPr="00C63577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«Профилактика преступлений и иных правонарушений» - исполнение составило 16 357 тыс. рублей или 98,7% от уточненного плана;</w:t>
      </w:r>
    </w:p>
    <w:p w:rsidR="008D61AD" w:rsidRPr="00C63577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«Снижение рисков и смягчение последствий чрезвычайных ситуаций природного и техногенного характера» - исполнение составило 37 503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99,7% от уточненного плана;</w:t>
      </w:r>
    </w:p>
    <w:p w:rsidR="008D61AD" w:rsidRPr="00C63577" w:rsidRDefault="008D61AD" w:rsidP="00C63577">
      <w:pPr>
        <w:pStyle w:val="aa"/>
        <w:numPr>
          <w:ilvl w:val="0"/>
          <w:numId w:val="95"/>
        </w:numPr>
        <w:tabs>
          <w:tab w:val="left" w:pos="0"/>
          <w:tab w:val="left" w:pos="1418"/>
        </w:tabs>
        <w:spacing w:after="0"/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«Развитие и совершенствование систем оповещения и информирования населения» - исполнение составило 1 919 тыс. рублей или 96,0% от уточненного плана;</w:t>
      </w:r>
    </w:p>
    <w:p w:rsidR="008D61AD" w:rsidRPr="00C63577" w:rsidRDefault="008D61AD" w:rsidP="00C63577">
      <w:pPr>
        <w:pStyle w:val="a5"/>
        <w:numPr>
          <w:ilvl w:val="0"/>
          <w:numId w:val="9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«Обеспечение пожарной безопасности» - исполнение составило 94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 xml:space="preserve">тыс. рублей или 100,0% от уточненного плана; </w:t>
      </w:r>
    </w:p>
    <w:p w:rsidR="008D61AD" w:rsidRPr="00C63577" w:rsidRDefault="008D61AD" w:rsidP="00C63577">
      <w:pPr>
        <w:pStyle w:val="aa"/>
        <w:numPr>
          <w:ilvl w:val="0"/>
          <w:numId w:val="95"/>
        </w:numPr>
        <w:tabs>
          <w:tab w:val="left" w:pos="0"/>
          <w:tab w:val="left" w:pos="1418"/>
        </w:tabs>
        <w:spacing w:after="0"/>
        <w:ind w:left="0" w:firstLine="851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«Обеспечение мероприятий гражданской обороны» - исполнение составило 201 тыс. рублей или 100,0% от уточненного плана.</w:t>
      </w:r>
    </w:p>
    <w:p w:rsidR="008D61AD" w:rsidRPr="00C63577" w:rsidRDefault="008D61AD" w:rsidP="00C63577">
      <w:pPr>
        <w:ind w:firstLine="720"/>
        <w:jc w:val="both"/>
        <w:rPr>
          <w:sz w:val="28"/>
          <w:szCs w:val="28"/>
          <w:u w:val="single"/>
        </w:rPr>
      </w:pPr>
      <w:r w:rsidRPr="00C63577">
        <w:rPr>
          <w:sz w:val="28"/>
          <w:szCs w:val="28"/>
        </w:rPr>
        <w:t>В части исполнения бюджетных назначений наибольший удельный вес в 2018 году составили расходы по подпрограмме «Снижение рисков и смягчение последствий чрезвычайных ситуаций природного и техногенного характера» - 66,9% совокупного объема бюджетных расходов по Программе.</w:t>
      </w: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1,24 балла. Качественная оценка реализации муниципальной программы: эффективная.</w:t>
      </w:r>
    </w:p>
    <w:p w:rsidR="008D61AD" w:rsidRPr="005B6995" w:rsidRDefault="008D61AD" w:rsidP="008D61AD">
      <w:pPr>
        <w:autoSpaceDE w:val="0"/>
        <w:autoSpaceDN w:val="0"/>
        <w:adjustRightInd w:val="0"/>
        <w:ind w:firstLine="709"/>
        <w:jc w:val="both"/>
      </w:pPr>
    </w:p>
    <w:p w:rsidR="008D61AD" w:rsidRPr="00C63577" w:rsidRDefault="008D61AD" w:rsidP="00C63577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bookmarkStart w:id="1" w:name="ЖКХ"/>
      <w:r w:rsidRPr="00C63577">
        <w:rPr>
          <w:b/>
          <w:sz w:val="28"/>
          <w:szCs w:val="28"/>
        </w:rPr>
        <w:t>Муниципальная программа городского округа Жуковский  «Формирование современной комфортной городской среды (2018-2022 годы)»</w:t>
      </w:r>
      <w:r w:rsidRPr="00C63577">
        <w:rPr>
          <w:sz w:val="28"/>
          <w:szCs w:val="28"/>
        </w:rPr>
        <w:t xml:space="preserve"> </w:t>
      </w:r>
      <w:bookmarkEnd w:id="1"/>
      <w:r w:rsidRPr="00C63577">
        <w:rPr>
          <w:sz w:val="28"/>
          <w:szCs w:val="28"/>
        </w:rPr>
        <w:t xml:space="preserve">утверждена постановлением Администрации городского округа Жуковский от 01.12.2017г. № 1941. 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sz w:val="28"/>
          <w:szCs w:val="28"/>
        </w:rPr>
        <w:lastRenderedPageBreak/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В течение года в Программу семь раз вносились изменения (постановлениями Администрации от 14.02.2018 № 156, от 26.03.2018 №305, от 05.06.2018 №696, от 21.09.2018 №1274, от 17.10.2018 №1457, от 20.12.2018 №1934, от 29.12.2018 №2073,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3 подпрограммы:</w:t>
      </w:r>
    </w:p>
    <w:p w:rsidR="008D61AD" w:rsidRPr="00C63577" w:rsidRDefault="008D61AD" w:rsidP="00C63577">
      <w:pPr>
        <w:pStyle w:val="aa"/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●</w:t>
      </w:r>
      <w:r w:rsidRPr="00C63577">
        <w:rPr>
          <w:iCs/>
          <w:sz w:val="28"/>
          <w:szCs w:val="28"/>
        </w:rPr>
        <w:tab/>
        <w:t>«Комфортная городская среда»;</w:t>
      </w:r>
    </w:p>
    <w:p w:rsidR="008D61AD" w:rsidRPr="00C63577" w:rsidRDefault="008D61AD" w:rsidP="00C63577">
      <w:pPr>
        <w:pStyle w:val="aa"/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●</w:t>
      </w:r>
      <w:r w:rsidRPr="00C63577">
        <w:rPr>
          <w:iCs/>
          <w:sz w:val="28"/>
          <w:szCs w:val="28"/>
        </w:rPr>
        <w:tab/>
        <w:t>«Благоустройство территории городского округа Жуковский»;</w:t>
      </w:r>
    </w:p>
    <w:p w:rsidR="00C63577" w:rsidRDefault="008D61AD" w:rsidP="00E72C5C">
      <w:pPr>
        <w:pStyle w:val="aa"/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●</w:t>
      </w:r>
      <w:r w:rsidRPr="00C63577">
        <w:rPr>
          <w:iCs/>
          <w:sz w:val="28"/>
          <w:szCs w:val="28"/>
        </w:rPr>
        <w:tab/>
        <w:t>«Создание условий для обеспечения комфортного проживания жителей в многоквартирных домах городского округа Жуковский».</w:t>
      </w:r>
    </w:p>
    <w:p w:rsidR="008D61AD" w:rsidRPr="00C63577" w:rsidRDefault="00C63577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>Таблица № 16</w:t>
      </w:r>
      <w:r w:rsidR="008D61AD" w:rsidRPr="00C63577">
        <w:rPr>
          <w:iCs/>
          <w:szCs w:val="24"/>
        </w:rPr>
        <w:t xml:space="preserve"> </w:t>
      </w:r>
    </w:p>
    <w:p w:rsidR="008D61AD" w:rsidRDefault="008D61AD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>Ед. измерения: тыс. рублей</w:t>
      </w:r>
    </w:p>
    <w:tbl>
      <w:tblPr>
        <w:tblW w:w="10490" w:type="dxa"/>
        <w:tblInd w:w="-318" w:type="dxa"/>
        <w:tblLook w:val="04A0" w:firstRow="1" w:lastRow="0" w:firstColumn="1" w:lastColumn="0" w:noHBand="0" w:noVBand="1"/>
      </w:tblPr>
      <w:tblGrid>
        <w:gridCol w:w="2836"/>
        <w:gridCol w:w="1134"/>
        <w:gridCol w:w="1134"/>
        <w:gridCol w:w="1098"/>
        <w:gridCol w:w="992"/>
        <w:gridCol w:w="993"/>
        <w:gridCol w:w="1169"/>
        <w:gridCol w:w="1134"/>
      </w:tblGrid>
      <w:tr w:rsidR="008D61AD" w:rsidRPr="00B90D1E" w:rsidTr="00C63577">
        <w:trPr>
          <w:trHeight w:val="1110"/>
          <w:tblHeader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B90D1E" w:rsidTr="00C63577">
        <w:trPr>
          <w:trHeight w:val="464"/>
          <w:tblHeader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B90D1E" w:rsidTr="00C63577">
        <w:trPr>
          <w:trHeight w:val="300"/>
          <w:tblHeader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8</w:t>
            </w:r>
          </w:p>
        </w:tc>
      </w:tr>
      <w:tr w:rsidR="008D61AD" w:rsidRPr="00B90D1E" w:rsidTr="00C63577">
        <w:trPr>
          <w:trHeight w:val="142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rPr>
                <w:b/>
                <w:bCs/>
              </w:rPr>
            </w:pPr>
            <w:r w:rsidRPr="00B90D1E">
              <w:rPr>
                <w:b/>
                <w:bCs/>
              </w:rPr>
              <w:t xml:space="preserve">Муниципальная программа городского округа Жуковский  </w:t>
            </w:r>
            <w:r>
              <w:rPr>
                <w:b/>
                <w:bCs/>
              </w:rPr>
              <w:t>«</w:t>
            </w:r>
            <w:r w:rsidRPr="00B90D1E">
              <w:rPr>
                <w:b/>
                <w:bCs/>
              </w:rPr>
              <w:t>Формирование современной комфортной г</w:t>
            </w:r>
            <w:r>
              <w:rPr>
                <w:b/>
                <w:bCs/>
              </w:rPr>
              <w:t>ородской среды (2018-2022 годы)»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237 536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578 341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340 805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517 477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89,5%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B90D1E">
              <w:rPr>
                <w:b/>
                <w:bCs/>
                <w:color w:val="000000"/>
              </w:rPr>
              <w:t>-60 864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 </w:t>
            </w:r>
          </w:p>
        </w:tc>
      </w:tr>
      <w:tr w:rsidR="008D61AD" w:rsidRPr="00B90D1E" w:rsidTr="00C63577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r w:rsidRPr="00B90D1E">
              <w:t xml:space="preserve">Подпрограмма </w:t>
            </w:r>
            <w:r>
              <w:t>«Комфортная городская среда»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126 058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427 103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301 045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386 827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90,6%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-40 276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74,8</w:t>
            </w:r>
          </w:p>
        </w:tc>
      </w:tr>
      <w:tr w:rsidR="008D61AD" w:rsidRPr="00B90D1E" w:rsidTr="00C63577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r w:rsidRPr="00B90D1E">
              <w:t xml:space="preserve">Подпрограмма </w:t>
            </w:r>
            <w:r>
              <w:t>«</w:t>
            </w:r>
            <w:r w:rsidRPr="00B90D1E">
              <w:t>Благоустройство территории городского округа Жуковский</w:t>
            </w:r>
            <w:r>
              <w:t>»</w:t>
            </w:r>
            <w:r w:rsidRPr="00B90D1E">
              <w:t xml:space="preserve">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83 215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104 238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21 023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101 585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97,5%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-2 653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19,6</w:t>
            </w:r>
          </w:p>
        </w:tc>
      </w:tr>
      <w:tr w:rsidR="008D61AD" w:rsidRPr="00B90D1E" w:rsidTr="00C63577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r w:rsidRPr="00B90D1E">
              <w:t xml:space="preserve">Подпрограмма </w:t>
            </w:r>
            <w:r>
              <w:t>«</w:t>
            </w:r>
            <w:r w:rsidRPr="00B90D1E">
              <w:t>Создание условий для обеспечения комфортного проживания жителей в многоквартирных домах городского округа Жуковский</w:t>
            </w:r>
            <w:r>
              <w:t>»</w:t>
            </w:r>
            <w:r w:rsidRPr="00B90D1E">
              <w:t xml:space="preserve">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28 263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47 000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18 737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b/>
                <w:bCs/>
              </w:rPr>
            </w:pPr>
            <w:r w:rsidRPr="00B90D1E">
              <w:rPr>
                <w:b/>
                <w:bCs/>
              </w:rPr>
              <w:t>29 065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61,8%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-17 935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B90D1E" w:rsidRDefault="008D61AD" w:rsidP="00CD1ABE">
            <w:pPr>
              <w:jc w:val="center"/>
              <w:rPr>
                <w:color w:val="000000"/>
              </w:rPr>
            </w:pPr>
            <w:r w:rsidRPr="00B90D1E">
              <w:rPr>
                <w:color w:val="000000"/>
              </w:rPr>
              <w:t>5,6</w:t>
            </w:r>
          </w:p>
        </w:tc>
      </w:tr>
    </w:tbl>
    <w:p w:rsidR="008D61AD" w:rsidRPr="00C63577" w:rsidRDefault="008D61AD" w:rsidP="00C63577">
      <w:pPr>
        <w:ind w:firstLine="720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340 805 тыс. рублей и составил 578 341</w:t>
      </w:r>
      <w:r w:rsidRPr="00C6357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рублей.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sz w:val="28"/>
          <w:szCs w:val="28"/>
        </w:rPr>
        <w:t>Согласно Проекту отчета об исполнении бюджета за 2018 год, исполнение бюджетных назначений по данной муниципальной программе составило 517 477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89,5% к уточненному бюджету, в том числе в разрезе подпрограмм: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lastRenderedPageBreak/>
        <w:t>●</w:t>
      </w:r>
      <w:r w:rsidRPr="00C63577">
        <w:rPr>
          <w:iCs/>
          <w:sz w:val="28"/>
          <w:szCs w:val="28"/>
        </w:rPr>
        <w:tab/>
        <w:t xml:space="preserve">«Комфортная городская среда» </w:t>
      </w:r>
      <w:r w:rsidRPr="00C63577">
        <w:rPr>
          <w:sz w:val="28"/>
          <w:szCs w:val="28"/>
        </w:rPr>
        <w:t xml:space="preserve">- исполнение составило </w:t>
      </w:r>
      <w:r w:rsidRPr="00C63577">
        <w:rPr>
          <w:iCs/>
          <w:sz w:val="28"/>
          <w:szCs w:val="28"/>
        </w:rPr>
        <w:t>386 827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90,6% от уточненного плана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●</w:t>
      </w:r>
      <w:r w:rsidRPr="00C63577">
        <w:rPr>
          <w:iCs/>
          <w:sz w:val="28"/>
          <w:szCs w:val="28"/>
        </w:rPr>
        <w:tab/>
        <w:t xml:space="preserve">«Благоустройство территории городского округа Жуковский» </w:t>
      </w:r>
      <w:r w:rsidRPr="00C63577">
        <w:rPr>
          <w:sz w:val="28"/>
          <w:szCs w:val="28"/>
        </w:rPr>
        <w:t xml:space="preserve">- исполнение составило </w:t>
      </w:r>
      <w:r w:rsidRPr="00C63577">
        <w:rPr>
          <w:iCs/>
          <w:sz w:val="28"/>
          <w:szCs w:val="28"/>
        </w:rPr>
        <w:t>101 585 тыс</w:t>
      </w:r>
      <w:r w:rsidRPr="00C63577">
        <w:rPr>
          <w:sz w:val="28"/>
          <w:szCs w:val="28"/>
        </w:rPr>
        <w:t>. рублей или 97,5% от уточненного плана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>●</w:t>
      </w:r>
      <w:r w:rsidRPr="00C63577">
        <w:rPr>
          <w:iCs/>
          <w:sz w:val="28"/>
          <w:szCs w:val="28"/>
        </w:rPr>
        <w:tab/>
        <w:t xml:space="preserve">«Создание условий для обеспечения комфортного проживания жителей в многоквартирных домах городского округа Жуковский» </w:t>
      </w:r>
      <w:r w:rsidRPr="00C63577">
        <w:rPr>
          <w:sz w:val="28"/>
          <w:szCs w:val="28"/>
        </w:rPr>
        <w:t xml:space="preserve">- исполнение составило </w:t>
      </w:r>
      <w:r w:rsidRPr="00C63577">
        <w:rPr>
          <w:iCs/>
          <w:sz w:val="28"/>
          <w:szCs w:val="28"/>
        </w:rPr>
        <w:t xml:space="preserve">29 065 </w:t>
      </w:r>
      <w:r w:rsidRPr="00C63577">
        <w:rPr>
          <w:sz w:val="28"/>
          <w:szCs w:val="28"/>
        </w:rPr>
        <w:t>тыс. рублей или 61,8% от уточненного плана</w:t>
      </w:r>
      <w:r w:rsidRPr="00C63577">
        <w:rPr>
          <w:iCs/>
          <w:sz w:val="28"/>
          <w:szCs w:val="28"/>
        </w:rPr>
        <w:t>.</w:t>
      </w:r>
    </w:p>
    <w:p w:rsidR="008D61AD" w:rsidRPr="00C63577" w:rsidRDefault="008D61AD" w:rsidP="00C63577">
      <w:pPr>
        <w:ind w:firstLine="720"/>
        <w:jc w:val="both"/>
        <w:rPr>
          <w:sz w:val="28"/>
          <w:szCs w:val="28"/>
          <w:u w:val="single"/>
        </w:rPr>
      </w:pPr>
      <w:r w:rsidRPr="00C63577">
        <w:rPr>
          <w:sz w:val="28"/>
          <w:szCs w:val="28"/>
        </w:rPr>
        <w:t>В части исполнения бюджетных назначений наибольший удельный вес в 2018 году составили расходы по подпрограмме «</w:t>
      </w:r>
      <w:r w:rsidRPr="00C63577">
        <w:rPr>
          <w:iCs/>
          <w:sz w:val="28"/>
          <w:szCs w:val="28"/>
        </w:rPr>
        <w:t>Комфортная городская среда</w:t>
      </w:r>
      <w:r w:rsidRPr="00C63577">
        <w:rPr>
          <w:sz w:val="28"/>
          <w:szCs w:val="28"/>
        </w:rPr>
        <w:t>» - 74,8% совокупного объема бюджетных расходов по Программе.</w:t>
      </w: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0,8 балла. Качественная оценка реализации муниципальной программы: удовлетворительная.</w:t>
      </w:r>
    </w:p>
    <w:p w:rsidR="008D61AD" w:rsidRPr="00C63577" w:rsidRDefault="008D61AD" w:rsidP="00C635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5B6995" w:rsidRDefault="008D61AD" w:rsidP="008D61AD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bookmarkStart w:id="2" w:name="жилище"/>
      <w:r w:rsidRPr="00E94923">
        <w:rPr>
          <w:b/>
          <w:sz w:val="28"/>
          <w:szCs w:val="28"/>
        </w:rPr>
        <w:t>Муниципальная программа городского округа Жуковский</w:t>
      </w:r>
      <w:r w:rsidRPr="005B6995">
        <w:rPr>
          <w:b/>
          <w:sz w:val="28"/>
          <w:szCs w:val="28"/>
        </w:rPr>
        <w:t xml:space="preserve"> «Жилище </w:t>
      </w:r>
      <w:bookmarkEnd w:id="2"/>
      <w:r w:rsidRPr="005B6995">
        <w:rPr>
          <w:b/>
          <w:sz w:val="28"/>
          <w:szCs w:val="28"/>
        </w:rPr>
        <w:t>(2017-2021 годы)»</w:t>
      </w:r>
      <w:r w:rsidRPr="005B6995">
        <w:rPr>
          <w:sz w:val="28"/>
          <w:szCs w:val="28"/>
        </w:rPr>
        <w:t xml:space="preserve"> утверждена постановлением Администрации городского округа Жуковский от 21.09.2016г. № 1356.</w:t>
      </w:r>
    </w:p>
    <w:p w:rsidR="008D61AD" w:rsidRPr="005B6995" w:rsidRDefault="008D61AD" w:rsidP="00C63577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5B6995">
        <w:rPr>
          <w:sz w:val="28"/>
          <w:szCs w:val="28"/>
        </w:rPr>
        <w:t>Муниципальный заказчик Программы – отдел жилищной политики Управления земельно-имущественных отношений Администрации городского округа Жуковский.</w:t>
      </w:r>
    </w:p>
    <w:p w:rsidR="008D61AD" w:rsidRPr="007011FC" w:rsidRDefault="008D61AD" w:rsidP="00C63577">
      <w:pPr>
        <w:pStyle w:val="aa"/>
        <w:tabs>
          <w:tab w:val="left" w:pos="0"/>
          <w:tab w:val="left" w:pos="1134"/>
          <w:tab w:val="left" w:pos="1701"/>
        </w:tabs>
        <w:ind w:left="0"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В течение года в Программу четыре раза вносились изменения (постановлениями Администрации от 26.03.2018 г. №299, от 21.06.2018 г. №771, от 17.10.2018 г. №1451, от 30.11.2018 г. №1743),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7011FC" w:rsidRDefault="008D61AD" w:rsidP="00C63577">
      <w:pPr>
        <w:pStyle w:val="aa"/>
        <w:tabs>
          <w:tab w:val="left" w:pos="0"/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6 подпрограмм:</w:t>
      </w:r>
    </w:p>
    <w:p w:rsidR="008D61AD" w:rsidRPr="007011FC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«Обеспечение жильем детей-сирот и детей, оставшихся без попечения родителей, а также лиц из их числа»;</w:t>
      </w:r>
    </w:p>
    <w:p w:rsidR="008D61AD" w:rsidRPr="007011FC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«Обеспечение жилыми помещениями отдельных категорий граждан, установленных федеральным законодательством»;</w:t>
      </w:r>
    </w:p>
    <w:p w:rsidR="008D61AD" w:rsidRPr="007011FC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«Переселение граждан из жилищного фонда, имеющего высокую степень износа»;</w:t>
      </w:r>
    </w:p>
    <w:p w:rsidR="008D61AD" w:rsidRPr="007011FC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«Обеспечение жильем молодых семей»;</w:t>
      </w:r>
    </w:p>
    <w:p w:rsidR="008D61AD" w:rsidRPr="007011FC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«Социальная ипотека»;</w:t>
      </w:r>
    </w:p>
    <w:p w:rsidR="008D61AD" w:rsidRPr="005B6995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«Комплексное освоение земельных участков в целях жилищного строительства и развитие застроенных территорий</w:t>
      </w:r>
      <w:r w:rsidRPr="005B6995">
        <w:rPr>
          <w:iCs/>
          <w:sz w:val="28"/>
          <w:szCs w:val="28"/>
        </w:rPr>
        <w:t>».</w:t>
      </w: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8D61AD" w:rsidRPr="00C63577" w:rsidRDefault="00C63577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lastRenderedPageBreak/>
        <w:t>Таблица № 17</w:t>
      </w:r>
    </w:p>
    <w:p w:rsidR="008D61AD" w:rsidRDefault="008D61AD" w:rsidP="00C63577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C63577">
        <w:rPr>
          <w:iCs/>
          <w:szCs w:val="24"/>
        </w:rPr>
        <w:t>Ед. измерения: тыс. рублей</w:t>
      </w:r>
    </w:p>
    <w:tbl>
      <w:tblPr>
        <w:tblW w:w="10632" w:type="dxa"/>
        <w:tblInd w:w="-318" w:type="dxa"/>
        <w:tblLook w:val="04A0" w:firstRow="1" w:lastRow="0" w:firstColumn="1" w:lastColumn="0" w:noHBand="0" w:noVBand="1"/>
      </w:tblPr>
      <w:tblGrid>
        <w:gridCol w:w="2836"/>
        <w:gridCol w:w="992"/>
        <w:gridCol w:w="1134"/>
        <w:gridCol w:w="1300"/>
        <w:gridCol w:w="968"/>
        <w:gridCol w:w="1134"/>
        <w:gridCol w:w="1134"/>
        <w:gridCol w:w="1134"/>
      </w:tblGrid>
      <w:tr w:rsidR="008D61AD" w:rsidRPr="00333051" w:rsidTr="00C63577">
        <w:trPr>
          <w:trHeight w:val="1110"/>
          <w:tblHeader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333051" w:rsidTr="00C63577">
        <w:trPr>
          <w:trHeight w:val="464"/>
          <w:tblHeader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33051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333051" w:rsidTr="00C63577">
        <w:trPr>
          <w:trHeight w:val="300"/>
          <w:tblHeader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8</w:t>
            </w:r>
          </w:p>
        </w:tc>
      </w:tr>
      <w:tr w:rsidR="008D61AD" w:rsidRPr="00333051" w:rsidTr="00C63577">
        <w:trPr>
          <w:trHeight w:val="8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both"/>
              <w:rPr>
                <w:b/>
                <w:bCs/>
              </w:rPr>
            </w:pPr>
            <w:r w:rsidRPr="00333051">
              <w:rPr>
                <w:b/>
                <w:bCs/>
              </w:rPr>
              <w:t xml:space="preserve">Муниципальная программа городского округа Жуковский </w:t>
            </w:r>
            <w:r>
              <w:rPr>
                <w:b/>
                <w:bCs/>
              </w:rPr>
              <w:t>«Жилище (2017-2021 годы)2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32 116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48 812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16 696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47 492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97,3%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33051">
              <w:rPr>
                <w:b/>
                <w:bCs/>
                <w:color w:val="000000"/>
              </w:rPr>
              <w:t>-1 320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 </w:t>
            </w:r>
          </w:p>
        </w:tc>
      </w:tr>
      <w:tr w:rsidR="008D61AD" w:rsidRPr="00333051" w:rsidTr="00C63577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33051" w:rsidRDefault="008D61AD" w:rsidP="00CD1ABE">
            <w:r w:rsidRPr="00333051">
              <w:t xml:space="preserve">Подпрограмма </w:t>
            </w:r>
            <w:r>
              <w:t>«</w:t>
            </w:r>
            <w:r w:rsidRPr="00333051">
              <w:t>Обеспечение жильем детей-сирот и детей, оставшихся без попечения род</w:t>
            </w:r>
            <w:r>
              <w:t>ителей, а также лиц из их числа»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13 662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20 494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6 832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19 919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97,2%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-575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41,9</w:t>
            </w:r>
          </w:p>
        </w:tc>
      </w:tr>
      <w:tr w:rsidR="008D61AD" w:rsidRPr="00333051" w:rsidTr="00C63577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r w:rsidRPr="00333051">
              <w:t xml:space="preserve">Подпрограмма </w:t>
            </w:r>
            <w:r>
              <w:t>«</w:t>
            </w:r>
            <w:r w:rsidRPr="00333051">
              <w:t>Обеспечение жилыми помещениями отдельных категорий граждан, установленных федеральным законодательством</w:t>
            </w:r>
            <w: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3 943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1 099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-2 844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1 099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100,0%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2,3</w:t>
            </w:r>
          </w:p>
        </w:tc>
      </w:tr>
      <w:tr w:rsidR="008D61AD" w:rsidRPr="00333051" w:rsidTr="00C63577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r w:rsidRPr="00333051">
              <w:t xml:space="preserve">Подпрограмма </w:t>
            </w:r>
            <w:r>
              <w:t>«</w:t>
            </w:r>
            <w:r w:rsidRPr="00333051">
              <w:t xml:space="preserve">Переселение граждан из жилищного фонда, </w:t>
            </w:r>
            <w:r>
              <w:t>имеющего высокую степень износа»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11 000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1 000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11 000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100,0%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23,2</w:t>
            </w:r>
          </w:p>
        </w:tc>
      </w:tr>
      <w:tr w:rsidR="008D61AD" w:rsidRPr="00333051" w:rsidTr="00C63577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33051" w:rsidRDefault="008D61AD" w:rsidP="00CD1ABE">
            <w:r w:rsidRPr="00333051">
              <w:t xml:space="preserve">Подпрограмма </w:t>
            </w:r>
            <w:r>
              <w:t>«</w:t>
            </w:r>
            <w:r w:rsidRPr="00333051">
              <w:t>О</w:t>
            </w:r>
            <w:r>
              <w:t>беспечение жильем молодых семей»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3 000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14 002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11 002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13 876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99,1%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-126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29,2</w:t>
            </w:r>
          </w:p>
        </w:tc>
      </w:tr>
      <w:tr w:rsidR="008D61AD" w:rsidRPr="00333051" w:rsidTr="00C63577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61AD" w:rsidRPr="00333051" w:rsidRDefault="008D61AD" w:rsidP="00CD1ABE">
            <w:r w:rsidRPr="00333051">
              <w:t xml:space="preserve">Подпрограмма </w:t>
            </w:r>
            <w:r>
              <w:t>«Социальная ипотека»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717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706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50,2%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-357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0,8</w:t>
            </w:r>
          </w:p>
        </w:tc>
      </w:tr>
      <w:tr w:rsidR="008D61AD" w:rsidRPr="00333051" w:rsidTr="00C63577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61AD" w:rsidRPr="00333051" w:rsidRDefault="008D61AD" w:rsidP="00CD1ABE">
            <w:r w:rsidRPr="00333051">
              <w:t xml:space="preserve">Подпрограмма </w:t>
            </w:r>
            <w:r>
              <w:t>«</w:t>
            </w:r>
            <w:r w:rsidRPr="00333051">
              <w:t xml:space="preserve">Комплексное освоение земельных участков в целях жилищного строительства и </w:t>
            </w:r>
            <w:r>
              <w:t>развитие застроенных территорий»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1 500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b/>
                <w:bCs/>
              </w:rPr>
            </w:pPr>
            <w:r w:rsidRPr="00333051">
              <w:rPr>
                <w:b/>
                <w:bCs/>
              </w:rPr>
              <w:t>1 238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82,5%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-262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33051" w:rsidRDefault="008D61AD" w:rsidP="00CD1ABE">
            <w:pPr>
              <w:jc w:val="center"/>
              <w:rPr>
                <w:color w:val="000000"/>
              </w:rPr>
            </w:pPr>
            <w:r w:rsidRPr="00333051">
              <w:rPr>
                <w:color w:val="000000"/>
              </w:rPr>
              <w:t>2,6</w:t>
            </w:r>
          </w:p>
        </w:tc>
      </w:tr>
    </w:tbl>
    <w:p w:rsidR="008D61AD" w:rsidRPr="00C63577" w:rsidRDefault="008D61AD" w:rsidP="00C63577">
      <w:pPr>
        <w:ind w:firstLine="709"/>
        <w:jc w:val="both"/>
        <w:rPr>
          <w:sz w:val="28"/>
          <w:szCs w:val="28"/>
        </w:rPr>
      </w:pPr>
      <w:r w:rsidRPr="00C63577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16 696 тыс. рублей и составил 48 812</w:t>
      </w:r>
      <w:r w:rsidRPr="00C6357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рублей.</w:t>
      </w:r>
    </w:p>
    <w:p w:rsidR="008D61AD" w:rsidRPr="00C63577" w:rsidRDefault="008D61AD" w:rsidP="00C63577">
      <w:pPr>
        <w:pStyle w:val="aa"/>
        <w:tabs>
          <w:tab w:val="left" w:pos="0"/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C63577">
        <w:rPr>
          <w:sz w:val="28"/>
          <w:szCs w:val="28"/>
        </w:rPr>
        <w:t>Согласно Проекту отчета об исполнении бюджета за 2018 год, исполнение бюджетных назначений по данной муниципальной программе</w:t>
      </w:r>
      <w:r w:rsidRPr="00C63577">
        <w:rPr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составило 47 492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97,3% к уточненному бюджету, в том числе в разрезе подпрограмм:</w:t>
      </w:r>
    </w:p>
    <w:p w:rsidR="008D61AD" w:rsidRPr="00C63577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 xml:space="preserve">«Обеспечение жильем детей-сирот и детей, оставшихся без попечения родителей, а также лиц из их числа» </w:t>
      </w:r>
      <w:r w:rsidRPr="00C63577">
        <w:rPr>
          <w:sz w:val="28"/>
          <w:szCs w:val="28"/>
        </w:rPr>
        <w:t>- исполнение составило 19 919 тыс. рублей или 97,2% от уточненного бюджета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 xml:space="preserve">«Обеспечение жилыми помещениями отдельных категорий граждан, установленных федеральным законодательством» </w:t>
      </w:r>
      <w:r w:rsidRPr="00C63577">
        <w:rPr>
          <w:sz w:val="28"/>
          <w:szCs w:val="28"/>
        </w:rPr>
        <w:t>- исполнение составило 1 099</w:t>
      </w:r>
      <w:r w:rsidRPr="00C63577">
        <w:rPr>
          <w:rFonts w:ascii="Arial" w:hAnsi="Arial" w:cs="Arial"/>
          <w:b/>
          <w:sz w:val="28"/>
          <w:szCs w:val="28"/>
        </w:rPr>
        <w:t xml:space="preserve"> </w:t>
      </w:r>
      <w:r w:rsidRPr="00C63577">
        <w:rPr>
          <w:sz w:val="28"/>
          <w:szCs w:val="28"/>
        </w:rPr>
        <w:t>тыс. рублей или 100,0% от уточненного бюджета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lastRenderedPageBreak/>
        <w:t xml:space="preserve">«Переселение граждан из жилищного фонда, имеющего высокую степень износа» </w:t>
      </w:r>
      <w:r w:rsidRPr="00C63577">
        <w:rPr>
          <w:sz w:val="28"/>
          <w:szCs w:val="28"/>
        </w:rPr>
        <w:t>- исполнение составило 11 000 тыс. рублей или 100,0% от уточненного бюджета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 xml:space="preserve">«Обеспечение жильем молодых семей» </w:t>
      </w:r>
      <w:r w:rsidRPr="00C63577">
        <w:rPr>
          <w:sz w:val="28"/>
          <w:szCs w:val="28"/>
        </w:rPr>
        <w:t>- исполнение составило 13 876 тыс. рублей или 99,1% от уточненного бюджета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 xml:space="preserve">«Социальная ипотека» </w:t>
      </w:r>
      <w:r w:rsidRPr="00C63577">
        <w:rPr>
          <w:sz w:val="28"/>
          <w:szCs w:val="28"/>
        </w:rPr>
        <w:t>- исполнение составило 360 тыс. рублей или 50,2% от уточненного бюджета</w:t>
      </w:r>
      <w:r w:rsidRPr="00C63577">
        <w:rPr>
          <w:iCs/>
          <w:sz w:val="28"/>
          <w:szCs w:val="28"/>
        </w:rPr>
        <w:t>;</w:t>
      </w:r>
    </w:p>
    <w:p w:rsidR="008D61AD" w:rsidRPr="00C63577" w:rsidRDefault="008D61AD" w:rsidP="00C63577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C63577">
        <w:rPr>
          <w:iCs/>
          <w:sz w:val="28"/>
          <w:szCs w:val="28"/>
        </w:rPr>
        <w:t xml:space="preserve">«Комплексное освоение земельных участков в целях жилищного строительства и развитие застроенных территорий» </w:t>
      </w:r>
      <w:r w:rsidRPr="00C63577">
        <w:rPr>
          <w:sz w:val="28"/>
          <w:szCs w:val="28"/>
        </w:rPr>
        <w:t>- исполнение составило 1 238 тыс. рублей или 82,5% от уточненного бюджета</w:t>
      </w:r>
      <w:r w:rsidRPr="00C63577">
        <w:rPr>
          <w:iCs/>
          <w:sz w:val="28"/>
          <w:szCs w:val="28"/>
        </w:rPr>
        <w:t>.</w:t>
      </w:r>
    </w:p>
    <w:p w:rsidR="008D61AD" w:rsidRDefault="008D61AD" w:rsidP="00C63577">
      <w:pPr>
        <w:ind w:firstLine="709"/>
        <w:jc w:val="both"/>
        <w:rPr>
          <w:sz w:val="28"/>
          <w:szCs w:val="28"/>
        </w:rPr>
      </w:pPr>
      <w:r w:rsidRPr="00C63577">
        <w:rPr>
          <w:sz w:val="28"/>
          <w:szCs w:val="28"/>
        </w:rPr>
        <w:t xml:space="preserve">В части исполнения бюджетных назначений наибольший удельный вес в 2017 году составили расходы по подпрограмме </w:t>
      </w:r>
      <w:r w:rsidRPr="00C63577">
        <w:rPr>
          <w:bCs/>
          <w:sz w:val="28"/>
          <w:szCs w:val="28"/>
        </w:rPr>
        <w:t>«Обеспечение жильем детей-сирот и детей, оставшихся без попечения родителей, а также лиц из их числа»</w:t>
      </w:r>
      <w:r w:rsidRPr="00C63577">
        <w:rPr>
          <w:sz w:val="28"/>
          <w:szCs w:val="28"/>
        </w:rPr>
        <w:t xml:space="preserve"> - 41,9% совокупного объема бюджетных расходов по Программе.</w:t>
      </w: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1,03 балла. Качественная оценка реализации муниципальной й программы: эффективная.</w:t>
      </w:r>
    </w:p>
    <w:p w:rsidR="00C63577" w:rsidRPr="00C63577" w:rsidRDefault="00C63577" w:rsidP="00C63577">
      <w:pPr>
        <w:ind w:firstLine="709"/>
        <w:jc w:val="both"/>
        <w:rPr>
          <w:sz w:val="28"/>
          <w:szCs w:val="28"/>
          <w:u w:val="single"/>
        </w:rPr>
      </w:pPr>
    </w:p>
    <w:p w:rsidR="008D61AD" w:rsidRPr="005B6995" w:rsidRDefault="008D61AD" w:rsidP="003C6383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r w:rsidRPr="00333051">
        <w:rPr>
          <w:b/>
          <w:sz w:val="28"/>
          <w:szCs w:val="28"/>
        </w:rPr>
        <w:t xml:space="preserve">Муниципальная программа городского округа Жуковский </w:t>
      </w:r>
      <w:bookmarkStart w:id="3" w:name="предприн"/>
      <w:r w:rsidRPr="00333051">
        <w:rPr>
          <w:b/>
          <w:sz w:val="28"/>
          <w:szCs w:val="28"/>
        </w:rPr>
        <w:t>«Предпринимательство (2017-2021 годы)»</w:t>
      </w:r>
      <w:bookmarkEnd w:id="3"/>
      <w:r w:rsidRPr="005B6995">
        <w:rPr>
          <w:sz w:val="28"/>
          <w:szCs w:val="28"/>
        </w:rPr>
        <w:t xml:space="preserve"> утверждена постановлением Администрации городского округа Жуковский от 21.09.2016г. № 1357. </w:t>
      </w:r>
    </w:p>
    <w:p w:rsidR="008D61AD" w:rsidRPr="005B6995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5B6995">
        <w:rPr>
          <w:sz w:val="28"/>
          <w:szCs w:val="28"/>
        </w:rPr>
        <w:t>Муниципальный заказчик Программы – Управление экономики Администрации городского округа Жуковский.</w:t>
      </w:r>
    </w:p>
    <w:p w:rsidR="008D61AD" w:rsidRPr="007011FC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В течение года в Программу десять раз вносились изменения (постановлениями Администрации от 01.03.2018 г. № 222, от 26.03.2018 г. № 300, от 31.05.2018 г. № 669, от 21.06.2018 г. № 762, от 13.07.2018 г. № 890, от 21.09.2018 г. №1272, от 01.10.2018 г. №1364, от 17.10.2018 г. №1452, от 07.11.2018 г. №1621, от 20.12.2018 г. №1938),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7011FC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4 подпрограммы:</w:t>
      </w:r>
    </w:p>
    <w:p w:rsidR="008D61AD" w:rsidRPr="007011FC" w:rsidRDefault="008D61AD" w:rsidP="003C6383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«Развитие малого и среднего предпринимательства на территории городского округа Жуковский»;</w:t>
      </w:r>
    </w:p>
    <w:p w:rsidR="008D61AD" w:rsidRPr="007011FC" w:rsidRDefault="008D61AD" w:rsidP="003C6383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«Повышение инвестиционной привлекательности городского округа Жуковский»;</w:t>
      </w:r>
    </w:p>
    <w:p w:rsidR="008D61AD" w:rsidRPr="007011FC" w:rsidRDefault="008D61AD" w:rsidP="003C6383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851"/>
        <w:jc w:val="both"/>
        <w:rPr>
          <w:iCs/>
          <w:sz w:val="28"/>
          <w:szCs w:val="28"/>
        </w:rPr>
      </w:pPr>
      <w:r w:rsidRPr="007011FC">
        <w:rPr>
          <w:iCs/>
          <w:sz w:val="28"/>
          <w:szCs w:val="28"/>
        </w:rPr>
        <w:t>«Развитие потребительского рынка и услуг на территории городского округа Жуковский»;</w:t>
      </w:r>
    </w:p>
    <w:p w:rsidR="008D61AD" w:rsidRPr="00E72C5C" w:rsidRDefault="008D61AD" w:rsidP="003C6383">
      <w:pPr>
        <w:pStyle w:val="aa"/>
        <w:numPr>
          <w:ilvl w:val="0"/>
          <w:numId w:val="96"/>
        </w:numPr>
        <w:tabs>
          <w:tab w:val="left" w:pos="0"/>
        </w:tabs>
        <w:spacing w:after="0"/>
        <w:ind w:left="0" w:firstLine="709"/>
        <w:jc w:val="both"/>
      </w:pPr>
      <w:r w:rsidRPr="007011FC">
        <w:rPr>
          <w:iCs/>
          <w:sz w:val="28"/>
          <w:szCs w:val="28"/>
        </w:rPr>
        <w:t>«Развитие конкуренции».</w:t>
      </w: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</w:p>
    <w:p w:rsidR="008D61AD" w:rsidRPr="003C6383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3C6383">
        <w:rPr>
          <w:iCs/>
          <w:szCs w:val="24"/>
        </w:rPr>
        <w:lastRenderedPageBreak/>
        <w:t>Таблица № 1</w:t>
      </w:r>
      <w:r w:rsidR="003C6383" w:rsidRPr="003C6383">
        <w:rPr>
          <w:iCs/>
          <w:szCs w:val="24"/>
        </w:rPr>
        <w:t>8</w:t>
      </w:r>
      <w:r w:rsidRPr="003C6383">
        <w:rPr>
          <w:iCs/>
          <w:szCs w:val="24"/>
        </w:rPr>
        <w:t xml:space="preserve"> </w:t>
      </w:r>
    </w:p>
    <w:p w:rsidR="008D61AD" w:rsidRPr="005B6995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iCs/>
          <w:szCs w:val="24"/>
        </w:rPr>
      </w:pPr>
      <w:r w:rsidRPr="003C6383">
        <w:rPr>
          <w:iCs/>
          <w:szCs w:val="24"/>
        </w:rPr>
        <w:t>Ед. измерения: тыс. рублей</w:t>
      </w:r>
    </w:p>
    <w:tbl>
      <w:tblPr>
        <w:tblW w:w="10602" w:type="dxa"/>
        <w:tblInd w:w="-318" w:type="dxa"/>
        <w:tblLook w:val="04A0" w:firstRow="1" w:lastRow="0" w:firstColumn="1" w:lastColumn="0" w:noHBand="0" w:noVBand="1"/>
      </w:tblPr>
      <w:tblGrid>
        <w:gridCol w:w="2610"/>
        <w:gridCol w:w="1275"/>
        <w:gridCol w:w="1276"/>
        <w:gridCol w:w="1077"/>
        <w:gridCol w:w="1134"/>
        <w:gridCol w:w="1125"/>
        <w:gridCol w:w="1112"/>
        <w:gridCol w:w="993"/>
      </w:tblGrid>
      <w:tr w:rsidR="008D61AD" w:rsidRPr="00724169" w:rsidTr="003C6383">
        <w:trPr>
          <w:trHeight w:val="1110"/>
        </w:trPr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724169" w:rsidTr="003C6383">
        <w:trPr>
          <w:trHeight w:val="464"/>
        </w:trPr>
        <w:tc>
          <w:tcPr>
            <w:tcW w:w="2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724169" w:rsidTr="003C6383">
        <w:trPr>
          <w:trHeight w:val="30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8</w:t>
            </w:r>
          </w:p>
        </w:tc>
      </w:tr>
      <w:tr w:rsidR="008D61AD" w:rsidRPr="00724169" w:rsidTr="003C6383">
        <w:trPr>
          <w:trHeight w:val="1425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724169" w:rsidRDefault="008D61AD" w:rsidP="00CD1ABE">
            <w:pPr>
              <w:rPr>
                <w:b/>
                <w:bCs/>
              </w:rPr>
            </w:pPr>
            <w:r w:rsidRPr="00724169">
              <w:rPr>
                <w:b/>
                <w:bCs/>
              </w:rPr>
              <w:t>Муниципальная программа городского округа Жуковский «Предпринимательство (2017-2021 годы)»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33 285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163 510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130 225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159 340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97,4%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-4 170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 </w:t>
            </w:r>
          </w:p>
        </w:tc>
      </w:tr>
      <w:tr w:rsidR="008D61AD" w:rsidRPr="00724169" w:rsidTr="003C6383">
        <w:trPr>
          <w:trHeight w:val="120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724169" w:rsidRDefault="008D61AD" w:rsidP="00CD1ABE">
            <w:pPr>
              <w:jc w:val="both"/>
            </w:pPr>
            <w:r w:rsidRPr="00724169">
              <w:t>Подпрограмма «Развитие малого и среднего предпринимательства на территории городского округа Жуковский»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1 800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1 800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1 800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100,0%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1,1</w:t>
            </w:r>
          </w:p>
        </w:tc>
      </w:tr>
      <w:tr w:rsidR="008D61AD" w:rsidRPr="00724169" w:rsidTr="003C6383">
        <w:trPr>
          <w:trHeight w:val="90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724169" w:rsidRDefault="008D61AD" w:rsidP="00CD1ABE">
            <w:pPr>
              <w:jc w:val="both"/>
            </w:pPr>
            <w:r w:rsidRPr="00724169">
              <w:t xml:space="preserve">Подпрограмма </w:t>
            </w:r>
            <w:r>
              <w:t>«</w:t>
            </w:r>
            <w:r w:rsidRPr="00724169">
              <w:t>Повышение инвестиционной привлекательно</w:t>
            </w:r>
            <w:r>
              <w:t>сти городского округа Жуковский»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12 814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139 200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126 386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138 135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99,2%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-1 065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86,7</w:t>
            </w:r>
          </w:p>
        </w:tc>
      </w:tr>
      <w:tr w:rsidR="008D61AD" w:rsidRPr="00724169" w:rsidTr="003C6383">
        <w:trPr>
          <w:trHeight w:val="120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61AD" w:rsidRPr="00724169" w:rsidRDefault="008D61AD" w:rsidP="00CD1ABE">
            <w:pPr>
              <w:jc w:val="both"/>
            </w:pPr>
            <w:r w:rsidRPr="00724169">
              <w:t xml:space="preserve">Подпрограмма </w:t>
            </w:r>
            <w:r>
              <w:t>«</w:t>
            </w:r>
            <w:r w:rsidRPr="00724169">
              <w:t>Развитие потребительского рынка и услуг на территор</w:t>
            </w:r>
            <w:r>
              <w:t>ии городского округа Жуковский»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6 070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9 754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3 684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6 650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68,2%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-3 104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4,2</w:t>
            </w:r>
          </w:p>
        </w:tc>
      </w:tr>
      <w:tr w:rsidR="008D61AD" w:rsidRPr="00724169" w:rsidTr="003C6383">
        <w:trPr>
          <w:trHeight w:val="60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724169" w:rsidRDefault="008D61AD" w:rsidP="00CD1ABE">
            <w:r w:rsidRPr="00724169">
              <w:t>Подпрограмма «Развитие конкуренции»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12 601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12 756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12 755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100,0%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8,0</w:t>
            </w:r>
          </w:p>
        </w:tc>
      </w:tr>
    </w:tbl>
    <w:p w:rsidR="008D61AD" w:rsidRPr="003C6383" w:rsidRDefault="008D61AD" w:rsidP="008D61AD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130 225 тыс. рублей и составил 163 510 тыс. рублей.</w:t>
      </w:r>
    </w:p>
    <w:p w:rsidR="008D61AD" w:rsidRPr="003C6383" w:rsidRDefault="008D61AD" w:rsidP="003C6383">
      <w:pPr>
        <w:pStyle w:val="aa"/>
        <w:tabs>
          <w:tab w:val="left" w:pos="0"/>
        </w:tabs>
        <w:ind w:left="0" w:firstLine="709"/>
        <w:rPr>
          <w:iCs/>
          <w:sz w:val="28"/>
          <w:szCs w:val="28"/>
        </w:rPr>
      </w:pPr>
      <w:r w:rsidRPr="003C6383">
        <w:rPr>
          <w:sz w:val="28"/>
          <w:szCs w:val="28"/>
        </w:rPr>
        <w:t xml:space="preserve">Согласно Проекту отчета об исполнении бюджета за 2018 год, исполнение бюджетных назначений по данной муниципальной программе составило 159 340 тыс. рублей или </w:t>
      </w:r>
      <w:r w:rsidRPr="003C6383">
        <w:rPr>
          <w:rFonts w:eastAsiaTheme="minorHAnsi"/>
          <w:sz w:val="28"/>
          <w:szCs w:val="28"/>
          <w:lang w:eastAsia="en-US"/>
        </w:rPr>
        <w:t>97,4</w:t>
      </w:r>
      <w:r w:rsidRPr="003C6383">
        <w:rPr>
          <w:sz w:val="28"/>
          <w:szCs w:val="28"/>
        </w:rPr>
        <w:t>% к уточненному бюджету, в том числе в разрезе подпрограмм:</w:t>
      </w:r>
    </w:p>
    <w:p w:rsidR="008D61AD" w:rsidRPr="003C6383" w:rsidRDefault="008D61AD" w:rsidP="008D61AD">
      <w:pPr>
        <w:pStyle w:val="a5"/>
        <w:numPr>
          <w:ilvl w:val="0"/>
          <w:numId w:val="88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«Развитие малого и среднего предпринимательства на территории городского округа Жуковский» - исполнение составило 1 800 тыс. рублей или 100,0% от уточненного бюджета;</w:t>
      </w:r>
    </w:p>
    <w:p w:rsidR="008D61AD" w:rsidRPr="003C6383" w:rsidRDefault="008D61AD" w:rsidP="008D61AD">
      <w:pPr>
        <w:pStyle w:val="a5"/>
        <w:numPr>
          <w:ilvl w:val="0"/>
          <w:numId w:val="88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«Повышение инвестиционной привлекательности городского округа Жуковский» - исполнение составило 138 135 тыс. рублей или 99,2% от уточненного бюджета; </w:t>
      </w:r>
    </w:p>
    <w:p w:rsidR="008D61AD" w:rsidRPr="003C6383" w:rsidRDefault="008D61AD" w:rsidP="008D61AD">
      <w:pPr>
        <w:pStyle w:val="a5"/>
        <w:widowControl w:val="0"/>
        <w:numPr>
          <w:ilvl w:val="0"/>
          <w:numId w:val="8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«Развитие потребительского рынка и услуг на территории городского округа Жуковский» - исполнение составило 6 650 тыс. рублей или 68,2% от уточненного бюджета;</w:t>
      </w:r>
    </w:p>
    <w:p w:rsidR="008D61AD" w:rsidRPr="003C6383" w:rsidRDefault="008D61AD" w:rsidP="008D61AD">
      <w:pPr>
        <w:pStyle w:val="a5"/>
        <w:widowControl w:val="0"/>
        <w:numPr>
          <w:ilvl w:val="0"/>
          <w:numId w:val="8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«Развитие конкуренции» - исполнение составило 12 755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100,0% от уточненного бюджета;</w:t>
      </w:r>
    </w:p>
    <w:p w:rsidR="008D61AD" w:rsidRPr="003C6383" w:rsidRDefault="008D61AD" w:rsidP="008D61AD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В части исполнения бюджетных назначений наибольший удельный вес в 2018 году составили расходы по подпрограмме </w:t>
      </w:r>
      <w:r w:rsidRPr="003C6383">
        <w:rPr>
          <w:bCs/>
          <w:sz w:val="28"/>
          <w:szCs w:val="28"/>
        </w:rPr>
        <w:t xml:space="preserve">«Повышение инвестиционной </w:t>
      </w:r>
      <w:r w:rsidRPr="003C6383">
        <w:rPr>
          <w:bCs/>
          <w:sz w:val="28"/>
          <w:szCs w:val="28"/>
        </w:rPr>
        <w:lastRenderedPageBreak/>
        <w:t>привлекательности городского округа Жуковский»</w:t>
      </w:r>
      <w:r w:rsidRPr="003C6383">
        <w:rPr>
          <w:sz w:val="28"/>
          <w:szCs w:val="28"/>
        </w:rPr>
        <w:t xml:space="preserve"> - 86,7% совокупного объема бюджетных расходов по Программе.</w:t>
      </w: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1,41 балла. Качественная оценка реализации муниципальной программы: эффективная.</w:t>
      </w:r>
    </w:p>
    <w:p w:rsidR="008D61AD" w:rsidRPr="003C704F" w:rsidRDefault="008D61AD" w:rsidP="008D61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207D38" w:rsidRDefault="008D61AD" w:rsidP="003C6383">
      <w:pPr>
        <w:pStyle w:val="aa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207D38">
        <w:rPr>
          <w:b/>
          <w:sz w:val="28"/>
          <w:szCs w:val="28"/>
        </w:rPr>
        <w:t>Муниципальная программа городского округа Жуковский  «Развитие и функционирование дорожно-транспортного комплекса (2017-2021 годы)»</w:t>
      </w:r>
      <w:r w:rsidRPr="00207D38">
        <w:rPr>
          <w:sz w:val="28"/>
          <w:szCs w:val="28"/>
        </w:rPr>
        <w:t xml:space="preserve"> утверждена постановлением Администрации городского округа Жуковский от 23.09.2016г. № 1370. 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sz w:val="28"/>
          <w:szCs w:val="28"/>
        </w:rPr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В течение года в Программу шесть раз вносились изменения (постановлениями Администрации от 06.03.2018 №230, от 26.03.2018 №301, от 15.08.2018 №1013, от 26.09.2018 №1318, от 17.10.2018 №1453, от 20.12.2018 №1933),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3 подпрограммы: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«Развитие сети автомобильных дорог местного значения городского округа Жуковский»;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«Содержание и ремонт дорог местного значения городского округа Жуковский»;</w:t>
      </w:r>
    </w:p>
    <w:p w:rsidR="008D61AD" w:rsidRPr="00207D38" w:rsidRDefault="008D61AD" w:rsidP="003C6383">
      <w:pPr>
        <w:pStyle w:val="a5"/>
        <w:numPr>
          <w:ilvl w:val="0"/>
          <w:numId w:val="90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«Обеспечение безопасности дорожного движения»;</w:t>
      </w:r>
    </w:p>
    <w:p w:rsidR="008D61AD" w:rsidRPr="00207D38" w:rsidRDefault="008D61AD" w:rsidP="003C6383">
      <w:pPr>
        <w:pStyle w:val="a5"/>
        <w:numPr>
          <w:ilvl w:val="0"/>
          <w:numId w:val="90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 xml:space="preserve">«Обеспечение доступности услуг пассажирского транспорта в границах городского округа Жуковский».   </w:t>
      </w:r>
    </w:p>
    <w:p w:rsidR="008D61AD" w:rsidRPr="003C6383" w:rsidRDefault="003C6383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>
        <w:rPr>
          <w:iCs/>
          <w:szCs w:val="24"/>
        </w:rPr>
        <w:t>Таблица № 19</w:t>
      </w:r>
      <w:r w:rsidR="008D61AD" w:rsidRPr="003C6383">
        <w:rPr>
          <w:iCs/>
          <w:szCs w:val="24"/>
        </w:rPr>
        <w:t xml:space="preserve"> </w:t>
      </w:r>
    </w:p>
    <w:p w:rsidR="008D61AD" w:rsidRPr="005B6995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Ед. измерения: тыс. рублей</w:t>
      </w:r>
    </w:p>
    <w:tbl>
      <w:tblPr>
        <w:tblW w:w="10774" w:type="dxa"/>
        <w:tblInd w:w="-459" w:type="dxa"/>
        <w:tblLook w:val="04A0" w:firstRow="1" w:lastRow="0" w:firstColumn="1" w:lastColumn="0" w:noHBand="0" w:noVBand="1"/>
      </w:tblPr>
      <w:tblGrid>
        <w:gridCol w:w="2694"/>
        <w:gridCol w:w="1275"/>
        <w:gridCol w:w="1134"/>
        <w:gridCol w:w="1276"/>
        <w:gridCol w:w="1276"/>
        <w:gridCol w:w="1134"/>
        <w:gridCol w:w="1134"/>
        <w:gridCol w:w="851"/>
      </w:tblGrid>
      <w:tr w:rsidR="008D61AD" w:rsidRPr="00724169" w:rsidTr="00E72C5C">
        <w:trPr>
          <w:trHeight w:val="1110"/>
          <w:tblHeader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724169" w:rsidTr="00E72C5C">
        <w:trPr>
          <w:trHeight w:val="464"/>
          <w:tblHeader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724169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724169" w:rsidTr="00E72C5C">
        <w:trPr>
          <w:trHeight w:val="300"/>
          <w:tblHeader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8</w:t>
            </w:r>
          </w:p>
        </w:tc>
      </w:tr>
      <w:tr w:rsidR="008D61AD" w:rsidRPr="00724169" w:rsidTr="003C6383">
        <w:trPr>
          <w:trHeight w:val="17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1AD" w:rsidRPr="00724169" w:rsidRDefault="008D61AD" w:rsidP="00CD1ABE">
            <w:pPr>
              <w:rPr>
                <w:b/>
                <w:bCs/>
              </w:rPr>
            </w:pPr>
            <w:r w:rsidRPr="00724169">
              <w:rPr>
                <w:b/>
                <w:bCs/>
              </w:rPr>
              <w:t xml:space="preserve">Муниципальная программа городского округа Жуковский  </w:t>
            </w:r>
            <w:r>
              <w:rPr>
                <w:b/>
                <w:bCs/>
              </w:rPr>
              <w:t>«</w:t>
            </w:r>
            <w:r w:rsidRPr="00724169">
              <w:rPr>
                <w:b/>
                <w:bCs/>
              </w:rPr>
              <w:t>Развитие и функционирование дорожно-транспорт</w:t>
            </w:r>
            <w:r>
              <w:rPr>
                <w:b/>
                <w:bCs/>
              </w:rPr>
              <w:t>ного комплекса (2017-2021 годы)»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51 227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99 524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48 297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95 219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95,7%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724169">
              <w:rPr>
                <w:b/>
                <w:bCs/>
                <w:color w:val="000000"/>
              </w:rPr>
              <w:t>-4 305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 </w:t>
            </w:r>
          </w:p>
        </w:tc>
      </w:tr>
      <w:tr w:rsidR="008D61AD" w:rsidRPr="00724169" w:rsidTr="003C6383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r w:rsidRPr="00724169">
              <w:t xml:space="preserve">Подпрограмма </w:t>
            </w:r>
            <w:r>
              <w:t>«</w:t>
            </w:r>
            <w:r w:rsidRPr="00724169">
              <w:t>Развитие сети автомобильных дорог местного значени</w:t>
            </w:r>
            <w:r>
              <w:t>я городского округа Жуковский»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4 500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4 500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4 005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89,0%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-495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4,2</w:t>
            </w:r>
          </w:p>
        </w:tc>
      </w:tr>
      <w:tr w:rsidR="008D61AD" w:rsidRPr="00724169" w:rsidTr="003C6383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r w:rsidRPr="00724169">
              <w:lastRenderedPageBreak/>
              <w:t xml:space="preserve">Подпрограмма </w:t>
            </w:r>
            <w:r>
              <w:t>«</w:t>
            </w:r>
            <w:r w:rsidRPr="00724169">
              <w:t>Содержание и ремонт дорог местного значе</w:t>
            </w:r>
            <w:r>
              <w:t>ния городского округа Жуковский»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45 572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93 439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47 867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90 033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96,4%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-3 406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94,6</w:t>
            </w:r>
          </w:p>
        </w:tc>
      </w:tr>
      <w:tr w:rsidR="008D61AD" w:rsidRPr="00724169" w:rsidTr="003C6383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both"/>
            </w:pPr>
            <w:r w:rsidRPr="00724169">
              <w:t xml:space="preserve">Подпрограмма </w:t>
            </w:r>
            <w:r>
              <w:t>«</w:t>
            </w:r>
            <w:r w:rsidRPr="00724169">
              <w:t>Обеспечение безопасности дорожного движения</w:t>
            </w:r>
            <w:r>
              <w:t>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96,5%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0,3</w:t>
            </w:r>
          </w:p>
        </w:tc>
      </w:tr>
      <w:tr w:rsidR="008D61AD" w:rsidRPr="00724169" w:rsidTr="003C6383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724169" w:rsidRDefault="008D61AD" w:rsidP="00CD1ABE">
            <w:r w:rsidRPr="00724169">
              <w:t xml:space="preserve">Подпрограмма </w:t>
            </w:r>
            <w:r>
              <w:t>«</w:t>
            </w:r>
            <w:r w:rsidRPr="00724169">
              <w:t>Обеспечение доступности услуг пассажирского транспорта в грани</w:t>
            </w:r>
            <w:r>
              <w:t>цах городского округа Жуковский»</w:t>
            </w:r>
            <w:r w:rsidRPr="00724169">
              <w:t xml:space="preserve">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1 267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b/>
                <w:bCs/>
              </w:rPr>
            </w:pPr>
            <w:r w:rsidRPr="00724169">
              <w:rPr>
                <w:b/>
                <w:bCs/>
              </w:rPr>
              <w:t>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69,0%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-393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724169" w:rsidRDefault="008D61AD" w:rsidP="00CD1ABE">
            <w:pPr>
              <w:jc w:val="center"/>
              <w:rPr>
                <w:color w:val="000000"/>
              </w:rPr>
            </w:pPr>
            <w:r w:rsidRPr="00724169">
              <w:rPr>
                <w:color w:val="000000"/>
              </w:rPr>
              <w:t>0,9</w:t>
            </w:r>
          </w:p>
        </w:tc>
      </w:tr>
    </w:tbl>
    <w:p w:rsidR="008D61AD" w:rsidRPr="003C6383" w:rsidRDefault="008D61AD" w:rsidP="008D61AD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48 297 тыс. рублей и составил 99 524 тыс. рублей.</w:t>
      </w:r>
    </w:p>
    <w:p w:rsidR="008D61AD" w:rsidRPr="003C6383" w:rsidRDefault="008D61AD" w:rsidP="003C6383">
      <w:pPr>
        <w:pStyle w:val="aa"/>
        <w:tabs>
          <w:tab w:val="left" w:pos="0"/>
        </w:tabs>
        <w:ind w:left="0" w:firstLine="709"/>
        <w:rPr>
          <w:iCs/>
          <w:sz w:val="28"/>
          <w:szCs w:val="28"/>
        </w:rPr>
      </w:pPr>
      <w:r w:rsidRPr="003C6383">
        <w:rPr>
          <w:sz w:val="28"/>
          <w:szCs w:val="28"/>
        </w:rPr>
        <w:t xml:space="preserve">Согласно Проекту отчета об исполнении бюджета за 2018 год, исполнение бюджетных назначений по данной муниципальной программе составило </w:t>
      </w:r>
      <w:r w:rsidRPr="003C6383">
        <w:rPr>
          <w:rFonts w:eastAsiaTheme="minorHAnsi"/>
          <w:sz w:val="28"/>
          <w:szCs w:val="28"/>
          <w:lang w:eastAsia="en-US"/>
        </w:rPr>
        <w:t>95 219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95,7% к уточненному бюджету, в том числе в разрезе подпрограмм:</w:t>
      </w:r>
    </w:p>
    <w:p w:rsidR="008D61AD" w:rsidRPr="003C6383" w:rsidRDefault="008D61AD" w:rsidP="008D61AD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«</w:t>
      </w:r>
      <w:r w:rsidRPr="003C6383">
        <w:rPr>
          <w:iCs/>
          <w:sz w:val="28"/>
          <w:szCs w:val="28"/>
        </w:rPr>
        <w:t>Развитие сети автомобильных дорог местного значения городского округа Жуковский</w:t>
      </w:r>
      <w:r w:rsidRPr="003C6383">
        <w:rPr>
          <w:sz w:val="28"/>
          <w:szCs w:val="28"/>
        </w:rPr>
        <w:t xml:space="preserve">» - исполнение составило </w:t>
      </w:r>
      <w:r w:rsidRPr="003C6383">
        <w:rPr>
          <w:iCs/>
          <w:sz w:val="28"/>
          <w:szCs w:val="28"/>
        </w:rPr>
        <w:t>4 005</w:t>
      </w:r>
      <w:r w:rsidRPr="003C6383">
        <w:rPr>
          <w:sz w:val="28"/>
          <w:szCs w:val="28"/>
        </w:rPr>
        <w:t xml:space="preserve"> тыс. рублей или </w:t>
      </w:r>
      <w:r w:rsidRPr="003C6383">
        <w:rPr>
          <w:iCs/>
          <w:sz w:val="28"/>
          <w:szCs w:val="28"/>
        </w:rPr>
        <w:t>89,0%</w:t>
      </w:r>
      <w:r w:rsidRPr="003C6383">
        <w:rPr>
          <w:sz w:val="28"/>
          <w:szCs w:val="28"/>
        </w:rPr>
        <w:t xml:space="preserve"> от уточненного бюджета;</w:t>
      </w:r>
    </w:p>
    <w:p w:rsidR="008D61AD" w:rsidRPr="003C6383" w:rsidRDefault="008D61AD" w:rsidP="008D61AD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iCs/>
          <w:sz w:val="28"/>
          <w:szCs w:val="28"/>
        </w:rPr>
        <w:t>«Содержание и ремонт дорог местного значения городского округа Жуковский»</w:t>
      </w:r>
      <w:r w:rsidRPr="003C6383">
        <w:rPr>
          <w:sz w:val="28"/>
          <w:szCs w:val="28"/>
        </w:rPr>
        <w:t xml:space="preserve"> - исполнение составило </w:t>
      </w:r>
      <w:r w:rsidRPr="003C6383">
        <w:rPr>
          <w:iCs/>
          <w:sz w:val="28"/>
          <w:szCs w:val="28"/>
        </w:rPr>
        <w:t>90 033</w:t>
      </w:r>
      <w:r w:rsidRPr="003C6383">
        <w:rPr>
          <w:sz w:val="28"/>
          <w:szCs w:val="28"/>
        </w:rPr>
        <w:t xml:space="preserve"> тыс. рублей или </w:t>
      </w:r>
      <w:r w:rsidRPr="003C6383">
        <w:rPr>
          <w:iCs/>
          <w:sz w:val="28"/>
          <w:szCs w:val="28"/>
        </w:rPr>
        <w:t>96,4</w:t>
      </w:r>
      <w:r w:rsidRPr="003C6383">
        <w:rPr>
          <w:sz w:val="28"/>
          <w:szCs w:val="28"/>
        </w:rPr>
        <w:t>% от уточненного бюджета;</w:t>
      </w:r>
    </w:p>
    <w:p w:rsidR="008D61AD" w:rsidRPr="003C6383" w:rsidRDefault="008D61AD" w:rsidP="008D61AD">
      <w:pPr>
        <w:pStyle w:val="a5"/>
        <w:numPr>
          <w:ilvl w:val="0"/>
          <w:numId w:val="90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iCs/>
          <w:sz w:val="28"/>
          <w:szCs w:val="28"/>
        </w:rPr>
        <w:t>«Обеспечение безопасности дорожного движения»</w:t>
      </w:r>
      <w:r w:rsidRPr="003C6383">
        <w:rPr>
          <w:sz w:val="28"/>
          <w:szCs w:val="28"/>
        </w:rPr>
        <w:t xml:space="preserve"> - исполнение составило </w:t>
      </w:r>
      <w:r w:rsidRPr="003C6383">
        <w:rPr>
          <w:iCs/>
          <w:sz w:val="28"/>
          <w:szCs w:val="28"/>
        </w:rPr>
        <w:t>307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 xml:space="preserve">тыс. рублей или </w:t>
      </w:r>
      <w:r w:rsidRPr="003C6383">
        <w:rPr>
          <w:iCs/>
          <w:sz w:val="28"/>
          <w:szCs w:val="28"/>
        </w:rPr>
        <w:t>96,5%</w:t>
      </w:r>
      <w:r w:rsidRPr="003C6383">
        <w:rPr>
          <w:sz w:val="28"/>
          <w:szCs w:val="28"/>
        </w:rPr>
        <w:t xml:space="preserve"> от уточненного бюджета;</w:t>
      </w:r>
    </w:p>
    <w:p w:rsidR="008D61AD" w:rsidRPr="003C6383" w:rsidRDefault="008D61AD" w:rsidP="008D61AD">
      <w:pPr>
        <w:pStyle w:val="a5"/>
        <w:numPr>
          <w:ilvl w:val="0"/>
          <w:numId w:val="90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iCs/>
          <w:sz w:val="28"/>
          <w:szCs w:val="28"/>
        </w:rPr>
        <w:t>«Обеспечение доступности услуг пассажирского транспорта в границах городского округа Жуковский»</w:t>
      </w:r>
      <w:r w:rsidRPr="003C6383">
        <w:rPr>
          <w:sz w:val="28"/>
          <w:szCs w:val="28"/>
        </w:rPr>
        <w:t xml:space="preserve"> - исполнение составило </w:t>
      </w:r>
      <w:r w:rsidRPr="003C6383">
        <w:rPr>
          <w:iCs/>
          <w:sz w:val="28"/>
          <w:szCs w:val="28"/>
        </w:rPr>
        <w:t>874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 xml:space="preserve">тыс. рублей или </w:t>
      </w:r>
      <w:r w:rsidRPr="003C6383">
        <w:rPr>
          <w:iCs/>
          <w:sz w:val="28"/>
          <w:szCs w:val="28"/>
        </w:rPr>
        <w:t>69,0%</w:t>
      </w:r>
      <w:r w:rsidRPr="003C6383">
        <w:rPr>
          <w:sz w:val="28"/>
          <w:szCs w:val="28"/>
        </w:rPr>
        <w:t xml:space="preserve"> от уточненного бюджета. </w:t>
      </w:r>
    </w:p>
    <w:p w:rsidR="008D61AD" w:rsidRPr="003C6383" w:rsidRDefault="008D61AD" w:rsidP="008D61AD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В части исполнения бюджетных назначений наибольший удельный вес в 2018 году составили расходы по подпрограмме </w:t>
      </w:r>
      <w:r w:rsidRPr="003C6383">
        <w:rPr>
          <w:bCs/>
          <w:iCs/>
          <w:sz w:val="28"/>
          <w:szCs w:val="28"/>
        </w:rPr>
        <w:t>«Содержание и ремонт дорог местного значения городского округа Жуковский»</w:t>
      </w:r>
      <w:r w:rsidRPr="003C6383">
        <w:rPr>
          <w:sz w:val="28"/>
          <w:szCs w:val="28"/>
        </w:rPr>
        <w:t xml:space="preserve"> - 94,6% совокупного объема бюджетных расходов по Программе.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1,23 балла. Качественная оценка реализации муниципальной программы: эффективная.</w:t>
      </w:r>
    </w:p>
    <w:p w:rsidR="008D61AD" w:rsidRPr="003C704F" w:rsidRDefault="008D61AD" w:rsidP="008D61AD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207D38" w:rsidRDefault="008D61AD" w:rsidP="003C6383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</w:pPr>
      <w:r w:rsidRPr="00207D38">
        <w:rPr>
          <w:b/>
          <w:sz w:val="28"/>
          <w:szCs w:val="28"/>
        </w:rPr>
        <w:t>Муниципальная программа городского округа Жуковский «Содержание и развитие инженерной инфраструктуры и энергоэффективности (2018-2022 годы)»</w:t>
      </w:r>
      <w:r w:rsidRPr="00207D38">
        <w:rPr>
          <w:sz w:val="28"/>
          <w:szCs w:val="28"/>
        </w:rPr>
        <w:t xml:space="preserve"> утве</w:t>
      </w:r>
      <w:bookmarkStart w:id="4" w:name="энерг"/>
      <w:bookmarkEnd w:id="4"/>
      <w:r w:rsidRPr="00207D38">
        <w:rPr>
          <w:sz w:val="28"/>
          <w:szCs w:val="28"/>
        </w:rPr>
        <w:t>рждена постановлением Администрации городского округа Жуковский от 28.11.2017г. № 1923.</w:t>
      </w:r>
    </w:p>
    <w:p w:rsidR="008D61AD" w:rsidRPr="00207D38" w:rsidRDefault="008D61AD" w:rsidP="003C6383">
      <w:pPr>
        <w:pStyle w:val="aa"/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207D38">
        <w:rPr>
          <w:sz w:val="28"/>
          <w:szCs w:val="28"/>
        </w:rPr>
        <w:lastRenderedPageBreak/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:rsidR="008D61AD" w:rsidRPr="00207D38" w:rsidRDefault="008D61AD" w:rsidP="003C6383">
      <w:pPr>
        <w:pStyle w:val="aa"/>
        <w:tabs>
          <w:tab w:val="left" w:pos="0"/>
          <w:tab w:val="left" w:pos="1134"/>
          <w:tab w:val="left" w:pos="1701"/>
        </w:tabs>
        <w:ind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В течение года в Программу четыре раза вносились изменения (постановлениями Администрации от 20.02.2018 г. № 217, от 26.03.2018 г. № 302, от 26.09.2018 г. №1317, от 17.10.2018 г. №1454),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207D38" w:rsidRDefault="008D61AD" w:rsidP="003C6383">
      <w:pPr>
        <w:pStyle w:val="aa"/>
        <w:tabs>
          <w:tab w:val="left" w:pos="0"/>
          <w:tab w:val="left" w:pos="1134"/>
        </w:tabs>
        <w:ind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4 подпрограммы: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«Чистая вода»;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«Очистка сточных вод»;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 xml:space="preserve"> «Создание условий для обеспечения качественными жилищно-коммунальными услугами»;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«Энергосбережение и повышение энергетической эффективности».</w:t>
      </w:r>
    </w:p>
    <w:p w:rsidR="008D61AD" w:rsidRPr="003C6383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Таблиц</w:t>
      </w:r>
      <w:r w:rsidR="003C6383" w:rsidRPr="003C6383">
        <w:rPr>
          <w:iCs/>
          <w:szCs w:val="24"/>
        </w:rPr>
        <w:t>а № 20</w:t>
      </w:r>
    </w:p>
    <w:p w:rsidR="008D61AD" w:rsidRPr="005B6995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Ед. измерения: тыс. рублей</w:t>
      </w: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2534"/>
        <w:gridCol w:w="1129"/>
        <w:gridCol w:w="1134"/>
        <w:gridCol w:w="1153"/>
        <w:gridCol w:w="1134"/>
        <w:gridCol w:w="1077"/>
        <w:gridCol w:w="1205"/>
        <w:gridCol w:w="1266"/>
      </w:tblGrid>
      <w:tr w:rsidR="008D61AD" w:rsidRPr="003E4E85" w:rsidTr="003C6383">
        <w:trPr>
          <w:trHeight w:val="1110"/>
          <w:tblHeader/>
        </w:trPr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3E4E85" w:rsidTr="003C6383">
        <w:trPr>
          <w:trHeight w:val="464"/>
          <w:tblHeader/>
        </w:trPr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3E4E85" w:rsidTr="003C6383">
        <w:trPr>
          <w:trHeight w:val="300"/>
          <w:tblHeader/>
        </w:trPr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8</w:t>
            </w:r>
          </w:p>
        </w:tc>
      </w:tr>
      <w:tr w:rsidR="008D61AD" w:rsidRPr="003E4E85" w:rsidTr="003C6383">
        <w:trPr>
          <w:trHeight w:val="1710"/>
        </w:trPr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1AD" w:rsidRPr="003E4E85" w:rsidRDefault="008D61AD" w:rsidP="00CD1ABE">
            <w:pPr>
              <w:rPr>
                <w:b/>
                <w:bCs/>
              </w:rPr>
            </w:pPr>
            <w:r w:rsidRPr="003E4E85">
              <w:rPr>
                <w:b/>
                <w:bCs/>
              </w:rPr>
              <w:t xml:space="preserve">Муниципальная программа городского округа Жуковский  </w:t>
            </w:r>
            <w:r>
              <w:rPr>
                <w:b/>
                <w:bCs/>
              </w:rPr>
              <w:t>«</w:t>
            </w:r>
            <w:r w:rsidRPr="003E4E85">
              <w:rPr>
                <w:b/>
                <w:bCs/>
              </w:rPr>
              <w:t>Содержание и развитие инженерной инфраструктуры и энерг</w:t>
            </w:r>
            <w:r>
              <w:rPr>
                <w:b/>
                <w:bCs/>
              </w:rPr>
              <w:t>оэффективности (2018-2022 годы)»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38 150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135 284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97 134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105 418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77,9%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-29 866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 </w:t>
            </w:r>
          </w:p>
        </w:tc>
      </w:tr>
      <w:tr w:rsidR="008D61AD" w:rsidRPr="003E4E85" w:rsidTr="003C6383">
        <w:trPr>
          <w:trHeight w:val="300"/>
        </w:trPr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«Чистая вода»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9 500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10 251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751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10 251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100,0%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3C6383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9,72</w:t>
            </w:r>
          </w:p>
        </w:tc>
      </w:tr>
      <w:tr w:rsidR="008D61AD" w:rsidRPr="003E4E85" w:rsidTr="003C6383">
        <w:trPr>
          <w:trHeight w:val="600"/>
        </w:trPr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«Очистка сточных вод»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13 448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3 448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13 448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100,0%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3C6383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12,75</w:t>
            </w:r>
          </w:p>
        </w:tc>
      </w:tr>
      <w:tr w:rsidR="008D61AD" w:rsidRPr="003E4E85" w:rsidTr="003C6383">
        <w:trPr>
          <w:trHeight w:val="1020"/>
        </w:trPr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Создание условий для обеспечения качественными</w:t>
            </w:r>
            <w:r>
              <w:t xml:space="preserve"> жилищно-коммунальными услугами»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14 650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109 284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94 634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79 523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72,8%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-29 761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3C6383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75,43</w:t>
            </w:r>
          </w:p>
        </w:tc>
      </w:tr>
      <w:tr w:rsidR="008D61AD" w:rsidRPr="003E4E85" w:rsidTr="003C6383">
        <w:trPr>
          <w:trHeight w:val="765"/>
        </w:trPr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Энергосбережение и повышен</w:t>
            </w:r>
            <w:r>
              <w:t>ие энергетической эффективности»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2 301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-1 699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2 196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95,4%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-105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3C6383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2,08</w:t>
            </w:r>
          </w:p>
        </w:tc>
      </w:tr>
    </w:tbl>
    <w:p w:rsidR="008D61AD" w:rsidRPr="003C6383" w:rsidRDefault="008D61AD" w:rsidP="003C6383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сократился на 97 134</w:t>
      </w:r>
      <w:r w:rsidRPr="003C6383">
        <w:rPr>
          <w:b/>
          <w:bCs/>
          <w:color w:val="000000"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 составил 135 284</w:t>
      </w:r>
      <w:r w:rsidRPr="003C6383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рублей.</w:t>
      </w:r>
    </w:p>
    <w:p w:rsidR="008D61AD" w:rsidRPr="003C6383" w:rsidRDefault="008D61AD" w:rsidP="003C6383">
      <w:pPr>
        <w:pStyle w:val="aa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3C6383">
        <w:rPr>
          <w:sz w:val="28"/>
          <w:szCs w:val="28"/>
        </w:rPr>
        <w:lastRenderedPageBreak/>
        <w:t xml:space="preserve">Согласно Проекту отчета об исполнении бюджета за 2018 год, исполнение бюджетных назначений по данной муниципальной программе составило </w:t>
      </w:r>
      <w:r w:rsidRPr="003C6383">
        <w:rPr>
          <w:rFonts w:eastAsiaTheme="minorHAnsi"/>
          <w:sz w:val="28"/>
          <w:szCs w:val="28"/>
          <w:lang w:eastAsia="en-US"/>
        </w:rPr>
        <w:t>105 418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77,9% к уточненному бюджету.</w:t>
      </w: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0,46 балл. Качественная оценка реализации муниципальной программы: низкоэффективная.</w:t>
      </w:r>
    </w:p>
    <w:p w:rsidR="008D61AD" w:rsidRPr="003C704F" w:rsidRDefault="008D61AD" w:rsidP="008D61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207D38" w:rsidRDefault="008D61AD" w:rsidP="003C6383">
      <w:pPr>
        <w:pStyle w:val="aa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207D38">
        <w:rPr>
          <w:b/>
          <w:sz w:val="28"/>
          <w:szCs w:val="28"/>
        </w:rPr>
        <w:t xml:space="preserve">Муниципальная программа городского округа Жуковский </w:t>
      </w:r>
      <w:bookmarkStart w:id="5" w:name="МУ"/>
      <w:r w:rsidRPr="00207D38">
        <w:rPr>
          <w:b/>
          <w:sz w:val="28"/>
          <w:szCs w:val="28"/>
        </w:rPr>
        <w:t>«Муниципальное управление (2017-2021 годы)»</w:t>
      </w:r>
      <w:bookmarkEnd w:id="5"/>
      <w:r w:rsidRPr="00207D38">
        <w:rPr>
          <w:sz w:val="28"/>
          <w:szCs w:val="28"/>
        </w:rPr>
        <w:t xml:space="preserve"> утверждена постановлением Администрации городского округа Жуковский от 23.09.2016г. № 1372. 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sz w:val="28"/>
          <w:szCs w:val="28"/>
        </w:rPr>
        <w:t>Муниципальный заказчик Программы – Административное управление Администрации городского округа Жуковский.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В течение года в Программу одиннадцать раз вносились изменения (постановлениями Администрации от 22.01.2018 г. №38, от 28.02.2018 г. № 218, от 26.03.2018 г. № 306, от 21.06.2018 г. № 763, от 24.08.2018 г. №1064, от 25.09.2018 г. № 1282, от 17.10.2018 г. №1458, от 26.11.2018 г. №1706, от 19.12.2018 г. №1920, от 28.12.2018 г. № 2037, от 29.12.2018 г. № 2061),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8 подпрограмм: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«Обеспечение реализации полномочий Администрации городского округа Жуковский»;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«Снижение административных барьеров, повышение качества и доступности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«Управление муниципальными финансами»;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«Развитие муниципальной службы»;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«Развитие архивного дела»;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«Развитие информационной и технической инфраструктуры экосистемы цифровой экономики городского округа Жуковский Московской области»;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«Архитектура и градостроительство городского округа Жуковский»;</w:t>
      </w:r>
    </w:p>
    <w:p w:rsidR="008D61AD" w:rsidRPr="00207D38" w:rsidRDefault="008D61AD" w:rsidP="003C6383">
      <w:pPr>
        <w:pStyle w:val="a5"/>
        <w:numPr>
          <w:ilvl w:val="0"/>
          <w:numId w:val="89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«Управление муниципальным имуществом и земельными ресурсами».</w:t>
      </w: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F14560" w:rsidRDefault="00F1456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F14560" w:rsidRDefault="00F1456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F14560" w:rsidRDefault="00F1456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F14560" w:rsidRDefault="00F1456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F14560" w:rsidRDefault="00F1456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F14560" w:rsidRDefault="00F1456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9E60E0" w:rsidRDefault="009E60E0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</w:p>
    <w:p w:rsidR="008D61AD" w:rsidRPr="003C6383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lastRenderedPageBreak/>
        <w:t xml:space="preserve">Таблица </w:t>
      </w:r>
      <w:r w:rsidR="003C6383" w:rsidRPr="003C6383">
        <w:rPr>
          <w:iCs/>
          <w:szCs w:val="24"/>
        </w:rPr>
        <w:t>№ 21</w:t>
      </w:r>
    </w:p>
    <w:p w:rsidR="008D61AD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Ед. измерения: тыс. рублей</w:t>
      </w:r>
    </w:p>
    <w:tbl>
      <w:tblPr>
        <w:tblW w:w="10774" w:type="dxa"/>
        <w:tblInd w:w="-601" w:type="dxa"/>
        <w:tblLook w:val="04A0" w:firstRow="1" w:lastRow="0" w:firstColumn="1" w:lastColumn="0" w:noHBand="0" w:noVBand="1"/>
      </w:tblPr>
      <w:tblGrid>
        <w:gridCol w:w="2836"/>
        <w:gridCol w:w="1134"/>
        <w:gridCol w:w="1134"/>
        <w:gridCol w:w="1276"/>
        <w:gridCol w:w="992"/>
        <w:gridCol w:w="992"/>
        <w:gridCol w:w="1276"/>
        <w:gridCol w:w="1134"/>
      </w:tblGrid>
      <w:tr w:rsidR="008D61AD" w:rsidRPr="003E4E85" w:rsidTr="003C6383">
        <w:trPr>
          <w:trHeight w:val="1110"/>
          <w:tblHeader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3E4E85" w:rsidTr="003C6383">
        <w:trPr>
          <w:trHeight w:val="464"/>
          <w:tblHeader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3E4E85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3E4E85" w:rsidTr="003C6383">
        <w:trPr>
          <w:trHeight w:val="300"/>
          <w:tblHeader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8</w:t>
            </w:r>
          </w:p>
        </w:tc>
      </w:tr>
      <w:tr w:rsidR="008D61AD" w:rsidRPr="003E4E85" w:rsidTr="003C6383">
        <w:trPr>
          <w:trHeight w:val="142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E4E85" w:rsidRDefault="008D61AD" w:rsidP="00CD1ABE">
            <w:pPr>
              <w:rPr>
                <w:b/>
                <w:bCs/>
              </w:rPr>
            </w:pPr>
            <w:r w:rsidRPr="003E4E85">
              <w:rPr>
                <w:b/>
                <w:bCs/>
              </w:rPr>
              <w:t xml:space="preserve">Муниципальная программа городского округа Жуковский  </w:t>
            </w:r>
            <w:r>
              <w:rPr>
                <w:b/>
                <w:bCs/>
              </w:rPr>
              <w:t>«</w:t>
            </w:r>
            <w:r w:rsidRPr="003E4E85">
              <w:rPr>
                <w:b/>
                <w:bCs/>
              </w:rPr>
              <w:t>Муниципаль</w:t>
            </w:r>
            <w:r>
              <w:rPr>
                <w:b/>
                <w:bCs/>
              </w:rPr>
              <w:t>ное управление (2017-2021 годы)»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313 370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315 990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2 620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306 344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96,9%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3E4E85">
              <w:rPr>
                <w:b/>
                <w:bCs/>
                <w:color w:val="000000"/>
              </w:rPr>
              <w:t>-9 646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 </w:t>
            </w:r>
          </w:p>
        </w:tc>
      </w:tr>
      <w:tr w:rsidR="008D61AD" w:rsidRPr="003E4E85" w:rsidTr="003C6383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Обеспечение реализации полномочий Администрации городского</w:t>
            </w:r>
            <w:r>
              <w:t xml:space="preserve"> округа Жуковский»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164 578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165 563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163 326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98,6%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-2 237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53,3</w:t>
            </w:r>
          </w:p>
        </w:tc>
      </w:tr>
      <w:tr w:rsidR="008D61AD" w:rsidRPr="003E4E85" w:rsidTr="003C6383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Снижение административных барьеров, повышение качества и доступности предоставления государственных и муниципальных услуг, в том числе на базе многофункциональных центров предоставления госуда</w:t>
            </w:r>
            <w:r>
              <w:t>рственных и муниципальных услуг»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45 534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56 567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11 033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54 359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96,1%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-2 208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17,7</w:t>
            </w:r>
          </w:p>
        </w:tc>
      </w:tr>
      <w:tr w:rsidR="008D61AD" w:rsidRPr="003E4E85" w:rsidTr="003C638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Упра</w:t>
            </w:r>
            <w:r>
              <w:t>вление муниципальными финансами»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67 584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47 336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-20 248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47 241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99,8%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15,4</w:t>
            </w:r>
          </w:p>
        </w:tc>
      </w:tr>
      <w:tr w:rsidR="008D61AD" w:rsidRPr="003E4E85" w:rsidTr="003C638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«Развитие муниципальной службы»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11 550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10 403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-1 147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10 403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100,0%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3,4</w:t>
            </w:r>
          </w:p>
        </w:tc>
      </w:tr>
      <w:tr w:rsidR="008D61AD" w:rsidRPr="003E4E85" w:rsidTr="003C6383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«Развитие архивного дела»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1 539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1 539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1 539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100,0%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0,5</w:t>
            </w:r>
          </w:p>
        </w:tc>
      </w:tr>
      <w:tr w:rsidR="008D61AD" w:rsidRPr="003E4E85" w:rsidTr="003C6383">
        <w:trPr>
          <w:trHeight w:val="17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Развитие информационной и технической инфраструктуры экосистемы цифровой экономики городского окру</w:t>
            </w:r>
            <w:r>
              <w:t>га Жуковский Московской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8 992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20 989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11 997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20 189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96,2%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6,6</w:t>
            </w:r>
          </w:p>
        </w:tc>
      </w:tr>
      <w:tr w:rsidR="008D61AD" w:rsidRPr="003E4E85" w:rsidTr="003C6383">
        <w:trPr>
          <w:trHeight w:val="7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Архитектура и градостроительс</w:t>
            </w:r>
            <w:r>
              <w:t>тво городского округа Жуковский»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100,0%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0,1</w:t>
            </w:r>
          </w:p>
        </w:tc>
      </w:tr>
      <w:tr w:rsidR="008D61AD" w:rsidRPr="003E4E85" w:rsidTr="003C6383">
        <w:trPr>
          <w:trHeight w:val="7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3E4E85" w:rsidRDefault="008D61AD" w:rsidP="00CD1ABE">
            <w:r w:rsidRPr="003E4E85">
              <w:t xml:space="preserve">Подпрограмма </w:t>
            </w:r>
            <w:r>
              <w:t>«</w:t>
            </w:r>
            <w:r w:rsidRPr="003E4E85">
              <w:t>Управление муниципальным им</w:t>
            </w:r>
            <w:r>
              <w:t>уществом и земельными ресурсами»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13 375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13 375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b/>
                <w:bCs/>
              </w:rPr>
            </w:pPr>
            <w:r w:rsidRPr="003E4E85">
              <w:rPr>
                <w:b/>
                <w:bCs/>
              </w:rPr>
              <w:t>9 069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67,8%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-4 306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3E4E85" w:rsidRDefault="008D61AD" w:rsidP="00CD1ABE">
            <w:pPr>
              <w:jc w:val="center"/>
              <w:rPr>
                <w:color w:val="000000"/>
              </w:rPr>
            </w:pPr>
            <w:r w:rsidRPr="003E4E85">
              <w:rPr>
                <w:color w:val="000000"/>
              </w:rPr>
              <w:t>3,0</w:t>
            </w:r>
          </w:p>
        </w:tc>
      </w:tr>
    </w:tbl>
    <w:p w:rsidR="008D61AD" w:rsidRPr="003C6383" w:rsidRDefault="008D61AD" w:rsidP="003C6383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2 620 тыс. рублей и составил 315 990</w:t>
      </w:r>
      <w:r w:rsidRPr="003C6383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рублей.</w:t>
      </w:r>
    </w:p>
    <w:p w:rsidR="008D61AD" w:rsidRPr="003C6383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3C6383">
        <w:rPr>
          <w:sz w:val="28"/>
          <w:szCs w:val="28"/>
        </w:rPr>
        <w:t xml:space="preserve">Согласно Проекту отчета об исполнении бюджета за 2018 год, исполнение бюджетных назначений по данной муниципальной программе составило 306 344 </w:t>
      </w:r>
      <w:r w:rsidRPr="003C6383">
        <w:rPr>
          <w:sz w:val="28"/>
          <w:szCs w:val="28"/>
        </w:rPr>
        <w:lastRenderedPageBreak/>
        <w:t>тыс. рублей или 96,9% к уточненному бюджету, в том числе в разрезе подпрограмм: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«Обеспечение реализации полномочий Администрации городского округа Жуковский» - исполнение составило 163 326 тыс. рублей или 98,6%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«Снижение административных барьеров, повышение качества и доступности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услуг» - исполнение составило 54 359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96,1%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«Управление муниципальными финансами» - исполнение составило 47 241 тыс. рублей или 99,8%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«Развитие муниципальной службы» - исполнение составило 10 403 тыс. рублей или 100,0%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 «Развитие архивного дела» - исполнение составило 1 539 тыс. рублей или 100,0%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 «Развитие информационной и технической инфраструктуры экосистемы цифровой экономики городского округа Жуковский Московской области»» - исполнение составило 20 189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96,2%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«Архитектура и градостроительство городского округа Жуковский» - исполнение составило 218 тыс. рублей или 100,0% от уточненного бюджета;</w:t>
      </w:r>
    </w:p>
    <w:p w:rsidR="008D61AD" w:rsidRPr="003C6383" w:rsidRDefault="008D61AD" w:rsidP="003C6383">
      <w:pPr>
        <w:pStyle w:val="a5"/>
        <w:numPr>
          <w:ilvl w:val="0"/>
          <w:numId w:val="9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  «Управление муниципальным имуществом и земельными ресурсами» - исполнение бюджетных назначений составило 9 069 тыс. рублей или 67,8% от уточненного бюджета.</w:t>
      </w:r>
    </w:p>
    <w:p w:rsidR="008D61AD" w:rsidRPr="003C6383" w:rsidRDefault="008D61AD" w:rsidP="003C6383">
      <w:pPr>
        <w:ind w:firstLine="720"/>
        <w:jc w:val="both"/>
        <w:rPr>
          <w:sz w:val="28"/>
          <w:szCs w:val="28"/>
          <w:u w:val="single"/>
        </w:rPr>
      </w:pPr>
      <w:r w:rsidRPr="003C6383">
        <w:rPr>
          <w:sz w:val="28"/>
          <w:szCs w:val="28"/>
        </w:rPr>
        <w:t xml:space="preserve">В части исполнения бюджетных назначений наибольший удельный вес в 2018 году составили расходы по подпрограмме </w:t>
      </w:r>
      <w:r w:rsidRPr="003C6383">
        <w:rPr>
          <w:bCs/>
          <w:sz w:val="28"/>
          <w:szCs w:val="28"/>
        </w:rPr>
        <w:t>«Обеспечение реализации полномочий Администрации городского округа Жуковский»</w:t>
      </w:r>
      <w:r w:rsidRPr="003C6383">
        <w:rPr>
          <w:sz w:val="28"/>
          <w:szCs w:val="28"/>
        </w:rPr>
        <w:t xml:space="preserve"> - 53,3% совокупного объема бюджетных расходов по Программе.</w:t>
      </w:r>
    </w:p>
    <w:p w:rsidR="003C704F" w:rsidRPr="003C704F" w:rsidRDefault="003C704F" w:rsidP="003C704F">
      <w:pPr>
        <w:ind w:firstLine="720"/>
        <w:jc w:val="both"/>
        <w:rPr>
          <w:bCs/>
          <w:sz w:val="28"/>
          <w:szCs w:val="28"/>
        </w:rPr>
      </w:pPr>
      <w:r w:rsidRPr="003C704F">
        <w:rPr>
          <w:sz w:val="28"/>
          <w:szCs w:val="28"/>
        </w:rPr>
        <w:t xml:space="preserve">По данным Администрации индекс </w:t>
      </w:r>
      <w:r w:rsidRPr="003C704F">
        <w:rPr>
          <w:bCs/>
          <w:sz w:val="28"/>
          <w:szCs w:val="28"/>
        </w:rPr>
        <w:t xml:space="preserve">эффективности реализации программы в 2018 году составляет 1,00 балл. Качественная оценка реализации муниципальной программы: </w:t>
      </w:r>
      <w:r w:rsidRPr="003C704F">
        <w:rPr>
          <w:sz w:val="28"/>
          <w:szCs w:val="28"/>
        </w:rPr>
        <w:t>эффективная</w:t>
      </w:r>
      <w:r w:rsidRPr="003C704F">
        <w:rPr>
          <w:bCs/>
          <w:sz w:val="28"/>
          <w:szCs w:val="28"/>
        </w:rPr>
        <w:t>.</w:t>
      </w:r>
    </w:p>
    <w:p w:rsidR="008D61AD" w:rsidRPr="005B6995" w:rsidRDefault="008D61AD" w:rsidP="008D61AD">
      <w:pPr>
        <w:pStyle w:val="27"/>
        <w:ind w:left="851" w:firstLine="0"/>
      </w:pPr>
    </w:p>
    <w:p w:rsidR="008D61AD" w:rsidRPr="00207D38" w:rsidRDefault="008D61AD" w:rsidP="003C6383">
      <w:pPr>
        <w:pStyle w:val="aa"/>
        <w:numPr>
          <w:ilvl w:val="0"/>
          <w:numId w:val="80"/>
        </w:numPr>
        <w:tabs>
          <w:tab w:val="left" w:pos="1418"/>
        </w:tabs>
        <w:spacing w:after="0"/>
        <w:ind w:left="0" w:firstLine="851"/>
        <w:jc w:val="both"/>
        <w:rPr>
          <w:sz w:val="28"/>
          <w:szCs w:val="28"/>
        </w:rPr>
      </w:pPr>
      <w:r w:rsidRPr="00207D38">
        <w:rPr>
          <w:b/>
          <w:sz w:val="28"/>
          <w:szCs w:val="28"/>
        </w:rPr>
        <w:t>Муниципальная программа городского округа Жуковский «Социальная защита населения (2017-2021 годы)»</w:t>
      </w:r>
      <w:r w:rsidRPr="00207D38">
        <w:rPr>
          <w:sz w:val="28"/>
          <w:szCs w:val="28"/>
        </w:rPr>
        <w:t xml:space="preserve"> утверждена постановлением Администрации городского округа Жуковский от 26.09.2016г. № 1376. 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Муниципальный заказчик Программы – Управление развитием отраслей социальной сферы Администрации городского округа Жуковский.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В течение года в Программу трижды вносились изменения (постановлениями Администрации от 26.03.20178 г. № 303, от 17.10.2018 г. №1455, от 13.12.2018 г. № 1868),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Согласно Решению от 06.12.2017 г. № 60/СД к бюджетному финансированию на 2018 год были приняты 3 подпрограммы:</w:t>
      </w:r>
    </w:p>
    <w:p w:rsidR="008D61AD" w:rsidRPr="00207D38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lastRenderedPageBreak/>
        <w:t xml:space="preserve">«Социальная помощь отдельным категориям граждан; </w:t>
      </w:r>
    </w:p>
    <w:p w:rsidR="008D61AD" w:rsidRPr="00207D38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«Доступная среда»;</w:t>
      </w:r>
    </w:p>
    <w:p w:rsidR="008D61AD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 xml:space="preserve">«Развитие системы отдыха и оздоровления детей». </w:t>
      </w:r>
    </w:p>
    <w:p w:rsidR="008D61AD" w:rsidRPr="003C6383" w:rsidRDefault="003C6383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>
        <w:rPr>
          <w:iCs/>
          <w:szCs w:val="24"/>
        </w:rPr>
        <w:t>Таблица № 22</w:t>
      </w:r>
      <w:r w:rsidR="008D61AD" w:rsidRPr="003C6383">
        <w:rPr>
          <w:iCs/>
          <w:szCs w:val="24"/>
        </w:rPr>
        <w:t xml:space="preserve"> </w:t>
      </w:r>
    </w:p>
    <w:p w:rsidR="008D61AD" w:rsidRPr="005B6995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Ед. измерения: тыс. рублей</w:t>
      </w:r>
    </w:p>
    <w:tbl>
      <w:tblPr>
        <w:tblW w:w="10632" w:type="dxa"/>
        <w:tblInd w:w="-714" w:type="dxa"/>
        <w:tblLook w:val="04A0" w:firstRow="1" w:lastRow="0" w:firstColumn="1" w:lastColumn="0" w:noHBand="0" w:noVBand="1"/>
      </w:tblPr>
      <w:tblGrid>
        <w:gridCol w:w="2263"/>
        <w:gridCol w:w="1281"/>
        <w:gridCol w:w="1134"/>
        <w:gridCol w:w="1134"/>
        <w:gridCol w:w="1134"/>
        <w:gridCol w:w="1276"/>
        <w:gridCol w:w="1134"/>
        <w:gridCol w:w="1276"/>
      </w:tblGrid>
      <w:tr w:rsidR="008D61AD" w:rsidRPr="006C1D2C" w:rsidTr="00CD1ABE">
        <w:trPr>
          <w:trHeight w:val="1110"/>
          <w:tblHeader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6C1D2C" w:rsidTr="00CD1ABE">
        <w:trPr>
          <w:trHeight w:val="464"/>
          <w:tblHeader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6C1D2C" w:rsidTr="00CD1ABE">
        <w:trPr>
          <w:trHeight w:val="300"/>
          <w:tblHeader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8</w:t>
            </w:r>
          </w:p>
        </w:tc>
      </w:tr>
      <w:tr w:rsidR="008D61AD" w:rsidRPr="006C1D2C" w:rsidTr="00CD1ABE">
        <w:trPr>
          <w:trHeight w:val="142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</w:rPr>
            </w:pPr>
            <w:r w:rsidRPr="006C1D2C">
              <w:rPr>
                <w:b/>
                <w:bCs/>
              </w:rPr>
              <w:t xml:space="preserve">Муниципальная программа городского округа Жуковский </w:t>
            </w:r>
            <w:r>
              <w:rPr>
                <w:b/>
                <w:bCs/>
              </w:rPr>
              <w:t>«</w:t>
            </w:r>
            <w:r w:rsidRPr="006C1D2C">
              <w:rPr>
                <w:b/>
                <w:bCs/>
              </w:rPr>
              <w:t>Социальная защ</w:t>
            </w:r>
            <w:r>
              <w:rPr>
                <w:b/>
                <w:bCs/>
              </w:rPr>
              <w:t>ита населения (2017-2021  годы)»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47 754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52 277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4 523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48 265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92,3%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-4 012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 </w:t>
            </w:r>
          </w:p>
        </w:tc>
      </w:tr>
      <w:tr w:rsidR="008D61AD" w:rsidRPr="006C1D2C" w:rsidTr="00CD1ABE">
        <w:trPr>
          <w:trHeight w:val="76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6C1D2C" w:rsidRDefault="008D61AD" w:rsidP="00CD1ABE">
            <w:r w:rsidRPr="006C1D2C">
              <w:t xml:space="preserve">Подпрограмма </w:t>
            </w:r>
            <w:r>
              <w:t>«</w:t>
            </w:r>
            <w:r w:rsidRPr="006C1D2C">
              <w:t>Социальная помо</w:t>
            </w:r>
            <w:r>
              <w:t>щь отдельным категориям граждан»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42 242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39 621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-2 621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35 641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90,0%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-3 980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73,8</w:t>
            </w:r>
          </w:p>
        </w:tc>
      </w:tr>
      <w:tr w:rsidR="008D61AD" w:rsidRPr="006C1D2C" w:rsidTr="00CD1ABE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6C1D2C" w:rsidRDefault="008D61AD" w:rsidP="00CD1ABE">
            <w:r>
              <w:t>Подпрограмма «Доступная среда»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2 887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2 504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2 887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100,0%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6,0</w:t>
            </w:r>
          </w:p>
        </w:tc>
      </w:tr>
      <w:tr w:rsidR="008D61AD" w:rsidRPr="006C1D2C" w:rsidTr="00CD1ABE">
        <w:trPr>
          <w:trHeight w:val="76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1AD" w:rsidRPr="006C1D2C" w:rsidRDefault="008D61AD" w:rsidP="00CD1ABE">
            <w:r w:rsidRPr="006C1D2C">
              <w:t xml:space="preserve">Подпрограмма </w:t>
            </w:r>
            <w:r>
              <w:t>«</w:t>
            </w:r>
            <w:r w:rsidRPr="006C1D2C">
              <w:t>Развитие сист</w:t>
            </w:r>
            <w:r>
              <w:t>емы отдыха и оздоровления детей»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5 129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9 769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4 640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9 737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99,7%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-32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20,2</w:t>
            </w:r>
          </w:p>
        </w:tc>
      </w:tr>
    </w:tbl>
    <w:p w:rsidR="008D61AD" w:rsidRPr="003C6383" w:rsidRDefault="008D61AD" w:rsidP="003C6383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4 523</w:t>
      </w:r>
      <w:r w:rsidRPr="003C6383">
        <w:rPr>
          <w:b/>
          <w:bCs/>
          <w:color w:val="000000"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 составил 52 277</w:t>
      </w:r>
      <w:r w:rsidRPr="003C6383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рублей.</w:t>
      </w:r>
    </w:p>
    <w:p w:rsidR="008D61AD" w:rsidRPr="003C6383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3C6383">
        <w:rPr>
          <w:sz w:val="28"/>
          <w:szCs w:val="28"/>
        </w:rPr>
        <w:t>Согласно Проекту отчета об исполнении бюджета за 2018 год, исполнение бюджетных назначений по данной муниципальной программе составило 48 265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92,3% к уточненному бюджету, в том числе в разрезе подпрограмм:</w:t>
      </w:r>
    </w:p>
    <w:p w:rsidR="008D61AD" w:rsidRPr="003C6383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«Социальная помощь отдельным категориям граждан» - исполнение составило 35 641 тыс. рублей или 90,0% от уточненного бюджета; </w:t>
      </w:r>
    </w:p>
    <w:p w:rsidR="008D61AD" w:rsidRPr="003C6383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«Доступная среда» - исполнение составило 2 887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100,0% от уточненного бюджета;</w:t>
      </w:r>
    </w:p>
    <w:p w:rsidR="008D61AD" w:rsidRPr="003C6383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«Развитие системы отдыха и оздоровления детей» - исполнение составило 9 737 тыс. рублей или 99,7% от уточненного бюджета. </w:t>
      </w:r>
    </w:p>
    <w:p w:rsidR="008D61AD" w:rsidRPr="003C6383" w:rsidRDefault="008D61AD" w:rsidP="003C6383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В части исполнения бюджетных назначений наибольший удельный вес в 2018 году составили расходы по подпрограмме «Социальная помощь отдельным категориям граждан» - 73,8% совокупного объема бюджетных расходов по Программе.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1,00 балла. Качественная оценка реализации муниципальной программы: эффективная.</w:t>
      </w:r>
    </w:p>
    <w:p w:rsidR="008D61AD" w:rsidRPr="003C704F" w:rsidRDefault="008D61AD" w:rsidP="003C6383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61AD" w:rsidRPr="00207D38" w:rsidRDefault="008D61AD" w:rsidP="003C6383">
      <w:pPr>
        <w:pStyle w:val="aa"/>
        <w:numPr>
          <w:ilvl w:val="0"/>
          <w:numId w:val="80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r w:rsidRPr="00207D38">
        <w:rPr>
          <w:b/>
          <w:sz w:val="28"/>
          <w:szCs w:val="28"/>
        </w:rPr>
        <w:t xml:space="preserve">Муниципальная программа городского округа Жуковский «Развитие институтов гражданского общества, повышение эффективности </w:t>
      </w:r>
      <w:r w:rsidRPr="00207D38">
        <w:rPr>
          <w:b/>
          <w:sz w:val="28"/>
          <w:szCs w:val="28"/>
        </w:rPr>
        <w:lastRenderedPageBreak/>
        <w:t>местного самоуправления и реализация молодежной политики (2017-2021 годы)»</w:t>
      </w:r>
      <w:r w:rsidRPr="00207D38">
        <w:rPr>
          <w:sz w:val="28"/>
          <w:szCs w:val="28"/>
        </w:rPr>
        <w:t xml:space="preserve"> утверждена постановлением Администрации городского округа Жуковский от 26.09.2016г. № 1379. 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sz w:val="28"/>
          <w:szCs w:val="28"/>
        </w:rPr>
        <w:t>Муниципальный заказчик Программы – отдел взаимодействия со СМИ и общественными организациями Администрации городского округа Жуковский.</w:t>
      </w:r>
    </w:p>
    <w:p w:rsidR="008D61AD" w:rsidRPr="00207D38" w:rsidRDefault="008D61AD" w:rsidP="003C6383">
      <w:pPr>
        <w:pStyle w:val="aa"/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В течение года в Программу шесть раз вносились изменения (постановлениями Администрации от 26.02.2018 г. №209, от 26.03.2018 г. №304, от 18.06.2018 г. №743, от 25.09.2018 г. №1310, от 17.10.2018 г. №1456, от 20.12.2018 г. № 1931, как в объем финансирования, так и в перечень целевых показателей. Данные изменения соответствовали требованиям целевых министерств Московской области.</w:t>
      </w:r>
    </w:p>
    <w:p w:rsidR="008D61AD" w:rsidRPr="00207D38" w:rsidRDefault="008D61AD" w:rsidP="003C6383">
      <w:pPr>
        <w:pStyle w:val="aa"/>
        <w:tabs>
          <w:tab w:val="left" w:pos="0"/>
          <w:tab w:val="left" w:pos="1134"/>
        </w:tabs>
        <w:ind w:firstLine="709"/>
        <w:jc w:val="both"/>
        <w:rPr>
          <w:iCs/>
          <w:sz w:val="28"/>
          <w:szCs w:val="28"/>
        </w:rPr>
      </w:pPr>
      <w:r w:rsidRPr="00207D38">
        <w:rPr>
          <w:iCs/>
          <w:sz w:val="28"/>
          <w:szCs w:val="28"/>
        </w:rPr>
        <w:t>Согласно Решению от 06.12.2017г. № 60/СД к бюджетному финансированию на 2018 год были приняты 2 подпрограммы:</w:t>
      </w:r>
    </w:p>
    <w:p w:rsidR="008D61AD" w:rsidRPr="005B6995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07D38">
        <w:rPr>
          <w:sz w:val="28"/>
          <w:szCs w:val="28"/>
        </w:rPr>
        <w:t>«Развитие системы информирования населения городского округа Жуковский о деятельности органов</w:t>
      </w:r>
      <w:r w:rsidRPr="005B6995">
        <w:rPr>
          <w:sz w:val="28"/>
          <w:szCs w:val="28"/>
        </w:rPr>
        <w:t xml:space="preserve"> местного самоуправления городского округа Жуковский»;</w:t>
      </w:r>
    </w:p>
    <w:p w:rsidR="008D61AD" w:rsidRPr="005B6995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5B6995">
        <w:rPr>
          <w:sz w:val="28"/>
          <w:szCs w:val="28"/>
        </w:rPr>
        <w:t>«Реализация молодежной политики».</w:t>
      </w:r>
    </w:p>
    <w:p w:rsidR="008D61AD" w:rsidRPr="003C6383" w:rsidRDefault="003C6383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Таблица № 23</w:t>
      </w:r>
    </w:p>
    <w:p w:rsidR="008D61AD" w:rsidRPr="005B6995" w:rsidRDefault="008D61AD" w:rsidP="003C6383">
      <w:pPr>
        <w:pStyle w:val="aa"/>
        <w:tabs>
          <w:tab w:val="left" w:pos="0"/>
          <w:tab w:val="left" w:pos="1134"/>
          <w:tab w:val="left" w:pos="1701"/>
        </w:tabs>
        <w:spacing w:after="0"/>
        <w:ind w:left="360"/>
        <w:jc w:val="right"/>
        <w:rPr>
          <w:iCs/>
          <w:szCs w:val="24"/>
        </w:rPr>
      </w:pPr>
      <w:r w:rsidRPr="003C6383">
        <w:rPr>
          <w:iCs/>
          <w:szCs w:val="24"/>
        </w:rPr>
        <w:t>Ед. измерения: тыс. рублей</w:t>
      </w:r>
    </w:p>
    <w:tbl>
      <w:tblPr>
        <w:tblW w:w="10815" w:type="dxa"/>
        <w:tblInd w:w="-714" w:type="dxa"/>
        <w:tblLook w:val="04A0" w:firstRow="1" w:lastRow="0" w:firstColumn="1" w:lastColumn="0" w:noHBand="0" w:noVBand="1"/>
      </w:tblPr>
      <w:tblGrid>
        <w:gridCol w:w="2665"/>
        <w:gridCol w:w="1240"/>
        <w:gridCol w:w="1240"/>
        <w:gridCol w:w="1240"/>
        <w:gridCol w:w="958"/>
        <w:gridCol w:w="992"/>
        <w:gridCol w:w="1240"/>
        <w:gridCol w:w="1240"/>
      </w:tblGrid>
      <w:tr w:rsidR="008D61AD" w:rsidRPr="006C1D2C" w:rsidTr="00CD1ABE">
        <w:trPr>
          <w:trHeight w:val="111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 xml:space="preserve">Решение от 06.12.2017  № 60/СД 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Уточненный бюджет на 31.12.2018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 xml:space="preserve">Отклонение от решения от 06.12.2017  № 60/СД 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Исполнение за 2018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% исполнения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Отклонение исполнения от уточненного бюджета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Уд. вес в общем объеме расходов</w:t>
            </w:r>
          </w:p>
        </w:tc>
      </w:tr>
      <w:tr w:rsidR="008D61AD" w:rsidRPr="006C1D2C" w:rsidTr="00CD1ABE">
        <w:trPr>
          <w:trHeight w:val="464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  <w:color w:val="000000"/>
              </w:rPr>
            </w:pPr>
          </w:p>
        </w:tc>
      </w:tr>
      <w:tr w:rsidR="008D61AD" w:rsidRPr="006C1D2C" w:rsidTr="00CD1ABE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8</w:t>
            </w:r>
          </w:p>
        </w:tc>
      </w:tr>
      <w:tr w:rsidR="008D61AD" w:rsidRPr="006C1D2C" w:rsidTr="00CD1ABE">
        <w:trPr>
          <w:trHeight w:val="2565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61AD" w:rsidRPr="006C1D2C" w:rsidRDefault="008D61AD" w:rsidP="00CD1ABE">
            <w:pPr>
              <w:rPr>
                <w:b/>
                <w:bCs/>
              </w:rPr>
            </w:pPr>
            <w:r w:rsidRPr="006C1D2C">
              <w:rPr>
                <w:b/>
                <w:bCs/>
              </w:rPr>
              <w:t>Муниципальная программ</w:t>
            </w:r>
            <w:r>
              <w:rPr>
                <w:b/>
                <w:bCs/>
              </w:rPr>
              <w:t>а городского округа Жуковский  «</w:t>
            </w:r>
            <w:r w:rsidRPr="006C1D2C">
              <w:rPr>
                <w:b/>
                <w:bCs/>
              </w:rPr>
              <w:t>Развитие институтов гражданского общества, повышение эффективности местного самоуправления и реализация молод</w:t>
            </w:r>
            <w:r>
              <w:rPr>
                <w:b/>
                <w:bCs/>
              </w:rPr>
              <w:t>ежной политики (2017-2021 годы)»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28 085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28 889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804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28 664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99,2%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  <w:color w:val="000000"/>
              </w:rPr>
            </w:pPr>
            <w:r w:rsidRPr="006C1D2C">
              <w:rPr>
                <w:b/>
                <w:bCs/>
                <w:color w:val="000000"/>
              </w:rPr>
              <w:t>-225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 </w:t>
            </w:r>
          </w:p>
        </w:tc>
      </w:tr>
      <w:tr w:rsidR="008D61AD" w:rsidRPr="006C1D2C" w:rsidTr="00CD1ABE">
        <w:trPr>
          <w:trHeight w:val="1530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r w:rsidRPr="006C1D2C">
              <w:t xml:space="preserve">Подпрограмма </w:t>
            </w:r>
            <w:r>
              <w:t>«</w:t>
            </w:r>
            <w:r w:rsidRPr="006C1D2C">
              <w:t>Развитие системы информирования населения городского округа Жуковский о деятельности органов местного самоуправле</w:t>
            </w:r>
            <w:r>
              <w:t>ния городского округа Жуковский»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4 954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5 039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85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4 824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95,7%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-215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16,8</w:t>
            </w:r>
          </w:p>
        </w:tc>
      </w:tr>
      <w:tr w:rsidR="008D61AD" w:rsidRPr="006C1D2C" w:rsidTr="00CD1ABE">
        <w:trPr>
          <w:trHeight w:val="600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r w:rsidRPr="006C1D2C">
              <w:t xml:space="preserve">Подпрограмма </w:t>
            </w:r>
            <w:r>
              <w:t>«Реализация молодежной политики»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23 131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23 850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719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b/>
                <w:bCs/>
              </w:rPr>
            </w:pPr>
            <w:r w:rsidRPr="006C1D2C">
              <w:rPr>
                <w:b/>
                <w:bCs/>
              </w:rPr>
              <w:t>23 840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100,0%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-10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1AD" w:rsidRPr="006C1D2C" w:rsidRDefault="008D61AD" w:rsidP="00CD1ABE">
            <w:pPr>
              <w:jc w:val="center"/>
              <w:rPr>
                <w:color w:val="000000"/>
              </w:rPr>
            </w:pPr>
            <w:r w:rsidRPr="006C1D2C">
              <w:rPr>
                <w:color w:val="000000"/>
              </w:rPr>
              <w:t>83,2</w:t>
            </w:r>
          </w:p>
        </w:tc>
      </w:tr>
    </w:tbl>
    <w:p w:rsidR="008D61AD" w:rsidRPr="003C6383" w:rsidRDefault="008D61AD" w:rsidP="003C6383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Из таблицы видно, что с учетом внесенных изменений объем бюджетных ассигнований, направленных на реализацию Программы в 2018 году, увеличился на 804 тыс. рублей и составил 28 889</w:t>
      </w:r>
      <w:r w:rsidRPr="003C6383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рублей.</w:t>
      </w:r>
    </w:p>
    <w:p w:rsidR="008D61AD" w:rsidRPr="003C6383" w:rsidRDefault="008D61AD" w:rsidP="003C6383">
      <w:pPr>
        <w:pStyle w:val="aa"/>
        <w:tabs>
          <w:tab w:val="left" w:pos="0"/>
          <w:tab w:val="left" w:pos="1134"/>
        </w:tabs>
        <w:ind w:firstLine="709"/>
        <w:jc w:val="both"/>
        <w:rPr>
          <w:iCs/>
          <w:sz w:val="28"/>
          <w:szCs w:val="28"/>
        </w:rPr>
      </w:pPr>
      <w:r w:rsidRPr="003C6383">
        <w:rPr>
          <w:sz w:val="28"/>
          <w:szCs w:val="28"/>
        </w:rPr>
        <w:t xml:space="preserve">Согласно Проекту отчета об исполнении бюджета за 2018 год, исполнение бюджетных назначений по данной муниципальной программе </w:t>
      </w:r>
      <w:r w:rsidRPr="003C6383">
        <w:rPr>
          <w:sz w:val="28"/>
          <w:szCs w:val="28"/>
        </w:rPr>
        <w:lastRenderedPageBreak/>
        <w:t>составило 28 664</w:t>
      </w:r>
      <w:r w:rsidRPr="003C6383">
        <w:rPr>
          <w:rFonts w:ascii="Arial" w:hAnsi="Arial" w:cs="Arial"/>
          <w:b/>
          <w:sz w:val="28"/>
          <w:szCs w:val="28"/>
        </w:rPr>
        <w:t xml:space="preserve"> </w:t>
      </w:r>
      <w:r w:rsidRPr="003C6383">
        <w:rPr>
          <w:sz w:val="28"/>
          <w:szCs w:val="28"/>
        </w:rPr>
        <w:t>тыс. рублей или 99,2% к уточненному бюджету, в том числе в разрезе подпрограмм:</w:t>
      </w:r>
    </w:p>
    <w:p w:rsidR="008D61AD" w:rsidRPr="003C6383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«Развитие системы информирования населения городского округа Жуковский о деятельности органов местного самоуправления городского округа Жуковский» - исполнение составило 4 824 тыс. рублей или 95,7% от уточненного бюджета;</w:t>
      </w:r>
    </w:p>
    <w:p w:rsidR="008D61AD" w:rsidRPr="003C6383" w:rsidRDefault="008D61AD" w:rsidP="003C6383">
      <w:pPr>
        <w:pStyle w:val="a5"/>
        <w:widowControl w:val="0"/>
        <w:numPr>
          <w:ilvl w:val="0"/>
          <w:numId w:val="9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3C6383">
        <w:rPr>
          <w:sz w:val="28"/>
          <w:szCs w:val="28"/>
        </w:rPr>
        <w:t>«Реализация молодежной политики» - исполнение составило 23 840 тыс. рублей или 100,0% от уточненного бюджета.</w:t>
      </w:r>
    </w:p>
    <w:p w:rsidR="008D61AD" w:rsidRPr="003C6383" w:rsidRDefault="008D61AD" w:rsidP="003C6383">
      <w:pPr>
        <w:ind w:firstLine="720"/>
        <w:jc w:val="both"/>
        <w:rPr>
          <w:sz w:val="28"/>
          <w:szCs w:val="28"/>
        </w:rPr>
      </w:pPr>
      <w:r w:rsidRPr="003C6383">
        <w:rPr>
          <w:sz w:val="28"/>
          <w:szCs w:val="28"/>
        </w:rPr>
        <w:t xml:space="preserve">В части исполнения бюджетных назначений наибольший удельный вес в 2018 году составили расходы по подпрограмме «Реализация молодежной политики» - </w:t>
      </w:r>
      <w:r w:rsidRPr="003C6383">
        <w:rPr>
          <w:bCs/>
          <w:sz w:val="28"/>
          <w:szCs w:val="28"/>
        </w:rPr>
        <w:t>83,2</w:t>
      </w:r>
      <w:r w:rsidRPr="003C6383">
        <w:rPr>
          <w:sz w:val="28"/>
          <w:szCs w:val="28"/>
        </w:rPr>
        <w:t>% совокупного объема бюджетных расходов по Программе.</w:t>
      </w:r>
    </w:p>
    <w:p w:rsidR="003C704F" w:rsidRPr="003C704F" w:rsidRDefault="003C704F" w:rsidP="003C704F">
      <w:pPr>
        <w:ind w:firstLine="720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По данным Администрации индекс эффективности реализации программы в 2018 году составляет 2,38 баллов. Качественная оценка реализации муниципальной программы: эффективная.</w:t>
      </w:r>
    </w:p>
    <w:p w:rsidR="008D61AD" w:rsidRPr="005B6995" w:rsidRDefault="008D61AD" w:rsidP="008D61AD">
      <w:pPr>
        <w:pStyle w:val="aa"/>
        <w:tabs>
          <w:tab w:val="left" w:pos="0"/>
          <w:tab w:val="left" w:pos="1134"/>
        </w:tabs>
        <w:ind w:firstLine="709"/>
        <w:rPr>
          <w:iCs/>
          <w:sz w:val="28"/>
          <w:szCs w:val="28"/>
        </w:rPr>
      </w:pPr>
    </w:p>
    <w:p w:rsidR="003C704F" w:rsidRPr="003C704F" w:rsidRDefault="003C704F" w:rsidP="003C70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1338">
        <w:rPr>
          <w:sz w:val="28"/>
          <w:szCs w:val="28"/>
        </w:rPr>
        <w:t>В соответствии с ч. 3 ст. 179 БК РФ по каждой МП проводится оценка эффективности ее реализации, порядок проведения и критерии которой устанавливается Порядка разработки и реализации муниципальных программ. Согласно п. 46, 50 Порядка разработки и реализации муниципальных программ Управление экономики ежегодно, на основании годовых отчетов по МП проводит</w:t>
      </w:r>
      <w:r w:rsidRPr="003C704F">
        <w:rPr>
          <w:sz w:val="28"/>
          <w:szCs w:val="28"/>
        </w:rPr>
        <w:t xml:space="preserve"> оценку эффективности их реализации. По итогам оценки эффективности МП включаются в рейтинг муниципальных программ: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right"/>
        <w:rPr>
          <w:sz w:val="24"/>
          <w:szCs w:val="24"/>
        </w:rPr>
      </w:pPr>
      <w:r w:rsidRPr="003C704F">
        <w:rPr>
          <w:sz w:val="24"/>
          <w:szCs w:val="24"/>
        </w:rPr>
        <w:t>Таблица № 24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037"/>
        <w:gridCol w:w="3920"/>
        <w:gridCol w:w="1763"/>
        <w:gridCol w:w="3027"/>
      </w:tblGrid>
      <w:tr w:rsidR="003C704F" w:rsidRPr="003C704F" w:rsidTr="00751338">
        <w:trPr>
          <w:trHeight w:val="1078"/>
          <w:tblHeader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Рейтинг МП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Критерий оценки эффективности МП, баллы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Эффективность</w:t>
            </w:r>
          </w:p>
        </w:tc>
      </w:tr>
      <w:tr w:rsidR="003C704F" w:rsidRPr="003C704F" w:rsidTr="00751338">
        <w:trPr>
          <w:trHeight w:val="300"/>
          <w:tblHeader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C704F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3C704F" w:rsidRPr="003C704F" w:rsidTr="00751338">
        <w:trPr>
          <w:trHeight w:val="577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«Развитие институтов гражданского общества, повышение эффективности местного самоуправления и реализация молодежной политики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2,38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517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«Предпринимательство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593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«Безопасность населения городского округа Жуковский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300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 xml:space="preserve">«Развитие и функционирование дорожно-транспортного комплекса (2017-2021 годы)»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1,23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930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 xml:space="preserve">«Образование городского округа Жуковский (2017-2021 годы)»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1,17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600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 xml:space="preserve">«Экология и окружающая среда городского округа Жуковский (2017-2021 годы)»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545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 xml:space="preserve">«Жилище (2017-2021 годы)»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615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«Муниципальное управление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3C704F">
        <w:trPr>
          <w:trHeight w:val="469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«Культура городского округа Жуковский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Эффективная</w:t>
            </w:r>
          </w:p>
        </w:tc>
      </w:tr>
      <w:tr w:rsidR="003C704F" w:rsidRPr="003C704F" w:rsidTr="003C704F">
        <w:trPr>
          <w:trHeight w:val="475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«Социальная защита населения (2017-2021 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859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«Развитие физической культуры и спорта, формирование здорового образа жизни населения городского округа Жуковский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Эффективная</w:t>
            </w:r>
          </w:p>
        </w:tc>
      </w:tr>
      <w:tr w:rsidR="003C704F" w:rsidRPr="003C704F" w:rsidTr="00751338">
        <w:trPr>
          <w:trHeight w:val="900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«Формирование современной комфортной городской среды (2018-2022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Удовлетворительная</w:t>
            </w:r>
          </w:p>
        </w:tc>
      </w:tr>
      <w:tr w:rsidR="003C704F" w:rsidRPr="00131BD9" w:rsidTr="00751338">
        <w:trPr>
          <w:trHeight w:val="900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rPr>
                <w:sz w:val="22"/>
                <w:szCs w:val="22"/>
              </w:rPr>
            </w:pPr>
            <w:r w:rsidRPr="003C704F">
              <w:rPr>
                <w:sz w:val="22"/>
                <w:szCs w:val="22"/>
              </w:rPr>
              <w:t>«Содержание и развитие инженерной инфраструктуры и энергоэффективности (2018-2022 годы)»</w:t>
            </w:r>
          </w:p>
          <w:p w:rsidR="003C704F" w:rsidRPr="003C704F" w:rsidRDefault="003C704F" w:rsidP="00751338">
            <w:pPr>
              <w:rPr>
                <w:sz w:val="22"/>
                <w:szCs w:val="22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04F" w:rsidRPr="003C704F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0,46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04F" w:rsidRPr="00131BD9" w:rsidRDefault="003C704F" w:rsidP="00751338">
            <w:pPr>
              <w:jc w:val="center"/>
              <w:rPr>
                <w:color w:val="000000"/>
                <w:sz w:val="22"/>
                <w:szCs w:val="22"/>
              </w:rPr>
            </w:pPr>
            <w:r w:rsidRPr="003C704F">
              <w:rPr>
                <w:color w:val="000000"/>
                <w:sz w:val="22"/>
                <w:szCs w:val="22"/>
              </w:rPr>
              <w:t>Низкоэффективная</w:t>
            </w:r>
          </w:p>
        </w:tc>
      </w:tr>
    </w:tbl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 xml:space="preserve">Согласно Рейтингу муниципальных программ, предоставленному Администрацией </w:t>
      </w:r>
      <w:r w:rsidRPr="003C704F">
        <w:rPr>
          <w:sz w:val="28"/>
          <w:szCs w:val="28"/>
          <w:u w:val="single"/>
        </w:rPr>
        <w:t>первые три места в рейтинге</w:t>
      </w:r>
      <w:r w:rsidRPr="003C704F">
        <w:rPr>
          <w:sz w:val="28"/>
          <w:szCs w:val="28"/>
        </w:rPr>
        <w:t>, занимают:</w:t>
      </w:r>
    </w:p>
    <w:p w:rsidR="003C704F" w:rsidRPr="003C704F" w:rsidRDefault="003C704F" w:rsidP="003C704F">
      <w:pPr>
        <w:pStyle w:val="a5"/>
        <w:widowControl w:val="0"/>
        <w:numPr>
          <w:ilvl w:val="0"/>
          <w:numId w:val="98"/>
        </w:numPr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МП «Развитие институтов гражданского общества, повышение эффективности местного самоуправления и реализация молодежной политики (2017-2021 годы)» – 2,38 балла. В 2017 году эффективность данной МП составляла 0,88 балла, 9 место в рейтинге;</w:t>
      </w:r>
    </w:p>
    <w:p w:rsidR="003C704F" w:rsidRPr="003C704F" w:rsidRDefault="003C704F" w:rsidP="003C704F">
      <w:pPr>
        <w:pStyle w:val="a5"/>
        <w:widowControl w:val="0"/>
        <w:numPr>
          <w:ilvl w:val="0"/>
          <w:numId w:val="98"/>
        </w:numPr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МП «Предпринимательство (2017-2021 годы)» - 1,41 балла. В 2017 году – 1,17 балла, 2 место в рейтинге;</w:t>
      </w:r>
    </w:p>
    <w:p w:rsidR="003C704F" w:rsidRPr="003C704F" w:rsidRDefault="003C704F" w:rsidP="003C704F">
      <w:pPr>
        <w:pStyle w:val="a5"/>
        <w:widowControl w:val="0"/>
        <w:numPr>
          <w:ilvl w:val="0"/>
          <w:numId w:val="98"/>
        </w:numPr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МП «Безопасность населения городского округа Жуковский (2017-2021 годы)» - 1,24 балла. В 2017 году – 1,14 балла, 3 место в рейтинге.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  <w:u w:val="single"/>
        </w:rPr>
        <w:t>Низкоэффективной</w:t>
      </w:r>
      <w:r w:rsidRPr="003C704F">
        <w:rPr>
          <w:sz w:val="28"/>
          <w:szCs w:val="28"/>
        </w:rPr>
        <w:t xml:space="preserve"> признана МП «Содержание и развитие инженерной инфраструктуры и энергоэффективности (2018-2022 годы)» - 0,46 балла, 13 место в рейтинге.</w:t>
      </w:r>
    </w:p>
    <w:p w:rsidR="003C704F" w:rsidRPr="003C704F" w:rsidRDefault="003C704F" w:rsidP="003C704F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04F">
        <w:rPr>
          <w:sz w:val="28"/>
          <w:szCs w:val="28"/>
        </w:rPr>
        <w:t>Удовлетворительной признана МП «Формирование современной комфортной городской среды (2018-2022 годы)» - 0,8 баллов, 12 место в рейтинге.</w:t>
      </w:r>
    </w:p>
    <w:p w:rsidR="00B56992" w:rsidRPr="00C53D00" w:rsidRDefault="00B56992" w:rsidP="00B20B56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</w:p>
    <w:p w:rsidR="00C53D00" w:rsidRPr="00C53D00" w:rsidRDefault="00C53D00" w:rsidP="00C53D00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3D00">
        <w:rPr>
          <w:sz w:val="28"/>
          <w:szCs w:val="28"/>
        </w:rPr>
        <w:t>Контроль за реализацией муниципальной программы осуществляется координатором муниципальной программы.</w:t>
      </w:r>
    </w:p>
    <w:p w:rsidR="00C53D00" w:rsidRPr="00C53D00" w:rsidRDefault="00C53D00" w:rsidP="00C53D00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3D00">
        <w:rPr>
          <w:sz w:val="28"/>
          <w:szCs w:val="28"/>
        </w:rPr>
        <w:t>Согласно п.44. Порядка разработки, реализации и оценки эффективности муниципальных программ г.о. Жуковский, утвержденного постановлением Администрации городского округа Жуковский от 20.08.2013г. № 1352 заказчики муниципальных программ готовят оперативный отчет о реализации мероприятий, который ежеквартально формируют в подсистеме ГАСУ МО, который содержит: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bCs/>
          <w:sz w:val="28"/>
          <w:szCs w:val="28"/>
        </w:rPr>
      </w:pPr>
      <w:r w:rsidRPr="00C53D00">
        <w:rPr>
          <w:bCs/>
          <w:sz w:val="28"/>
          <w:szCs w:val="28"/>
        </w:rPr>
        <w:t>перечень выполненных мероприятий с указанием объемов, источников финансирования, результатов выполнения мероприятий и фактически достигнутых значений планируемых результатов реализации муниципальной программы;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bCs/>
          <w:sz w:val="28"/>
          <w:szCs w:val="28"/>
        </w:rPr>
        <w:lastRenderedPageBreak/>
        <w:t>причины несвоевременного выполнения мероприятий.</w:t>
      </w:r>
    </w:p>
    <w:p w:rsidR="00C53D00" w:rsidRPr="00C53D00" w:rsidRDefault="00C53D00" w:rsidP="00C53D00">
      <w:pPr>
        <w:widowControl w:val="0"/>
        <w:shd w:val="clear" w:color="auto" w:fill="FFFFFF"/>
        <w:tabs>
          <w:tab w:val="left" w:pos="851"/>
          <w:tab w:val="left" w:pos="170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53D00">
        <w:rPr>
          <w:sz w:val="28"/>
          <w:szCs w:val="28"/>
        </w:rPr>
        <w:tab/>
        <w:t>На основании оперативных отчетов заказчики муниципальных программ должны ежеквартально оценивать результаты выполнения мероприятий и фактическое достижение значения планируемых результатов реализации МП, что обеспечит выполнение муниципальной программы, а также эффективность и результативность ее реализации.</w:t>
      </w:r>
    </w:p>
    <w:p w:rsidR="00C53D00" w:rsidRPr="00C53D00" w:rsidRDefault="00C53D00" w:rsidP="00C53D00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3D00">
        <w:rPr>
          <w:sz w:val="28"/>
          <w:szCs w:val="28"/>
        </w:rPr>
        <w:tab/>
        <w:t>В ходе проверки Годовых отчетов по муниципальным программам установлено значительное перевыполнение/недовыполнение ряда значений целевых показателей (50% и более) по следующим программам: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sz w:val="28"/>
          <w:szCs w:val="28"/>
        </w:rPr>
        <w:t xml:space="preserve">МП </w:t>
      </w:r>
      <w:r w:rsidRPr="00C53D00">
        <w:rPr>
          <w:bCs/>
          <w:sz w:val="28"/>
          <w:szCs w:val="28"/>
        </w:rPr>
        <w:t>«Культура городского округа Жуковский (2017-2021 годы)»,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sz w:val="28"/>
          <w:szCs w:val="28"/>
        </w:rPr>
        <w:t xml:space="preserve">МП </w:t>
      </w:r>
      <w:r w:rsidRPr="00C53D00">
        <w:rPr>
          <w:bCs/>
          <w:sz w:val="28"/>
          <w:szCs w:val="28"/>
        </w:rPr>
        <w:t>«Образование городского округа Жуковский (2017-2021 годы)»,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sz w:val="28"/>
          <w:szCs w:val="28"/>
        </w:rPr>
        <w:t xml:space="preserve">МП </w:t>
      </w:r>
      <w:r w:rsidRPr="00C53D00">
        <w:rPr>
          <w:bCs/>
          <w:sz w:val="28"/>
          <w:szCs w:val="28"/>
        </w:rPr>
        <w:t>«Развитие физической культуры и спорта, формирование здорового образа жизни населения городского округа Жуковский (2017-2021 годы)»,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sz w:val="28"/>
          <w:szCs w:val="28"/>
        </w:rPr>
        <w:t xml:space="preserve">МП </w:t>
      </w:r>
      <w:r w:rsidRPr="00C53D00">
        <w:rPr>
          <w:bCs/>
          <w:sz w:val="28"/>
          <w:szCs w:val="28"/>
        </w:rPr>
        <w:t>«Экология и окружающая среда городского округа Жуковский (2017-2021 годы)»</w:t>
      </w:r>
      <w:r w:rsidRPr="00C53D00">
        <w:rPr>
          <w:sz w:val="28"/>
          <w:szCs w:val="28"/>
        </w:rPr>
        <w:t>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sz w:val="28"/>
          <w:szCs w:val="28"/>
        </w:rPr>
        <w:t xml:space="preserve">МП </w:t>
      </w:r>
      <w:r w:rsidRPr="00C53D00">
        <w:rPr>
          <w:bCs/>
          <w:sz w:val="28"/>
          <w:szCs w:val="28"/>
        </w:rPr>
        <w:t>«Безопасность населения городского округа Жуковский (2017-2021 годы)»</w:t>
      </w:r>
      <w:r w:rsidRPr="00C53D00">
        <w:rPr>
          <w:sz w:val="28"/>
          <w:szCs w:val="28"/>
        </w:rPr>
        <w:t>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3D00">
        <w:rPr>
          <w:sz w:val="28"/>
          <w:szCs w:val="28"/>
        </w:rPr>
        <w:t xml:space="preserve">МП </w:t>
      </w:r>
      <w:r w:rsidRPr="00C53D00">
        <w:rPr>
          <w:bCs/>
          <w:sz w:val="28"/>
          <w:szCs w:val="28"/>
        </w:rPr>
        <w:t>«Предпринимательство (2017-2021 годы)»,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bCs/>
          <w:sz w:val="28"/>
          <w:szCs w:val="28"/>
        </w:rPr>
      </w:pPr>
      <w:r w:rsidRPr="00C53D00">
        <w:rPr>
          <w:bCs/>
          <w:sz w:val="28"/>
          <w:szCs w:val="28"/>
        </w:rPr>
        <w:t>МП «Развитие и функционирование дорожно-транспортного комплекса (2017-2021 годы)»,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bCs/>
          <w:sz w:val="28"/>
          <w:szCs w:val="28"/>
        </w:rPr>
      </w:pPr>
      <w:r w:rsidRPr="00C53D00">
        <w:rPr>
          <w:bCs/>
          <w:sz w:val="28"/>
          <w:szCs w:val="28"/>
        </w:rPr>
        <w:t>МП «Муниципальное управление (2017-2021 годы)»;</w:t>
      </w:r>
    </w:p>
    <w:p w:rsidR="00C53D00" w:rsidRPr="00C53D00" w:rsidRDefault="00C53D00" w:rsidP="00B50FEC">
      <w:pPr>
        <w:pStyle w:val="a5"/>
        <w:widowControl w:val="0"/>
        <w:numPr>
          <w:ilvl w:val="0"/>
          <w:numId w:val="10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bCs/>
          <w:sz w:val="28"/>
          <w:szCs w:val="28"/>
        </w:rPr>
      </w:pPr>
      <w:r w:rsidRPr="00C53D00">
        <w:rPr>
          <w:bCs/>
          <w:sz w:val="28"/>
          <w:szCs w:val="28"/>
        </w:rPr>
        <w:t>МП</w:t>
      </w:r>
      <w:r w:rsidRPr="00C53D00">
        <w:rPr>
          <w:sz w:val="28"/>
          <w:szCs w:val="28"/>
        </w:rPr>
        <w:t xml:space="preserve"> </w:t>
      </w:r>
      <w:r w:rsidRPr="00C53D00">
        <w:rPr>
          <w:bCs/>
          <w:sz w:val="28"/>
          <w:szCs w:val="28"/>
        </w:rPr>
        <w:t>«Формирование современной комфортной городской среды (2018-2022 годы)».</w:t>
      </w:r>
    </w:p>
    <w:p w:rsidR="00C53D00" w:rsidRPr="00C53D00" w:rsidRDefault="00C53D00" w:rsidP="00C53D00">
      <w:pPr>
        <w:widowControl w:val="0"/>
        <w:shd w:val="clear" w:color="auto" w:fill="FFFFFF"/>
        <w:tabs>
          <w:tab w:val="left" w:pos="851"/>
          <w:tab w:val="left" w:pos="170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53D00">
        <w:rPr>
          <w:sz w:val="28"/>
          <w:szCs w:val="28"/>
        </w:rPr>
        <w:tab/>
        <w:t>Данные отклонения свидетельствуют об отсутствии контроля со стороны  заказчика муниципальных программ, так как они могли быть выявлены им в ходе ежеквартальной проверки результатов реализации муниципальных программ.</w:t>
      </w:r>
    </w:p>
    <w:p w:rsidR="00C53D00" w:rsidRDefault="00C53D00" w:rsidP="00B20B56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</w:p>
    <w:p w:rsidR="00B50FEC" w:rsidRPr="00C53D00" w:rsidRDefault="00B50FEC" w:rsidP="00B20B56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</w:p>
    <w:p w:rsidR="00AD1F89" w:rsidRPr="00180A21" w:rsidRDefault="00AD1F89" w:rsidP="00DD1CF8">
      <w:pPr>
        <w:pStyle w:val="a5"/>
        <w:numPr>
          <w:ilvl w:val="1"/>
          <w:numId w:val="4"/>
        </w:numPr>
        <w:ind w:left="0" w:firstLine="0"/>
        <w:jc w:val="center"/>
        <w:rPr>
          <w:rFonts w:eastAsia="Calibri"/>
          <w:b/>
          <w:bCs/>
          <w:sz w:val="28"/>
          <w:szCs w:val="28"/>
        </w:rPr>
      </w:pPr>
      <w:r w:rsidRPr="00B32FA6">
        <w:rPr>
          <w:b/>
          <w:spacing w:val="-1"/>
          <w:sz w:val="28"/>
          <w:szCs w:val="28"/>
        </w:rPr>
        <w:t>Анализ источников внутреннего финансирования дефицита бюджета</w:t>
      </w:r>
    </w:p>
    <w:p w:rsidR="00180A21" w:rsidRDefault="00180A21" w:rsidP="00180A21">
      <w:pPr>
        <w:pStyle w:val="a5"/>
        <w:ind w:left="450"/>
        <w:rPr>
          <w:b/>
          <w:spacing w:val="-1"/>
          <w:sz w:val="28"/>
          <w:szCs w:val="28"/>
        </w:rPr>
      </w:pPr>
    </w:p>
    <w:p w:rsidR="00BA016F" w:rsidRDefault="00BA016F" w:rsidP="00BA016F">
      <w:pPr>
        <w:pStyle w:val="ad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Первоначально на 2018 год Решением </w:t>
      </w:r>
      <w:r>
        <w:rPr>
          <w:rFonts w:ascii="Times New Roman" w:hAnsi="Times New Roman" w:cs="Times New Roman"/>
          <w:sz w:val="28"/>
          <w:szCs w:val="28"/>
        </w:rPr>
        <w:t>от 06.12.2017г. № 60/СД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утвержден:</w:t>
      </w:r>
    </w:p>
    <w:p w:rsidR="00BA016F" w:rsidRDefault="00BA016F" w:rsidP="008D61AD">
      <w:pPr>
        <w:pStyle w:val="ad"/>
        <w:numPr>
          <w:ilvl w:val="0"/>
          <w:numId w:val="50"/>
        </w:numPr>
        <w:spacing w:before="0" w:beforeAutospacing="0" w:after="0" w:afterAutospacing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  бюджета в сумме 152 000 тыс. рублей;</w:t>
      </w:r>
    </w:p>
    <w:p w:rsidR="00BA016F" w:rsidRPr="00BA016F" w:rsidRDefault="00BA016F" w:rsidP="008D61AD">
      <w:pPr>
        <w:pStyle w:val="ad"/>
        <w:numPr>
          <w:ilvl w:val="0"/>
          <w:numId w:val="50"/>
        </w:numPr>
        <w:spacing w:before="0" w:beforeAutospacing="0" w:after="0" w:afterAutospacing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16F">
        <w:rPr>
          <w:rFonts w:ascii="Times New Roman" w:hAnsi="Times New Roman" w:cs="Times New Roman"/>
          <w:sz w:val="28"/>
          <w:szCs w:val="28"/>
        </w:rPr>
        <w:t>источники внутреннего финансирования дефицита бюджета на 2018 год утверждены  в размере 152 000 тыс. рублей.</w:t>
      </w:r>
    </w:p>
    <w:p w:rsidR="00BA016F" w:rsidRPr="00BA016F" w:rsidRDefault="00BA016F" w:rsidP="00BA016F">
      <w:pPr>
        <w:ind w:firstLine="708"/>
        <w:jc w:val="both"/>
        <w:rPr>
          <w:rFonts w:eastAsia="Calibri"/>
          <w:bCs/>
          <w:sz w:val="28"/>
          <w:szCs w:val="28"/>
        </w:rPr>
      </w:pPr>
      <w:r w:rsidRPr="00BA016F">
        <w:rPr>
          <w:rFonts w:eastAsia="Calibri"/>
          <w:bCs/>
          <w:sz w:val="28"/>
          <w:szCs w:val="28"/>
        </w:rPr>
        <w:t>Полномочиями главных администраторов источников внутреннего финансирования дефицита бюджета,</w:t>
      </w:r>
      <w:r w:rsidRPr="00BA016F">
        <w:rPr>
          <w:rFonts w:eastAsia="Calibri"/>
          <w:sz w:val="28"/>
          <w:szCs w:val="28"/>
        </w:rPr>
        <w:t xml:space="preserve"> Решением </w:t>
      </w:r>
      <w:r w:rsidRPr="00BA016F">
        <w:rPr>
          <w:sz w:val="28"/>
          <w:szCs w:val="28"/>
        </w:rPr>
        <w:t>от 06.12.2017г. № 60/СД</w:t>
      </w:r>
      <w:r w:rsidRPr="00BA016F">
        <w:rPr>
          <w:rFonts w:eastAsia="Calibri"/>
          <w:sz w:val="28"/>
          <w:szCs w:val="28"/>
        </w:rPr>
        <w:t xml:space="preserve">, </w:t>
      </w:r>
      <w:r w:rsidRPr="00BA016F">
        <w:rPr>
          <w:rFonts w:eastAsia="Calibri"/>
          <w:bCs/>
          <w:sz w:val="28"/>
          <w:szCs w:val="28"/>
        </w:rPr>
        <w:t xml:space="preserve"> наделены: Администрация городского округа Жуковский и Финансовое управление Администрации городского округа Жуковский.</w:t>
      </w:r>
    </w:p>
    <w:p w:rsidR="00BA016F" w:rsidRDefault="00BA016F" w:rsidP="00BA016F">
      <w:pPr>
        <w:pStyle w:val="Default"/>
        <w:ind w:firstLine="709"/>
        <w:jc w:val="both"/>
        <w:rPr>
          <w:sz w:val="28"/>
          <w:szCs w:val="28"/>
        </w:rPr>
      </w:pPr>
      <w:r w:rsidRPr="00BA016F">
        <w:rPr>
          <w:rFonts w:eastAsia="Calibri"/>
          <w:bCs/>
          <w:sz w:val="28"/>
          <w:szCs w:val="28"/>
        </w:rPr>
        <w:t xml:space="preserve">Анализ состава главных администраторов источников внутреннего финансирования дефицита бюджета и закрепленных за ними </w:t>
      </w:r>
      <w:r w:rsidRPr="00BA016F">
        <w:rPr>
          <w:sz w:val="28"/>
          <w:szCs w:val="28"/>
        </w:rPr>
        <w:t>кодов</w:t>
      </w:r>
      <w:r>
        <w:rPr>
          <w:sz w:val="28"/>
          <w:szCs w:val="28"/>
        </w:rPr>
        <w:t xml:space="preserve"> классификации источников финансирования дефицита бюджета показал, что: </w:t>
      </w:r>
    </w:p>
    <w:p w:rsidR="00BA016F" w:rsidRDefault="00BA016F" w:rsidP="008D61AD">
      <w:pPr>
        <w:pStyle w:val="Default"/>
        <w:numPr>
          <w:ilvl w:val="0"/>
          <w:numId w:val="5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Администрацией по коду 002 закреплены 6 кодов бюджетной классификации источников финансирования дефицита бюджета: получение кредитов от кредитных организаций бюджетами городских округов в валюте РФ, получение кредитов от других бюджетов бюджетной системы РФ бюджетами </w:t>
      </w:r>
      <w:r>
        <w:rPr>
          <w:sz w:val="28"/>
          <w:szCs w:val="28"/>
        </w:rPr>
        <w:lastRenderedPageBreak/>
        <w:t>городских округов в валюте РФ, средства от продажи акций и иных форм участия  в капитале, находящихся в собственности городских округов, погашение бюджетами городских округов кредитов от кредитных организаций в валюте РФ, погашение бюджетами городских округов кредитов от других бюджетов бюджетной системы Российской Федерации в валюте РФ, исполнение муниципальных гарантий городских округов в валюте Российской Федерации в случае,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принципалу.</w:t>
      </w:r>
    </w:p>
    <w:p w:rsidR="00BA016F" w:rsidRPr="00BA016F" w:rsidRDefault="00BA016F" w:rsidP="008D61AD">
      <w:pPr>
        <w:pStyle w:val="Default"/>
        <w:numPr>
          <w:ilvl w:val="0"/>
          <w:numId w:val="5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</w:t>
      </w:r>
      <w:r>
        <w:rPr>
          <w:rFonts w:eastAsia="Calibri"/>
          <w:bCs/>
          <w:sz w:val="28"/>
          <w:szCs w:val="28"/>
        </w:rPr>
        <w:t>Финансовым управлением</w:t>
      </w:r>
      <w:r>
        <w:rPr>
          <w:sz w:val="28"/>
          <w:szCs w:val="28"/>
        </w:rPr>
        <w:t xml:space="preserve"> по коду  922 закреплены 2 кода бюджетной классификации источников финансирования дефицита бюджета: </w:t>
      </w:r>
      <w:r w:rsidRPr="00BA016F">
        <w:rPr>
          <w:sz w:val="28"/>
          <w:szCs w:val="28"/>
        </w:rPr>
        <w:t xml:space="preserve">увеличение прочих остатков денежных средств бюджетов городских округов, уменьшение прочих остатков денежных средств бюджетов городских округов. </w:t>
      </w:r>
    </w:p>
    <w:p w:rsidR="00BA016F" w:rsidRPr="00BA016F" w:rsidRDefault="00BA016F" w:rsidP="00BA016F">
      <w:pPr>
        <w:pStyle w:val="ad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16F">
        <w:rPr>
          <w:rFonts w:ascii="Times New Roman" w:hAnsi="Times New Roman" w:cs="Times New Roman"/>
          <w:sz w:val="28"/>
          <w:szCs w:val="28"/>
        </w:rPr>
        <w:t>С учетом изменений, внесенных в течение года решениями Совета депутатов в основные характеристики бюджета на 2018 год, размер дефицита  бюджета установлен в объеме 237 346 тыс. рублей. вуалями</w:t>
      </w:r>
    </w:p>
    <w:p w:rsidR="00BA016F" w:rsidRPr="00BA016F" w:rsidRDefault="00BA016F" w:rsidP="00BA01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16F">
        <w:rPr>
          <w:rFonts w:eastAsia="Calibri"/>
          <w:sz w:val="28"/>
          <w:szCs w:val="28"/>
        </w:rPr>
        <w:t xml:space="preserve">По данным </w:t>
      </w:r>
      <w:r w:rsidRPr="00BA016F">
        <w:rPr>
          <w:rFonts w:eastAsia="Calibri"/>
          <w:bCs/>
          <w:sz w:val="28"/>
          <w:szCs w:val="28"/>
        </w:rPr>
        <w:t xml:space="preserve">Проекта отчета об исполнении бюджета за 2018 год </w:t>
      </w:r>
      <w:r w:rsidRPr="00BA016F">
        <w:rPr>
          <w:rFonts w:eastAsia="Calibri"/>
          <w:sz w:val="28"/>
          <w:szCs w:val="28"/>
        </w:rPr>
        <w:t xml:space="preserve">по состоянию на 01.01.2019г. сложился дефицит бюджета в сумме </w:t>
      </w:r>
      <w:r w:rsidRPr="00BA016F">
        <w:rPr>
          <w:sz w:val="28"/>
          <w:szCs w:val="28"/>
        </w:rPr>
        <w:t>204 989 тыс. рублей.</w:t>
      </w:r>
    </w:p>
    <w:p w:rsidR="00BA016F" w:rsidRPr="00A72669" w:rsidRDefault="00BA016F" w:rsidP="00BA01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16F">
        <w:rPr>
          <w:rFonts w:eastAsia="Calibri"/>
          <w:bCs/>
          <w:sz w:val="28"/>
          <w:szCs w:val="28"/>
        </w:rPr>
        <w:t xml:space="preserve">   </w:t>
      </w:r>
      <w:r w:rsidRPr="00A72669">
        <w:rPr>
          <w:rFonts w:eastAsia="Calibri"/>
          <w:bCs/>
          <w:sz w:val="28"/>
          <w:szCs w:val="28"/>
        </w:rPr>
        <w:t xml:space="preserve">Анализ изменения показателей </w:t>
      </w:r>
      <w:r w:rsidRPr="00A72669">
        <w:rPr>
          <w:sz w:val="28"/>
          <w:szCs w:val="28"/>
        </w:rPr>
        <w:t xml:space="preserve">источников внутреннего финансирования дефицита бюджета представлен в таблице № </w:t>
      </w:r>
      <w:r w:rsidR="00A727D8" w:rsidRPr="00A72669">
        <w:rPr>
          <w:sz w:val="28"/>
          <w:szCs w:val="28"/>
        </w:rPr>
        <w:t>2</w:t>
      </w:r>
      <w:r w:rsidR="003C704F">
        <w:rPr>
          <w:sz w:val="28"/>
          <w:szCs w:val="28"/>
        </w:rPr>
        <w:t>5</w:t>
      </w:r>
      <w:r w:rsidR="00A72669" w:rsidRPr="00A72669">
        <w:rPr>
          <w:sz w:val="28"/>
          <w:szCs w:val="28"/>
        </w:rPr>
        <w:t>.</w:t>
      </w:r>
    </w:p>
    <w:p w:rsidR="00BA016F" w:rsidRPr="00A72669" w:rsidRDefault="00BA016F" w:rsidP="00BA016F">
      <w:pPr>
        <w:pStyle w:val="ad"/>
        <w:spacing w:before="0" w:beforeAutospacing="0" w:after="0" w:afterAutospacing="0"/>
        <w:ind w:firstLine="502"/>
        <w:jc w:val="right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A72669">
        <w:rPr>
          <w:rFonts w:ascii="Times New Roman" w:hAnsi="Times New Roman" w:cs="Times New Roman"/>
          <w:sz w:val="22"/>
          <w:szCs w:val="22"/>
        </w:rPr>
        <w:t xml:space="preserve">Таблица № </w:t>
      </w:r>
      <w:r w:rsidR="00A72669" w:rsidRPr="00A72669">
        <w:rPr>
          <w:rFonts w:ascii="Times New Roman" w:hAnsi="Times New Roman" w:cs="Times New Roman"/>
          <w:sz w:val="22"/>
          <w:szCs w:val="22"/>
        </w:rPr>
        <w:t>2</w:t>
      </w:r>
      <w:r w:rsidR="003C704F">
        <w:rPr>
          <w:rFonts w:ascii="Times New Roman" w:hAnsi="Times New Roman" w:cs="Times New Roman"/>
          <w:sz w:val="22"/>
          <w:szCs w:val="22"/>
        </w:rPr>
        <w:t>5</w:t>
      </w:r>
    </w:p>
    <w:p w:rsidR="00BA016F" w:rsidRDefault="00BA016F" w:rsidP="00BA016F">
      <w:pPr>
        <w:pStyle w:val="ad"/>
        <w:spacing w:before="0" w:beforeAutospacing="0" w:after="0" w:afterAutospacing="0"/>
        <w:ind w:firstLine="502"/>
        <w:jc w:val="right"/>
        <w:rPr>
          <w:rFonts w:ascii="Times New Roman" w:hAnsi="Times New Roman" w:cs="Times New Roman"/>
          <w:sz w:val="22"/>
          <w:szCs w:val="22"/>
        </w:rPr>
      </w:pPr>
      <w:r w:rsidRPr="00A72669">
        <w:rPr>
          <w:rFonts w:ascii="Times New Roman" w:eastAsia="Calibri" w:hAnsi="Times New Roman" w:cs="Times New Roman"/>
          <w:bCs/>
          <w:sz w:val="22"/>
          <w:szCs w:val="22"/>
        </w:rPr>
        <w:t>Ед. измерения</w:t>
      </w:r>
      <w:r w:rsidRPr="00A72669">
        <w:rPr>
          <w:rFonts w:ascii="Times New Roman" w:hAnsi="Times New Roman" w:cs="Times New Roman"/>
          <w:sz w:val="22"/>
          <w:szCs w:val="22"/>
        </w:rPr>
        <w:t>: тыс. рублей</w:t>
      </w:r>
    </w:p>
    <w:tbl>
      <w:tblPr>
        <w:tblStyle w:val="a7"/>
        <w:tblW w:w="10170" w:type="dxa"/>
        <w:tblLayout w:type="fixed"/>
        <w:tblLook w:val="04A0" w:firstRow="1" w:lastRow="0" w:firstColumn="1" w:lastColumn="0" w:noHBand="0" w:noVBand="1"/>
      </w:tblPr>
      <w:tblGrid>
        <w:gridCol w:w="3226"/>
        <w:gridCol w:w="1417"/>
        <w:gridCol w:w="1560"/>
        <w:gridCol w:w="2125"/>
        <w:gridCol w:w="1842"/>
      </w:tblGrid>
      <w:tr w:rsidR="00BA016F" w:rsidTr="00BA016F">
        <w:trPr>
          <w:trHeight w:val="731"/>
          <w:tblHeader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Решение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06.12.2017г. № 60/СД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Решение от 24.12.2018г. </w:t>
            </w:r>
          </w:p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65/СД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spacing w:after="200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Изменение показателя  за 2018 год</w:t>
            </w:r>
          </w:p>
        </w:tc>
      </w:tr>
      <w:tr w:rsidR="00BA016F" w:rsidTr="00BA016F">
        <w:trPr>
          <w:trHeight w:val="70"/>
          <w:tblHeader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b/>
                <w:bCs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b/>
                <w:bCs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тыс. рублей (гр.3- гр.2)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jc w:val="center"/>
              <w:rPr>
                <w:b/>
              </w:rPr>
            </w:pPr>
            <w:r>
              <w:rPr>
                <w:b/>
              </w:rPr>
              <w:t xml:space="preserve">% </w:t>
            </w:r>
          </w:p>
          <w:p w:rsidR="00BA016F" w:rsidRDefault="00BA016F">
            <w:pPr>
              <w:jc w:val="center"/>
              <w:rPr>
                <w:lang w:eastAsia="en-US"/>
              </w:rPr>
            </w:pPr>
            <w:r>
              <w:rPr>
                <w:b/>
              </w:rPr>
              <w:t>(гр.4/гр.2*100)</w:t>
            </w:r>
          </w:p>
        </w:tc>
      </w:tr>
      <w:tr w:rsidR="00BA016F" w:rsidTr="00BA016F">
        <w:trPr>
          <w:trHeight w:val="70"/>
          <w:tblHeader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jc w:val="center"/>
              <w:rPr>
                <w:lang w:eastAsia="en-US"/>
              </w:rPr>
            </w:pPr>
            <w:r>
              <w:t>5</w:t>
            </w:r>
          </w:p>
        </w:tc>
      </w:tr>
      <w:tr w:rsidR="00BA016F" w:rsidTr="00BA016F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152 000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237 346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85 346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</w:rPr>
              <w:t>56,1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152 000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142 000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- 10 000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- 6,6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кредитов от кредитных организаций бюджетами городских округов в валюте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621 500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557 000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- 64 500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-10,4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Погашение бюджетами городских округов кредитов от кредитных организаций в валюте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- 469 500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- 415 000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54 500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-11,6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Бюджетные кредиты от других бюджетов бюджетной системы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кредитов от других бюджетов бюджетной системы РФ бюджетами городских округов в валюте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- 40 000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Погашение бюджетами городских округов  кредитов от других бюджетов бюджетной системы РФ в валюте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- 40 000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- 40 000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95 346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95 346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денежных средств бюджетов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городских округов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3 578 179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jc w:val="center"/>
              <w:rPr>
                <w:lang w:eastAsia="en-US"/>
              </w:rPr>
            </w:pPr>
            <w:r>
              <w:t>- 4 334 664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- 756 485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21,14</w:t>
            </w:r>
          </w:p>
        </w:tc>
      </w:tr>
      <w:tr w:rsidR="00BA016F" w:rsidTr="00BA01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бюджетов городских округов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3 578 179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jc w:val="center"/>
              <w:rPr>
                <w:lang w:eastAsia="en-US"/>
              </w:rPr>
            </w:pPr>
            <w:r>
              <w:t>4 430 010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851 831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A016F" w:rsidRDefault="00BA016F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</w:tr>
    </w:tbl>
    <w:p w:rsidR="00BA016F" w:rsidRPr="00BA016F" w:rsidRDefault="00BA016F" w:rsidP="00BA016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A016F">
        <w:rPr>
          <w:sz w:val="28"/>
          <w:szCs w:val="28"/>
        </w:rPr>
        <w:t xml:space="preserve">Анализ изменения показателей </w:t>
      </w:r>
      <w:r w:rsidRPr="00BA016F">
        <w:rPr>
          <w:rFonts w:eastAsia="Calibri"/>
          <w:sz w:val="28"/>
          <w:szCs w:val="28"/>
        </w:rPr>
        <w:t xml:space="preserve">Решения </w:t>
      </w:r>
      <w:r w:rsidRPr="00BA016F">
        <w:rPr>
          <w:sz w:val="28"/>
          <w:szCs w:val="28"/>
        </w:rPr>
        <w:t>от 06.12.2017г. № 60/СД по источникам финансирования дефицита за 2018 год показал, что первоначально установленные показатели по состоянию на конец отчетного финансового года были значительно уточнены.</w:t>
      </w:r>
    </w:p>
    <w:p w:rsidR="00BA016F" w:rsidRPr="00BA016F" w:rsidRDefault="00BA016F" w:rsidP="00BA016F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BA016F">
        <w:rPr>
          <w:color w:val="000000"/>
          <w:sz w:val="28"/>
          <w:szCs w:val="28"/>
        </w:rPr>
        <w:t xml:space="preserve">Так, существенному пересмотру подвергались показатели по получению бюджетных кредитов </w:t>
      </w:r>
      <w:r w:rsidRPr="00BA016F">
        <w:rPr>
          <w:sz w:val="28"/>
          <w:szCs w:val="28"/>
        </w:rPr>
        <w:t xml:space="preserve">от других бюджетов бюджетной системы РФ бюджетами городских округов. Запланированное получение 40 000 тыс. рублей </w:t>
      </w:r>
      <w:r w:rsidRPr="00BA016F">
        <w:rPr>
          <w:color w:val="000000"/>
          <w:sz w:val="28"/>
          <w:szCs w:val="28"/>
        </w:rPr>
        <w:t>бюджетных кредитов было отменено. Также отменено запланированное получение  64 500 тыс. рублей коммерческих кредитов.</w:t>
      </w:r>
    </w:p>
    <w:p w:rsidR="00BA016F" w:rsidRPr="00BA016F" w:rsidRDefault="00BA016F" w:rsidP="00BA01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16F">
        <w:rPr>
          <w:sz w:val="28"/>
          <w:szCs w:val="28"/>
        </w:rPr>
        <w:t xml:space="preserve">Согласно, </w:t>
      </w:r>
      <w:r w:rsidRPr="00BA016F">
        <w:rPr>
          <w:rFonts w:eastAsia="Calibri"/>
          <w:sz w:val="28"/>
          <w:szCs w:val="28"/>
        </w:rPr>
        <w:t>Проекта отчета об исполнении бюджета за 2018 год</w:t>
      </w:r>
      <w:r w:rsidRPr="00BA016F">
        <w:rPr>
          <w:sz w:val="28"/>
          <w:szCs w:val="28"/>
        </w:rPr>
        <w:t xml:space="preserve">, </w:t>
      </w:r>
      <w:r w:rsidRPr="00BA016F">
        <w:rPr>
          <w:bCs/>
          <w:sz w:val="28"/>
          <w:szCs w:val="28"/>
        </w:rPr>
        <w:t xml:space="preserve">основным источником внутреннего финансирования дефицита </w:t>
      </w:r>
      <w:r w:rsidRPr="00BA016F">
        <w:rPr>
          <w:sz w:val="28"/>
          <w:szCs w:val="28"/>
        </w:rPr>
        <w:t xml:space="preserve">являются кредиты от кредитных организаций в валюте Российской Федерации, на которые </w:t>
      </w:r>
      <w:r w:rsidRPr="00BA016F">
        <w:rPr>
          <w:bCs/>
          <w:sz w:val="28"/>
          <w:szCs w:val="28"/>
        </w:rPr>
        <w:t>приходится 557 000 тыс. рублей</w:t>
      </w:r>
      <w:r w:rsidRPr="00BA016F">
        <w:rPr>
          <w:sz w:val="28"/>
          <w:szCs w:val="28"/>
        </w:rPr>
        <w:t>.</w:t>
      </w:r>
    </w:p>
    <w:p w:rsidR="00BA016F" w:rsidRDefault="00BA016F" w:rsidP="00BA016F">
      <w:pPr>
        <w:pStyle w:val="Default"/>
        <w:ind w:firstLine="709"/>
        <w:jc w:val="both"/>
        <w:rPr>
          <w:sz w:val="28"/>
          <w:szCs w:val="28"/>
        </w:rPr>
      </w:pPr>
      <w:r w:rsidRPr="00BA016F">
        <w:rPr>
          <w:sz w:val="28"/>
          <w:szCs w:val="28"/>
        </w:rPr>
        <w:t xml:space="preserve">Сопоставление показателей исполнения источников финансирования дефицита бюджета в части привлечения внутренних заимствований и соответствующих показателей кассового плана за 2018 год представлено в </w:t>
      </w:r>
      <w:r w:rsidRPr="00A72669">
        <w:rPr>
          <w:sz w:val="28"/>
          <w:szCs w:val="28"/>
        </w:rPr>
        <w:t>следующей таблице №</w:t>
      </w:r>
      <w:r w:rsidR="00A72669" w:rsidRPr="00A72669">
        <w:rPr>
          <w:sz w:val="28"/>
          <w:szCs w:val="28"/>
        </w:rPr>
        <w:t xml:space="preserve"> </w:t>
      </w:r>
      <w:r w:rsidRPr="00A72669">
        <w:rPr>
          <w:sz w:val="28"/>
          <w:szCs w:val="28"/>
        </w:rPr>
        <w:t>2</w:t>
      </w:r>
      <w:r w:rsidR="003C704F">
        <w:rPr>
          <w:sz w:val="28"/>
          <w:szCs w:val="28"/>
        </w:rPr>
        <w:t>6</w:t>
      </w:r>
      <w:r w:rsidRPr="00A72669">
        <w:rPr>
          <w:sz w:val="28"/>
          <w:szCs w:val="28"/>
        </w:rPr>
        <w:t xml:space="preserve">. </w:t>
      </w:r>
    </w:p>
    <w:p w:rsidR="00BA016F" w:rsidRPr="00A72669" w:rsidRDefault="00BA016F" w:rsidP="00BA016F">
      <w:pPr>
        <w:pStyle w:val="ad"/>
        <w:spacing w:before="0" w:beforeAutospacing="0" w:after="0" w:afterAutospacing="0"/>
        <w:ind w:firstLine="502"/>
        <w:jc w:val="right"/>
        <w:rPr>
          <w:rFonts w:ascii="Times New Roman" w:hAnsi="Times New Roman" w:cs="Times New Roman"/>
          <w:sz w:val="22"/>
          <w:szCs w:val="22"/>
        </w:rPr>
      </w:pPr>
      <w:r w:rsidRPr="00A72669">
        <w:rPr>
          <w:rFonts w:ascii="Times New Roman" w:hAnsi="Times New Roman" w:cs="Times New Roman"/>
          <w:sz w:val="22"/>
          <w:szCs w:val="22"/>
        </w:rPr>
        <w:t>Таблица № 2</w:t>
      </w:r>
      <w:r w:rsidR="003C704F">
        <w:rPr>
          <w:rFonts w:ascii="Times New Roman" w:hAnsi="Times New Roman" w:cs="Times New Roman"/>
          <w:sz w:val="22"/>
          <w:szCs w:val="22"/>
        </w:rPr>
        <w:t>6</w:t>
      </w:r>
    </w:p>
    <w:p w:rsidR="00BA016F" w:rsidRDefault="00BA016F" w:rsidP="00BA016F">
      <w:pPr>
        <w:pStyle w:val="ad"/>
        <w:spacing w:before="0" w:beforeAutospacing="0" w:after="0" w:afterAutospacing="0"/>
        <w:ind w:firstLine="502"/>
        <w:jc w:val="right"/>
        <w:rPr>
          <w:rFonts w:ascii="Times New Roman" w:hAnsi="Times New Roman" w:cs="Times New Roman"/>
          <w:sz w:val="22"/>
          <w:szCs w:val="22"/>
        </w:rPr>
      </w:pPr>
      <w:r w:rsidRPr="00A72669">
        <w:rPr>
          <w:rFonts w:ascii="Times New Roman" w:eastAsia="Calibri" w:hAnsi="Times New Roman" w:cs="Times New Roman"/>
          <w:bCs/>
          <w:sz w:val="22"/>
          <w:szCs w:val="22"/>
        </w:rPr>
        <w:t>Ед. измерения</w:t>
      </w:r>
      <w:r w:rsidRPr="00A72669">
        <w:rPr>
          <w:rFonts w:ascii="Times New Roman" w:hAnsi="Times New Roman" w:cs="Times New Roman"/>
          <w:sz w:val="22"/>
          <w:szCs w:val="22"/>
        </w:rPr>
        <w:t>: тыс. рублей</w:t>
      </w:r>
    </w:p>
    <w:tbl>
      <w:tblPr>
        <w:tblW w:w="10140" w:type="dxa"/>
        <w:tblInd w:w="108" w:type="dxa"/>
        <w:tblLook w:val="04A0" w:firstRow="1" w:lastRow="0" w:firstColumn="1" w:lastColumn="0" w:noHBand="0" w:noVBand="1"/>
      </w:tblPr>
      <w:tblGrid>
        <w:gridCol w:w="2900"/>
        <w:gridCol w:w="1420"/>
        <w:gridCol w:w="1660"/>
        <w:gridCol w:w="1460"/>
        <w:gridCol w:w="1340"/>
        <w:gridCol w:w="1360"/>
      </w:tblGrid>
      <w:tr w:rsidR="00BA016F" w:rsidRPr="00B50FEC" w:rsidTr="00BA016F">
        <w:trPr>
          <w:trHeight w:val="300"/>
          <w:tblHeader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016F" w:rsidRPr="00B50FEC" w:rsidRDefault="00BA016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50FEC">
              <w:rPr>
                <w:b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Pr="00B50FEC" w:rsidRDefault="00BA016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50FEC">
              <w:rPr>
                <w:b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Pr="00B50FEC" w:rsidRDefault="00BA016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50FEC">
              <w:rPr>
                <w:b/>
                <w:color w:val="000000"/>
                <w:sz w:val="22"/>
                <w:szCs w:val="22"/>
              </w:rPr>
              <w:t>1 квартал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Pr="00B50FEC" w:rsidRDefault="00BA016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50FEC">
              <w:rPr>
                <w:b/>
                <w:color w:val="000000"/>
                <w:sz w:val="22"/>
                <w:szCs w:val="22"/>
              </w:rPr>
              <w:t>2 квартал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Pr="00B50FEC" w:rsidRDefault="00BA016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50FEC">
              <w:rPr>
                <w:b/>
                <w:color w:val="000000"/>
                <w:sz w:val="22"/>
                <w:szCs w:val="22"/>
              </w:rPr>
              <w:t>3 квартал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Pr="00B50FEC" w:rsidRDefault="00BA016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50FEC">
              <w:rPr>
                <w:b/>
                <w:color w:val="000000"/>
                <w:sz w:val="22"/>
                <w:szCs w:val="22"/>
              </w:rPr>
              <w:t>4 квартал</w:t>
            </w:r>
          </w:p>
        </w:tc>
      </w:tr>
      <w:tr w:rsidR="00BA016F" w:rsidTr="00BA016F">
        <w:trPr>
          <w:trHeight w:val="465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Утверждено Решением от 06.12.2017г.№ 60/СД (с изменениями)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557 000,00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Предусмотрено кассовым планом на получение кредитов на 01.01.2018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509 500,00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40 000,00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469 500,00</w:t>
            </w:r>
          </w:p>
        </w:tc>
      </w:tr>
      <w:tr w:rsidR="00BA016F" w:rsidTr="00BA016F"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% к Решением от 06.12.2017г.№ 60/СД (с изменениями)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84,3</w:t>
            </w:r>
          </w:p>
        </w:tc>
      </w:tr>
      <w:tr w:rsidR="00BA016F" w:rsidTr="00BA016F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Предусмотрено кассовым планом на получение кредитов на 31.12.2018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415 000,00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40 000,00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86 000,00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239 000,00</w:t>
            </w:r>
          </w:p>
        </w:tc>
      </w:tr>
      <w:tr w:rsidR="00BA016F" w:rsidTr="00BA016F">
        <w:trPr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0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% к 2018г.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</w:t>
            </w: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Отклонение кассового плана на 31.12.2018г. от кассового плана на 01.01.2018г.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-94 500,00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40 000,00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46 000,00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-230 500,00</w:t>
            </w:r>
          </w:p>
        </w:tc>
      </w:tr>
      <w:tr w:rsidR="00BA016F" w:rsidTr="00BA016F">
        <w:trPr>
          <w:trHeight w:val="3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0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-49,1</w:t>
            </w: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Получено кредитов на 31.12.2018г. (данные долговой книги)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557 000,00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92 000,00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415 000,00</w:t>
            </w:r>
          </w:p>
        </w:tc>
      </w:tr>
      <w:tr w:rsidR="00BA016F" w:rsidTr="00BA016F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% к Решением от 06.12.2017г.№ 60/СД (с изменениями)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8,98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74,5</w:t>
            </w:r>
          </w:p>
        </w:tc>
      </w:tr>
      <w:tr w:rsidR="00BA016F" w:rsidTr="00BA016F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Отклонение фактического получения кредитов на 31.12.2018г. от кассового плана на 01.01.2018г.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47 500,00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8,98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52 000,00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-54 500,00</w:t>
            </w:r>
          </w:p>
        </w:tc>
      </w:tr>
      <w:tr w:rsidR="00BA016F" w:rsidTr="00BA016F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36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-11,6</w:t>
            </w:r>
          </w:p>
        </w:tc>
      </w:tr>
      <w:tr w:rsidR="00BA016F" w:rsidTr="00BA016F">
        <w:trPr>
          <w:trHeight w:val="30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Отклонение фактического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получения кредитов на 31.12.2018г. от кассового плана на 31.12.2018г.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142 000,00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-40 000,00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6 000,00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176 000,00</w:t>
            </w:r>
          </w:p>
        </w:tc>
      </w:tr>
      <w:tr w:rsidR="00BA016F" w:rsidTr="00BA016F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016F" w:rsidRDefault="00BA016F">
            <w:pPr>
              <w:rPr>
                <w:color w:val="000000"/>
              </w:rPr>
            </w:pPr>
          </w:p>
        </w:tc>
      </w:tr>
      <w:tr w:rsidR="00BA016F" w:rsidTr="00BA016F">
        <w:trPr>
          <w:trHeight w:val="263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016F" w:rsidRDefault="00BA016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016F" w:rsidRDefault="00BA01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73,6</w:t>
            </w:r>
          </w:p>
        </w:tc>
      </w:tr>
    </w:tbl>
    <w:p w:rsidR="00BA016F" w:rsidRPr="00BA016F" w:rsidRDefault="00BA016F" w:rsidP="00BA016F">
      <w:pPr>
        <w:pStyle w:val="Default"/>
        <w:ind w:firstLine="709"/>
        <w:jc w:val="both"/>
        <w:rPr>
          <w:sz w:val="28"/>
          <w:szCs w:val="28"/>
          <w:highlight w:val="yellow"/>
        </w:rPr>
      </w:pPr>
      <w:r w:rsidRPr="00BA016F">
        <w:rPr>
          <w:sz w:val="28"/>
          <w:szCs w:val="28"/>
        </w:rPr>
        <w:t xml:space="preserve">По состоянию на 1 января 2018 года кассовым планом годовой объем привлечения внутренних заимствований предусмотрен в сумме 509 500 тыс. рублей, по состоянию на 31 декабря 2018 года уменьшился на 94 500 тыс. рублей, или на 18,5% и составил 415 000 тыс. рублей. </w:t>
      </w:r>
    </w:p>
    <w:p w:rsidR="00BA016F" w:rsidRPr="00BA016F" w:rsidRDefault="00BA016F" w:rsidP="00BA016F">
      <w:pPr>
        <w:pStyle w:val="Default"/>
        <w:ind w:firstLine="709"/>
        <w:jc w:val="both"/>
        <w:rPr>
          <w:sz w:val="28"/>
          <w:szCs w:val="28"/>
        </w:rPr>
      </w:pPr>
      <w:r w:rsidRPr="00BA016F">
        <w:rPr>
          <w:sz w:val="28"/>
          <w:szCs w:val="28"/>
        </w:rPr>
        <w:t xml:space="preserve">В 2018 году кассовое привлечение внутренних заимствований составило 415 000 тыс. рублей, или  81,4 % показателя, предусмотренного первоначальным кассовым планом, и  100 % показателя уточненного кассового плана. </w:t>
      </w:r>
    </w:p>
    <w:p w:rsidR="00BA016F" w:rsidRPr="00BA016F" w:rsidRDefault="00BA016F" w:rsidP="00BA016F">
      <w:pPr>
        <w:ind w:firstLine="720"/>
        <w:jc w:val="both"/>
        <w:rPr>
          <w:sz w:val="28"/>
          <w:szCs w:val="28"/>
        </w:rPr>
      </w:pPr>
      <w:r w:rsidRPr="00BA016F">
        <w:rPr>
          <w:sz w:val="28"/>
          <w:szCs w:val="28"/>
        </w:rPr>
        <w:t>Анализ кассового привлечения внутренних заимствований показал, что тенденция, сложившаяся в предыдущие годы, когда кассовое привлечения внутренних заимствований кардинально отличается от показателей предусмотренных первоначальным кассовым планом, и  показателей уточненного кассового плана продолжается и в 2018 году.</w:t>
      </w:r>
    </w:p>
    <w:p w:rsidR="00BA016F" w:rsidRPr="00A72669" w:rsidRDefault="00A72669" w:rsidP="00BA016F">
      <w:pPr>
        <w:shd w:val="clear" w:color="auto" w:fill="FFFFFF" w:themeFill="background1"/>
        <w:ind w:firstLine="720"/>
        <w:jc w:val="right"/>
        <w:rPr>
          <w:rFonts w:eastAsia="Calibri"/>
          <w:b/>
          <w:bCs/>
          <w:sz w:val="22"/>
          <w:szCs w:val="22"/>
        </w:rPr>
      </w:pPr>
      <w:r w:rsidRPr="00A72669">
        <w:rPr>
          <w:rFonts w:eastAsia="Calibri"/>
          <w:bCs/>
          <w:sz w:val="22"/>
          <w:szCs w:val="22"/>
        </w:rPr>
        <w:t>Диаграмма № 11</w:t>
      </w:r>
    </w:p>
    <w:p w:rsidR="00BA016F" w:rsidRDefault="00BA016F" w:rsidP="00BA016F">
      <w:pPr>
        <w:shd w:val="clear" w:color="auto" w:fill="FFFFFF" w:themeFill="background1"/>
        <w:ind w:firstLine="706"/>
        <w:jc w:val="right"/>
        <w:rPr>
          <w:rFonts w:eastAsia="Calibri"/>
          <w:bCs/>
          <w:sz w:val="22"/>
          <w:szCs w:val="22"/>
        </w:rPr>
      </w:pPr>
      <w:r w:rsidRPr="00A72669">
        <w:rPr>
          <w:rFonts w:eastAsia="Calibri"/>
          <w:bCs/>
          <w:sz w:val="22"/>
          <w:szCs w:val="22"/>
        </w:rPr>
        <w:t>Ед. измерения: тыс. рублей</w:t>
      </w:r>
    </w:p>
    <w:p w:rsidR="00BA016F" w:rsidRDefault="00BA016F" w:rsidP="00BA016F">
      <w:pPr>
        <w:shd w:val="clear" w:color="auto" w:fill="FFFFFF" w:themeFill="background1"/>
        <w:rPr>
          <w:rFonts w:eastAsia="Calibri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6315075" cy="27336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A016F" w:rsidRPr="00BA016F" w:rsidRDefault="00BA016F" w:rsidP="00BA016F">
      <w:pPr>
        <w:ind w:firstLine="709"/>
        <w:jc w:val="both"/>
        <w:rPr>
          <w:rFonts w:eastAsiaTheme="minorHAnsi"/>
          <w:sz w:val="28"/>
          <w:szCs w:val="28"/>
          <w:highlight w:val="yellow"/>
        </w:rPr>
      </w:pPr>
      <w:r w:rsidRPr="00BA016F">
        <w:rPr>
          <w:sz w:val="28"/>
          <w:szCs w:val="28"/>
        </w:rPr>
        <w:t>Так  в первом квартале 2018 года планировалось привлечь 40 000 тыс. рублей, однако денежные средства не  привлекались. Во втором квартале 2018 года когда планировали привлечь  50 000 тыс. рублей и фактически привлечены средства на 50 000 тыс. рублей. В третьем квартале 2018 года привлечено на 92 000 тыс. рублей  или на 7% больше от запланированных.  В четвертом квартале фактически было привлечено 415 000 тыс. рублей кредитов от кредитных организаций в валюте Российской Федерации, что в 73,6 раза превышает  запланированные 239 000 тыс. рублей.</w:t>
      </w:r>
    </w:p>
    <w:p w:rsidR="00BA016F" w:rsidRPr="00BA016F" w:rsidRDefault="00BA016F" w:rsidP="00BA016F">
      <w:pPr>
        <w:pStyle w:val="af6"/>
        <w:tabs>
          <w:tab w:val="center" w:pos="5457"/>
          <w:tab w:val="left" w:pos="6640"/>
        </w:tabs>
        <w:ind w:firstLine="709"/>
        <w:jc w:val="both"/>
        <w:rPr>
          <w:szCs w:val="28"/>
        </w:rPr>
      </w:pPr>
      <w:r w:rsidRPr="00BA016F">
        <w:rPr>
          <w:szCs w:val="28"/>
        </w:rPr>
        <w:t xml:space="preserve">В отчетном периоде отбор кредитных организаций для предоставления городскому округу Жуковский кредитов осуществлялся Администрацией по итогам открытых аукционов на электронных площадках, проводимых в соответствии с Федеральным законом от 05.04.2013г. № 44-ФЗ  «О контрактной системе в сфере закупок товаров, работ, услуг для обеспечения государственных и муниципальных нужд». Контракты заключались на следующих условиях: предельная сумма кредита по одному муниципальному контракту не более 50 000 тыс. рублей, процентная ставка определяется  по итогам электронного аукциона, </w:t>
      </w:r>
      <w:r w:rsidRPr="00BA016F">
        <w:rPr>
          <w:szCs w:val="28"/>
        </w:rPr>
        <w:lastRenderedPageBreak/>
        <w:t>срок погашения кредита до трех лет, со дня заключения соответствующего муниципального контракта, возможно досрочное погашение кредита.</w:t>
      </w:r>
    </w:p>
    <w:p w:rsidR="00BA016F" w:rsidRPr="00BA016F" w:rsidRDefault="00BA016F" w:rsidP="00BA016F">
      <w:pPr>
        <w:pStyle w:val="af6"/>
        <w:tabs>
          <w:tab w:val="center" w:pos="5457"/>
          <w:tab w:val="left" w:pos="6640"/>
        </w:tabs>
        <w:ind w:firstLine="709"/>
        <w:jc w:val="both"/>
        <w:rPr>
          <w:szCs w:val="28"/>
        </w:rPr>
      </w:pPr>
      <w:r w:rsidRPr="00BA016F">
        <w:rPr>
          <w:szCs w:val="28"/>
        </w:rPr>
        <w:t xml:space="preserve">В течение 2018 года были проведены аукционы по выбору кредитных организаций, по итогам которых заключены муниципальные контракты на открытие кредитных линий с ПАО «Сбербанк России» и ПАО «Промсвязьбанк». Всего в 2018 году с ПАО «Сбербанк России» осуществлен заем по двенадцати муниципальным контрактам на общую сумму 507 000 тыс. рублей и с ПАО «Промсвязьбанк» осуществлен заем по одному муниципальному контру на сумму 50 000 тыс. рублей. </w:t>
      </w:r>
      <w:r w:rsidRPr="00BA016F">
        <w:rPr>
          <w:szCs w:val="28"/>
        </w:rPr>
        <w:tab/>
      </w:r>
    </w:p>
    <w:p w:rsidR="00BA016F" w:rsidRPr="00BA016F" w:rsidRDefault="00BA016F" w:rsidP="00BA016F">
      <w:pPr>
        <w:ind w:firstLine="708"/>
        <w:jc w:val="both"/>
        <w:rPr>
          <w:sz w:val="28"/>
          <w:szCs w:val="28"/>
        </w:rPr>
      </w:pPr>
      <w:r w:rsidRPr="00BA016F">
        <w:rPr>
          <w:sz w:val="28"/>
          <w:szCs w:val="28"/>
        </w:rPr>
        <w:t xml:space="preserve">В отчетном периоде погашены кредиты в соответствии с программой муниципальных заимствований в общей сумме 415 000 тыс. рублей с ПАО «Сбербанк России» по тринадцати муниципальным контрактам. </w:t>
      </w:r>
    </w:p>
    <w:p w:rsidR="00BA016F" w:rsidRPr="00BA016F" w:rsidRDefault="00BA016F" w:rsidP="00BA016F">
      <w:pPr>
        <w:pStyle w:val="af6"/>
        <w:tabs>
          <w:tab w:val="center" w:pos="5457"/>
          <w:tab w:val="left" w:pos="6640"/>
        </w:tabs>
        <w:ind w:firstLine="709"/>
        <w:jc w:val="both"/>
        <w:rPr>
          <w:szCs w:val="28"/>
        </w:rPr>
      </w:pPr>
      <w:r w:rsidRPr="00BA016F">
        <w:rPr>
          <w:rFonts w:eastAsiaTheme="minorHAnsi"/>
          <w:szCs w:val="28"/>
          <w:lang w:eastAsia="en-US"/>
        </w:rPr>
        <w:t>Согласно данным Проекта отчета об исполнении бюджета за 2018 год и данным долговой книги в 2018 году было произведено погашение заимствований в объеме 415 000 тыс. рублей, или 88,4% от плана (469 500 тыс. рублей), в том числе погашение переходящих долговых обязательств с 2017 года в сумме                 365 000 тыс. рублей и погашение долговых обязательств 2018 года в сумме                     50 000 тыс. рублей.</w:t>
      </w:r>
    </w:p>
    <w:p w:rsidR="00BA016F" w:rsidRPr="00BA016F" w:rsidRDefault="00BA016F" w:rsidP="00BA016F">
      <w:pPr>
        <w:pStyle w:val="a5"/>
        <w:ind w:left="0" w:firstLine="709"/>
        <w:jc w:val="both"/>
        <w:rPr>
          <w:sz w:val="28"/>
          <w:szCs w:val="28"/>
        </w:rPr>
      </w:pPr>
      <w:r w:rsidRPr="00BA016F">
        <w:rPr>
          <w:sz w:val="28"/>
          <w:szCs w:val="28"/>
        </w:rPr>
        <w:t>КСП так же проведен анализ показателей исполнения источников финансирования дефицита бюджета в части погашения внутренних заимствований и соответствующих показателей кассового плана на 31.12.2018г.</w:t>
      </w:r>
    </w:p>
    <w:p w:rsidR="00BA016F" w:rsidRPr="00A72669" w:rsidRDefault="00BA016F" w:rsidP="00BA016F">
      <w:pPr>
        <w:ind w:firstLine="720"/>
        <w:jc w:val="right"/>
        <w:rPr>
          <w:rFonts w:eastAsia="Calibri"/>
          <w:b/>
          <w:bCs/>
          <w:sz w:val="22"/>
          <w:szCs w:val="22"/>
        </w:rPr>
      </w:pPr>
      <w:r w:rsidRPr="00A72669">
        <w:rPr>
          <w:rFonts w:eastAsia="Calibri"/>
          <w:bCs/>
          <w:sz w:val="22"/>
          <w:szCs w:val="22"/>
        </w:rPr>
        <w:t xml:space="preserve">Диаграмма № </w:t>
      </w:r>
      <w:r w:rsidR="00A72669" w:rsidRPr="00A72669">
        <w:rPr>
          <w:rFonts w:eastAsia="Calibri"/>
          <w:bCs/>
          <w:sz w:val="22"/>
          <w:szCs w:val="22"/>
        </w:rPr>
        <w:t>1</w:t>
      </w:r>
      <w:r w:rsidRPr="00A72669">
        <w:rPr>
          <w:rFonts w:eastAsia="Calibri"/>
          <w:bCs/>
          <w:sz w:val="22"/>
          <w:szCs w:val="22"/>
        </w:rPr>
        <w:t>2</w:t>
      </w:r>
    </w:p>
    <w:p w:rsidR="00BA016F" w:rsidRDefault="00BA016F" w:rsidP="00BA016F">
      <w:pPr>
        <w:shd w:val="clear" w:color="auto" w:fill="FFFFFF"/>
        <w:ind w:firstLine="706"/>
        <w:jc w:val="right"/>
        <w:rPr>
          <w:rFonts w:eastAsia="Calibri"/>
          <w:bCs/>
          <w:sz w:val="22"/>
          <w:szCs w:val="22"/>
        </w:rPr>
      </w:pPr>
      <w:r w:rsidRPr="00A72669">
        <w:rPr>
          <w:rFonts w:eastAsia="Calibri"/>
          <w:bCs/>
          <w:sz w:val="22"/>
          <w:szCs w:val="22"/>
        </w:rPr>
        <w:t>Ед. измерения: тыс. рублей</w:t>
      </w:r>
    </w:p>
    <w:p w:rsidR="00BA016F" w:rsidRDefault="00BA016F" w:rsidP="00BA016F">
      <w:pPr>
        <w:jc w:val="both"/>
        <w:rPr>
          <w:rFonts w:eastAsia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6429375" cy="29241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A016F" w:rsidRDefault="00BA016F" w:rsidP="00BA016F">
      <w:pPr>
        <w:pStyle w:val="a5"/>
        <w:ind w:left="0" w:firstLine="709"/>
        <w:jc w:val="both"/>
        <w:rPr>
          <w:sz w:val="28"/>
          <w:szCs w:val="28"/>
        </w:rPr>
      </w:pPr>
    </w:p>
    <w:p w:rsidR="00BA016F" w:rsidRDefault="00BA016F" w:rsidP="00BA016F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показал, что</w:t>
      </w:r>
    </w:p>
    <w:p w:rsidR="00BA016F" w:rsidRDefault="00BA016F" w:rsidP="008D61AD">
      <w:pPr>
        <w:pStyle w:val="a5"/>
        <w:numPr>
          <w:ilvl w:val="0"/>
          <w:numId w:val="5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первом и во втором квартале 2018 года погашения кредитов не производилось, хотя было запланировано погашение кредитов 40 000 тыс. рублей и 50 000 тыс. рублей соответственно;</w:t>
      </w:r>
    </w:p>
    <w:p w:rsidR="00BA016F" w:rsidRDefault="00BA016F" w:rsidP="008D61AD">
      <w:pPr>
        <w:pStyle w:val="a5"/>
        <w:numPr>
          <w:ilvl w:val="0"/>
          <w:numId w:val="5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третьем и  четвертом квартале 2018 года погашено 40 000 тыс. рублей и 375 000 тыс. рублей соответственно  или 100% от запланированных.</w:t>
      </w:r>
    </w:p>
    <w:p w:rsidR="00BA016F" w:rsidRDefault="00BA016F" w:rsidP="00BA016F">
      <w:pPr>
        <w:pStyle w:val="a5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A016F" w:rsidRDefault="00BA016F" w:rsidP="00BA016F">
      <w:pPr>
        <w:pStyle w:val="af6"/>
        <w:tabs>
          <w:tab w:val="center" w:pos="5457"/>
          <w:tab w:val="left" w:pos="6640"/>
        </w:tabs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Согласно долговой книге по состоянию на 01.01.2019г. долговые обязательства муниципального образования в части муниципальных гарантий по обязательствам третьих лиц отсутствуют, бюджетных кредитов, муниципальному образованию от бюджетов других уровней бюджетной системы не предоставлялось, муниципальные займы, осуществляемые путем выпуска ценных бумаг, не осуществлялись.</w:t>
      </w:r>
    </w:p>
    <w:p w:rsidR="00BA016F" w:rsidRDefault="00BA016F" w:rsidP="00BA016F">
      <w:pPr>
        <w:pStyle w:val="ad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кассового привлечения и погашения внутренних заимствований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соответствующих показателей Проекта отчета об исполнении бюджета за 2018 год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свидетельствует:</w:t>
      </w:r>
    </w:p>
    <w:p w:rsidR="00BA016F" w:rsidRDefault="00BA016F" w:rsidP="008D61AD">
      <w:pPr>
        <w:pStyle w:val="ad"/>
        <w:numPr>
          <w:ilvl w:val="0"/>
          <w:numId w:val="52"/>
        </w:numPr>
        <w:spacing w:before="0" w:beforeAutospacing="0" w:after="0" w:afterAutospacing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неравномерном и недостаточном уровне прогнозирования привлечения и погашения внутренних заимствований бюджета;</w:t>
      </w:r>
    </w:p>
    <w:p w:rsidR="00BA016F" w:rsidRDefault="00BA016F" w:rsidP="008D61AD">
      <w:pPr>
        <w:pStyle w:val="ad"/>
        <w:numPr>
          <w:ilvl w:val="0"/>
          <w:numId w:val="52"/>
        </w:numPr>
        <w:spacing w:before="0" w:beforeAutospacing="0" w:after="0" w:afterAutospacing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неравномерности исполнения бюджета.</w:t>
      </w:r>
    </w:p>
    <w:p w:rsidR="00BA016F" w:rsidRDefault="00BA016F" w:rsidP="00180A21">
      <w:pPr>
        <w:pStyle w:val="a5"/>
        <w:ind w:left="450"/>
        <w:rPr>
          <w:b/>
          <w:spacing w:val="-1"/>
          <w:sz w:val="28"/>
          <w:szCs w:val="28"/>
        </w:rPr>
      </w:pPr>
    </w:p>
    <w:p w:rsidR="00180A21" w:rsidRPr="00B32FA6" w:rsidRDefault="00180A21" w:rsidP="00180A21">
      <w:pPr>
        <w:pStyle w:val="a5"/>
        <w:ind w:left="450"/>
        <w:rPr>
          <w:rFonts w:eastAsia="Calibri"/>
          <w:b/>
          <w:bCs/>
          <w:sz w:val="28"/>
          <w:szCs w:val="28"/>
        </w:rPr>
      </w:pPr>
    </w:p>
    <w:p w:rsidR="00AD1F89" w:rsidRPr="008320C2" w:rsidRDefault="00AD1F89" w:rsidP="008320C2">
      <w:pPr>
        <w:pStyle w:val="a5"/>
        <w:numPr>
          <w:ilvl w:val="1"/>
          <w:numId w:val="4"/>
        </w:numPr>
        <w:ind w:left="0" w:firstLine="0"/>
        <w:jc w:val="center"/>
        <w:rPr>
          <w:b/>
          <w:sz w:val="28"/>
          <w:szCs w:val="28"/>
        </w:rPr>
      </w:pPr>
      <w:r w:rsidRPr="008320C2">
        <w:rPr>
          <w:b/>
          <w:sz w:val="28"/>
          <w:szCs w:val="28"/>
        </w:rPr>
        <w:t>Анализ состояния муниципального долга и расходов на его обслуживание</w:t>
      </w:r>
    </w:p>
    <w:p w:rsidR="00AD1F89" w:rsidRPr="00B93718" w:rsidRDefault="00AD1F89" w:rsidP="00AD1F89">
      <w:pPr>
        <w:pStyle w:val="ad"/>
        <w:spacing w:before="0" w:beforeAutospacing="0" w:after="0" w:afterAutospacing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320C2" w:rsidRPr="008320C2" w:rsidRDefault="008320C2" w:rsidP="008320C2">
      <w:pPr>
        <w:pStyle w:val="ad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C2">
        <w:rPr>
          <w:rFonts w:ascii="Times New Roman" w:eastAsia="Calibri" w:hAnsi="Times New Roman" w:cs="Times New Roman"/>
          <w:sz w:val="28"/>
          <w:szCs w:val="28"/>
        </w:rPr>
        <w:t xml:space="preserve">Первоначально на 2018 год Решением </w:t>
      </w:r>
      <w:r w:rsidRPr="008320C2">
        <w:rPr>
          <w:rFonts w:ascii="Times New Roman" w:hAnsi="Times New Roman" w:cs="Times New Roman"/>
          <w:sz w:val="28"/>
          <w:szCs w:val="28"/>
        </w:rPr>
        <w:t>от 06.12.2017г. № 60/СД</w:t>
      </w:r>
      <w:r w:rsidRPr="008320C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20C2">
        <w:rPr>
          <w:rFonts w:ascii="Times New Roman" w:hAnsi="Times New Roman" w:cs="Times New Roman"/>
          <w:sz w:val="28"/>
          <w:szCs w:val="28"/>
        </w:rPr>
        <w:t>утвержден:</w:t>
      </w:r>
    </w:p>
    <w:p w:rsidR="008320C2" w:rsidRPr="008320C2" w:rsidRDefault="008320C2" w:rsidP="008D61AD">
      <w:pPr>
        <w:pStyle w:val="a5"/>
        <w:numPr>
          <w:ilvl w:val="0"/>
          <w:numId w:val="51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предельный объем муниципального долга городского округа Жуковский на 2018 год  в размере 1 521 585 тыс. рублей.</w:t>
      </w:r>
    </w:p>
    <w:p w:rsidR="008320C2" w:rsidRPr="008320C2" w:rsidRDefault="008320C2" w:rsidP="008D61AD">
      <w:pPr>
        <w:pStyle w:val="a5"/>
        <w:numPr>
          <w:ilvl w:val="0"/>
          <w:numId w:val="5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верхний предел муниципального долга городского округа Жуковский на 1 января 2019 года в размере 571 500  тыс. рублей, в том числе: верхний предел долга по муниципальным гарантиям, предоставленным Администрацией городского округа Жуковский  Московской области от имени городского округа Жуковский, 0 тыс. рублей.</w:t>
      </w:r>
    </w:p>
    <w:p w:rsidR="008320C2" w:rsidRPr="008320C2" w:rsidRDefault="008320C2" w:rsidP="00832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20C2">
        <w:rPr>
          <w:rFonts w:eastAsia="Calibri"/>
          <w:sz w:val="28"/>
          <w:szCs w:val="28"/>
        </w:rPr>
        <w:t xml:space="preserve">С учетом изменений, внесенных в течение года решениями </w:t>
      </w:r>
      <w:r w:rsidRPr="008320C2">
        <w:rPr>
          <w:sz w:val="28"/>
          <w:szCs w:val="28"/>
        </w:rPr>
        <w:t>Совета депутатов в основные характеристики бюджета на 2018 год</w:t>
      </w:r>
      <w:r w:rsidRPr="008320C2">
        <w:rPr>
          <w:rFonts w:eastAsia="Calibri"/>
          <w:sz w:val="28"/>
          <w:szCs w:val="28"/>
        </w:rPr>
        <w:t xml:space="preserve"> </w:t>
      </w:r>
      <w:r w:rsidRPr="008320C2">
        <w:rPr>
          <w:rFonts w:eastAsia="Calibri"/>
          <w:bCs/>
          <w:sz w:val="28"/>
          <w:szCs w:val="28"/>
        </w:rPr>
        <w:t xml:space="preserve">верхний предел муниципального долга </w:t>
      </w:r>
      <w:r w:rsidRPr="008320C2">
        <w:rPr>
          <w:sz w:val="28"/>
          <w:szCs w:val="28"/>
        </w:rPr>
        <w:t xml:space="preserve">на 01.01.2019г. уменьшился на 64 500 тыс. рублей и составил 507 000 тыс. рублей, но по сравнению с 2017 годом муниципальный долг вырос на 142 000 тыс. рублей. Предельный объем муниципального долга городского округа Жуковский уменьшен на 39 204 тыс. </w:t>
      </w:r>
      <w:r w:rsidRPr="008320C2">
        <w:rPr>
          <w:rFonts w:eastAsia="Calibri"/>
          <w:sz w:val="28"/>
          <w:szCs w:val="28"/>
        </w:rPr>
        <w:t>рублей</w:t>
      </w:r>
      <w:r w:rsidRPr="008320C2">
        <w:rPr>
          <w:sz w:val="28"/>
          <w:szCs w:val="28"/>
        </w:rPr>
        <w:t xml:space="preserve"> и составил                 1 482 381 тыс. рублей.  По сравнению с прошлым годом  предельный объем муниципального долга  увеличился на 16 609 тыс. рублей. (1 465 772 тыс. рублей).</w:t>
      </w:r>
    </w:p>
    <w:p w:rsidR="008320C2" w:rsidRPr="008320C2" w:rsidRDefault="008320C2" w:rsidP="008320C2">
      <w:pPr>
        <w:ind w:firstLine="708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Предельный объем муниципального долга установлен с соблюдением требований и ограничений  п. 3 ст. 107 БК РФ и не превысил утвержденный общий годовой объем доходов местного бюджета без учета утвержденного объема безвозмездных поступлений и поступлений налоговых доходов по дополнительным нормативам отчислений.</w:t>
      </w:r>
    </w:p>
    <w:p w:rsidR="008320C2" w:rsidRPr="008320C2" w:rsidRDefault="008320C2" w:rsidP="008320C2">
      <w:pPr>
        <w:pStyle w:val="af6"/>
        <w:shd w:val="clear" w:color="auto" w:fill="FFFFFF" w:themeFill="background1"/>
        <w:tabs>
          <w:tab w:val="center" w:pos="5457"/>
          <w:tab w:val="left" w:pos="6640"/>
        </w:tabs>
        <w:ind w:firstLine="709"/>
        <w:jc w:val="both"/>
        <w:rPr>
          <w:szCs w:val="28"/>
        </w:rPr>
      </w:pPr>
    </w:p>
    <w:p w:rsidR="008320C2" w:rsidRPr="008320C2" w:rsidRDefault="008320C2" w:rsidP="008320C2">
      <w:pPr>
        <w:pStyle w:val="af6"/>
        <w:shd w:val="clear" w:color="auto" w:fill="FFFFFF" w:themeFill="background1"/>
        <w:tabs>
          <w:tab w:val="center" w:pos="5457"/>
          <w:tab w:val="left" w:pos="6640"/>
        </w:tabs>
        <w:ind w:firstLine="709"/>
        <w:jc w:val="both"/>
        <w:rPr>
          <w:szCs w:val="28"/>
        </w:rPr>
      </w:pPr>
      <w:r w:rsidRPr="008320C2">
        <w:rPr>
          <w:szCs w:val="28"/>
        </w:rPr>
        <w:t xml:space="preserve">Долговая книга городского округа Жуковский ведется в соответствии с требованиями п. 4 ст. 121 БК РФ и постановлением Главы городского округа Жуковский от 07.04.2011г. № 389 «Об утверждении Положения о порядке ведения муниципальной долговой книги городского округа Жуковский Московской области».  </w:t>
      </w:r>
    </w:p>
    <w:p w:rsidR="008320C2" w:rsidRPr="008320C2" w:rsidRDefault="008320C2" w:rsidP="008320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0C2">
        <w:rPr>
          <w:rFonts w:ascii="Times New Roman" w:hAnsi="Times New Roman" w:cs="Times New Roman"/>
          <w:bCs/>
          <w:sz w:val="28"/>
          <w:szCs w:val="28"/>
        </w:rPr>
        <w:t xml:space="preserve">Согласно данным долговой книги и Проекта отчета об исполнении бюджета за 2018 год  фактический объем муниципального долга по состоянию на </w:t>
      </w:r>
      <w:r w:rsidRPr="008320C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01.01.2019г. составил 507 000 тыс. рублей или 100% от утвержденного верхнего предела муниципального долга и 32 %  </w:t>
      </w:r>
      <w:r w:rsidRPr="008320C2">
        <w:rPr>
          <w:rFonts w:ascii="Times New Roman" w:hAnsi="Times New Roman" w:cs="Times New Roman"/>
          <w:sz w:val="28"/>
          <w:szCs w:val="28"/>
        </w:rPr>
        <w:t xml:space="preserve">от утвержденного общего годового объема доходов бюджета городского округа Жуковский без учета утвержденного объема безвозмездных поступлений  (1 593 590 тыс. рублей – 2018 год), что не превысило 50% - значения, установленного постановлением Правительства Московской области от 10.10.2017г. № 836/37 «Об утверждении Долговой политики Московской области на 2018 год и на плановый период 2019 и 2020годов». </w:t>
      </w:r>
    </w:p>
    <w:p w:rsidR="00A72669" w:rsidRDefault="008320C2" w:rsidP="00B6243C">
      <w:pPr>
        <w:ind w:firstLine="709"/>
        <w:jc w:val="both"/>
        <w:rPr>
          <w:rFonts w:eastAsia="Calibri"/>
          <w:bCs/>
          <w:sz w:val="22"/>
          <w:szCs w:val="22"/>
        </w:rPr>
      </w:pPr>
      <w:r w:rsidRPr="008320C2">
        <w:rPr>
          <w:rFonts w:eastAsia="Calibri"/>
          <w:bCs/>
          <w:sz w:val="28"/>
          <w:szCs w:val="28"/>
        </w:rPr>
        <w:t xml:space="preserve">Динамика изменения размера муниципального долга за период с 01.01.2012г. по 01.01.2018г. представлена в </w:t>
      </w:r>
      <w:r w:rsidRPr="00A72669">
        <w:rPr>
          <w:rFonts w:eastAsia="Calibri"/>
          <w:bCs/>
          <w:sz w:val="28"/>
          <w:szCs w:val="28"/>
        </w:rPr>
        <w:t xml:space="preserve">диаграмме № </w:t>
      </w:r>
      <w:r w:rsidR="00A72669" w:rsidRPr="00A72669">
        <w:rPr>
          <w:rFonts w:eastAsia="Calibri"/>
          <w:bCs/>
          <w:sz w:val="28"/>
          <w:szCs w:val="28"/>
        </w:rPr>
        <w:t>1</w:t>
      </w:r>
      <w:r w:rsidRPr="00A72669">
        <w:rPr>
          <w:rFonts w:eastAsia="Calibri"/>
          <w:bCs/>
          <w:sz w:val="28"/>
          <w:szCs w:val="28"/>
        </w:rPr>
        <w:t>3.</w:t>
      </w:r>
    </w:p>
    <w:p w:rsidR="00B6243C" w:rsidRDefault="008320C2" w:rsidP="00B6243C">
      <w:pPr>
        <w:ind w:firstLine="720"/>
        <w:jc w:val="right"/>
        <w:rPr>
          <w:rFonts w:eastAsia="Calibri"/>
          <w:bCs/>
          <w:sz w:val="22"/>
          <w:szCs w:val="22"/>
        </w:rPr>
      </w:pPr>
      <w:r w:rsidRPr="00A72669">
        <w:rPr>
          <w:rFonts w:eastAsia="Calibri"/>
          <w:bCs/>
          <w:sz w:val="22"/>
          <w:szCs w:val="22"/>
        </w:rPr>
        <w:t xml:space="preserve">Диаграмма № </w:t>
      </w:r>
      <w:r w:rsidR="00A72669" w:rsidRPr="00A72669">
        <w:rPr>
          <w:rFonts w:eastAsia="Calibri"/>
          <w:bCs/>
          <w:sz w:val="22"/>
          <w:szCs w:val="22"/>
        </w:rPr>
        <w:t>13</w:t>
      </w:r>
      <w:r w:rsidRPr="00CB2331">
        <w:rPr>
          <w:rFonts w:eastAsia="Calibri"/>
          <w:bCs/>
          <w:sz w:val="22"/>
          <w:szCs w:val="22"/>
        </w:rPr>
        <w:t xml:space="preserve"> </w:t>
      </w:r>
    </w:p>
    <w:p w:rsidR="008320C2" w:rsidRPr="00CB2331" w:rsidRDefault="008320C2" w:rsidP="00B6243C">
      <w:pPr>
        <w:ind w:firstLine="720"/>
        <w:jc w:val="right"/>
        <w:rPr>
          <w:rFonts w:eastAsia="Calibri"/>
          <w:bCs/>
          <w:sz w:val="22"/>
          <w:szCs w:val="22"/>
        </w:rPr>
      </w:pPr>
      <w:r w:rsidRPr="00DD06A6">
        <w:rPr>
          <w:rFonts w:eastAsia="Calibri"/>
          <w:bCs/>
          <w:sz w:val="22"/>
          <w:szCs w:val="22"/>
        </w:rPr>
        <w:t>Ед. изм</w:t>
      </w:r>
      <w:r>
        <w:rPr>
          <w:rFonts w:eastAsia="Calibri"/>
          <w:bCs/>
          <w:sz w:val="22"/>
          <w:szCs w:val="22"/>
        </w:rPr>
        <w:t>ерения</w:t>
      </w:r>
      <w:r w:rsidRPr="00CB2331">
        <w:rPr>
          <w:rFonts w:eastAsia="Calibri"/>
          <w:bCs/>
          <w:sz w:val="22"/>
          <w:szCs w:val="22"/>
        </w:rPr>
        <w:t>: тыс. рублей</w:t>
      </w:r>
      <w:r>
        <w:rPr>
          <w:rFonts w:eastAsia="Calibri"/>
          <w:bCs/>
          <w:noProof/>
          <w:sz w:val="22"/>
          <w:szCs w:val="22"/>
        </w:rPr>
        <w:drawing>
          <wp:inline distT="0" distB="0" distL="0" distR="0" wp14:anchorId="50397A3D" wp14:editId="4813602F">
            <wp:extent cx="6414404" cy="279082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24" cy="279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0C2" w:rsidRPr="00530AFC" w:rsidRDefault="008320C2" w:rsidP="008320C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highlight w:val="yellow"/>
        </w:rPr>
      </w:pPr>
    </w:p>
    <w:p w:rsidR="008320C2" w:rsidRPr="008320C2" w:rsidRDefault="008320C2" w:rsidP="00832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20C2">
        <w:rPr>
          <w:rFonts w:eastAsia="Calibri"/>
          <w:bCs/>
          <w:sz w:val="28"/>
          <w:szCs w:val="28"/>
        </w:rPr>
        <w:t xml:space="preserve">Анализ показал продолжение роста  муниципального долга в 2018 году. Муниципальный долг вырос почти в 1,4 раза по сравнению с 2017 годом, в 1,5 раза больше чем в 2016 году. Однако, значительное увеличение муниципального долга  не привело к росту </w:t>
      </w:r>
      <w:r w:rsidRPr="008320C2">
        <w:rPr>
          <w:sz w:val="28"/>
          <w:szCs w:val="28"/>
        </w:rPr>
        <w:t xml:space="preserve">расходов на его обслуживание, что  не противоречит Долговой политике Московской области одной из мер реализации, которой является  оптимизация  объема долга с целью минимизации расходов на его обслуживание  (пункт 6 раздела </w:t>
      </w:r>
      <w:r w:rsidRPr="008320C2">
        <w:rPr>
          <w:sz w:val="28"/>
          <w:szCs w:val="28"/>
          <w:lang w:val="en-US"/>
        </w:rPr>
        <w:t>V</w:t>
      </w:r>
      <w:r w:rsidRPr="008320C2">
        <w:rPr>
          <w:sz w:val="28"/>
          <w:szCs w:val="28"/>
        </w:rPr>
        <w:t xml:space="preserve"> Долговой политики Московской области на 2018 год и на плановый период 2019 и 2020 годов).</w:t>
      </w:r>
    </w:p>
    <w:p w:rsidR="008320C2" w:rsidRPr="008320C2" w:rsidRDefault="008320C2" w:rsidP="00832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20C2">
        <w:rPr>
          <w:rFonts w:eastAsia="Calibri"/>
          <w:sz w:val="28"/>
          <w:szCs w:val="28"/>
        </w:rPr>
        <w:t xml:space="preserve">Решением </w:t>
      </w:r>
      <w:r w:rsidRPr="008320C2">
        <w:rPr>
          <w:sz w:val="28"/>
          <w:szCs w:val="28"/>
        </w:rPr>
        <w:t xml:space="preserve">от 06.12.2017г. № 60/СД </w:t>
      </w:r>
      <w:r w:rsidRPr="008320C2">
        <w:rPr>
          <w:i/>
          <w:sz w:val="28"/>
          <w:szCs w:val="28"/>
        </w:rPr>
        <w:t xml:space="preserve"> </w:t>
      </w:r>
      <w:r w:rsidRPr="008320C2">
        <w:rPr>
          <w:sz w:val="28"/>
          <w:szCs w:val="28"/>
        </w:rPr>
        <w:t xml:space="preserve">в первоначальной редакции расходы на обслуживание  муниципального долга  утверждены в сумме 51 000 тыс. рублей или  2,8% </w:t>
      </w:r>
      <w:r w:rsidRPr="008320C2">
        <w:rPr>
          <w:bCs/>
          <w:sz w:val="28"/>
          <w:szCs w:val="28"/>
        </w:rPr>
        <w:t xml:space="preserve"> объема расходов местного бюджета, за исключением объема расходов, которые осуществляются за счет субвенций, предоставляемых из бюджетов бюджетной системы Российской Федерации</w:t>
      </w:r>
      <w:r w:rsidRPr="008320C2">
        <w:rPr>
          <w:sz w:val="28"/>
          <w:szCs w:val="28"/>
        </w:rPr>
        <w:t>, что не противоречит требованиям и ограничениям, установленным ст. 111 БК РФ (не более 15%).</w:t>
      </w:r>
    </w:p>
    <w:p w:rsidR="008320C2" w:rsidRPr="008320C2" w:rsidRDefault="008320C2" w:rsidP="008320C2">
      <w:pPr>
        <w:pStyle w:val="a5"/>
        <w:ind w:left="0" w:firstLine="709"/>
        <w:jc w:val="both"/>
        <w:rPr>
          <w:sz w:val="28"/>
          <w:szCs w:val="28"/>
        </w:rPr>
      </w:pPr>
      <w:r w:rsidRPr="008320C2">
        <w:rPr>
          <w:rFonts w:eastAsia="Calibri"/>
          <w:sz w:val="28"/>
          <w:szCs w:val="28"/>
        </w:rPr>
        <w:t xml:space="preserve">Решением </w:t>
      </w:r>
      <w:r w:rsidRPr="008320C2">
        <w:rPr>
          <w:sz w:val="28"/>
          <w:szCs w:val="28"/>
        </w:rPr>
        <w:t xml:space="preserve">от 24.12.2018г. № 65/СД </w:t>
      </w:r>
      <w:r w:rsidRPr="008320C2">
        <w:rPr>
          <w:i/>
          <w:sz w:val="28"/>
          <w:szCs w:val="28"/>
        </w:rPr>
        <w:t xml:space="preserve"> </w:t>
      </w:r>
      <w:r w:rsidRPr="008320C2">
        <w:rPr>
          <w:sz w:val="28"/>
          <w:szCs w:val="28"/>
        </w:rPr>
        <w:t>было предусмотрено уменьшение расходов на обслуживание муниципального долга на 2018 год  на 20 900 тыс. рублей (30 100 тыс. рублей)</w:t>
      </w:r>
    </w:p>
    <w:p w:rsidR="008320C2" w:rsidRPr="008320C2" w:rsidRDefault="008320C2" w:rsidP="008320C2">
      <w:pPr>
        <w:pStyle w:val="a5"/>
        <w:ind w:left="0" w:firstLine="709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С учетом изменений, внесенных в течение года в р</w:t>
      </w:r>
      <w:r w:rsidRPr="008320C2">
        <w:rPr>
          <w:rFonts w:eastAsia="Calibri"/>
          <w:sz w:val="28"/>
          <w:szCs w:val="28"/>
        </w:rPr>
        <w:t xml:space="preserve">ешение </w:t>
      </w:r>
      <w:r w:rsidRPr="008320C2">
        <w:rPr>
          <w:sz w:val="28"/>
          <w:szCs w:val="28"/>
        </w:rPr>
        <w:t xml:space="preserve">от 06.12.2017г.  № 60/СД  и сводную бюджетную роспись на 2018 финансовый год ассигнования на обслуживание муниципального долга в 2018 году сократились по сравнению с </w:t>
      </w:r>
      <w:r w:rsidRPr="008320C2">
        <w:rPr>
          <w:sz w:val="28"/>
          <w:szCs w:val="28"/>
        </w:rPr>
        <w:lastRenderedPageBreak/>
        <w:t>первоначально утвержденным показателем на 20 900 тыс. рублей (41 %) и составили 30 100 тыс. рублей.</w:t>
      </w:r>
    </w:p>
    <w:p w:rsidR="008320C2" w:rsidRPr="008320C2" w:rsidRDefault="008320C2" w:rsidP="008320C2">
      <w:pPr>
        <w:pStyle w:val="a5"/>
        <w:ind w:left="0" w:firstLine="709"/>
        <w:jc w:val="both"/>
        <w:rPr>
          <w:bCs/>
          <w:sz w:val="28"/>
          <w:szCs w:val="28"/>
        </w:rPr>
      </w:pPr>
      <w:r w:rsidRPr="008320C2">
        <w:rPr>
          <w:sz w:val="28"/>
          <w:szCs w:val="28"/>
        </w:rPr>
        <w:t xml:space="preserve"> Согласно </w:t>
      </w:r>
      <w:r w:rsidRPr="008320C2">
        <w:rPr>
          <w:rFonts w:eastAsia="Calibri"/>
          <w:sz w:val="28"/>
          <w:szCs w:val="28"/>
        </w:rPr>
        <w:t xml:space="preserve">Проекта отчета об исполнении бюджета за 2018 год </w:t>
      </w:r>
      <w:r w:rsidRPr="008320C2">
        <w:rPr>
          <w:sz w:val="28"/>
          <w:szCs w:val="28"/>
        </w:rPr>
        <w:t xml:space="preserve">процентные платежи по муниципальному долгу в рамках реализации подпрограммы «Управление муниципальными финансами» муниципальной программы «Муниципальное управление  (2017-2021 годы)» в  2018 году составили 30 018 тыс. рублей или 99,7% плановых назначений.  </w:t>
      </w:r>
    </w:p>
    <w:p w:rsidR="008320C2" w:rsidRPr="00A72669" w:rsidRDefault="008320C2" w:rsidP="008320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2669">
        <w:rPr>
          <w:bCs/>
          <w:sz w:val="28"/>
          <w:szCs w:val="28"/>
        </w:rPr>
        <w:t xml:space="preserve">Динамика  изменения </w:t>
      </w:r>
      <w:r w:rsidRPr="00A72669">
        <w:rPr>
          <w:sz w:val="28"/>
          <w:szCs w:val="28"/>
        </w:rPr>
        <w:t>процентной ставки (</w:t>
      </w:r>
      <w:r w:rsidRPr="00A72669">
        <w:rPr>
          <w:i/>
          <w:sz w:val="28"/>
          <w:szCs w:val="28"/>
        </w:rPr>
        <w:t>данные долговых книг</w:t>
      </w:r>
      <w:r w:rsidRPr="00A72669">
        <w:rPr>
          <w:sz w:val="28"/>
          <w:szCs w:val="28"/>
        </w:rPr>
        <w:t xml:space="preserve">) за период  2014 - 2018 годов представлена в диаграмме № </w:t>
      </w:r>
      <w:r w:rsidR="00A72669" w:rsidRPr="00A72669">
        <w:rPr>
          <w:sz w:val="28"/>
          <w:szCs w:val="28"/>
        </w:rPr>
        <w:t>14</w:t>
      </w:r>
    </w:p>
    <w:p w:rsidR="008320C2" w:rsidRPr="00354E25" w:rsidRDefault="008320C2" w:rsidP="008320C2">
      <w:pPr>
        <w:ind w:firstLine="720"/>
        <w:jc w:val="right"/>
        <w:rPr>
          <w:rFonts w:eastAsia="Calibri"/>
          <w:bCs/>
          <w:sz w:val="22"/>
          <w:szCs w:val="22"/>
        </w:rPr>
      </w:pPr>
      <w:r w:rsidRPr="00A72669">
        <w:rPr>
          <w:rFonts w:eastAsia="Calibri"/>
          <w:bCs/>
          <w:sz w:val="22"/>
          <w:szCs w:val="22"/>
        </w:rPr>
        <w:t xml:space="preserve">Диаграмма № </w:t>
      </w:r>
      <w:r w:rsidR="00A72669" w:rsidRPr="00A72669">
        <w:rPr>
          <w:rFonts w:eastAsia="Calibri"/>
          <w:bCs/>
          <w:sz w:val="22"/>
          <w:szCs w:val="22"/>
        </w:rPr>
        <w:t>14</w:t>
      </w:r>
    </w:p>
    <w:p w:rsidR="008320C2" w:rsidRPr="00354E25" w:rsidRDefault="008320C2" w:rsidP="008320C2">
      <w:pPr>
        <w:ind w:firstLine="720"/>
        <w:jc w:val="right"/>
        <w:rPr>
          <w:rFonts w:eastAsia="Calibri"/>
          <w:bCs/>
          <w:sz w:val="22"/>
          <w:szCs w:val="22"/>
        </w:rPr>
      </w:pPr>
      <w:r w:rsidRPr="00DD06A6">
        <w:rPr>
          <w:rFonts w:eastAsia="Calibri"/>
          <w:bCs/>
          <w:sz w:val="22"/>
          <w:szCs w:val="22"/>
        </w:rPr>
        <w:t>Ед. изм</w:t>
      </w:r>
      <w:r>
        <w:rPr>
          <w:rFonts w:eastAsia="Calibri"/>
          <w:bCs/>
          <w:sz w:val="22"/>
          <w:szCs w:val="22"/>
        </w:rPr>
        <w:t>ерения</w:t>
      </w:r>
      <w:r w:rsidRPr="00354E25">
        <w:rPr>
          <w:rFonts w:eastAsia="Calibri"/>
          <w:bCs/>
          <w:sz w:val="22"/>
          <w:szCs w:val="22"/>
        </w:rPr>
        <w:t>: %.</w:t>
      </w:r>
      <w:r w:rsidRPr="00354E25">
        <w:rPr>
          <w:noProof/>
        </w:rPr>
        <w:drawing>
          <wp:inline distT="0" distB="0" distL="0" distR="0" wp14:anchorId="5EA16051" wp14:editId="6FF8F550">
            <wp:extent cx="6105525" cy="25908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320C2" w:rsidRPr="00530AFC" w:rsidRDefault="008320C2" w:rsidP="008320C2">
      <w:pPr>
        <w:ind w:firstLine="709"/>
        <w:jc w:val="both"/>
        <w:rPr>
          <w:highlight w:val="yellow"/>
        </w:rPr>
      </w:pPr>
    </w:p>
    <w:p w:rsidR="008320C2" w:rsidRPr="008320C2" w:rsidRDefault="008320C2" w:rsidP="008320C2">
      <w:pPr>
        <w:ind w:firstLine="709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По данным диаграммы видно, что максимальная процентная ставка по кредитам в 2018 году снизилась в 1,36 раза по сравнению с 2017 годом и в 2,49 раза меньше максимальной процентной ставки 2015 года, когда ставка по кредитам была самой высокой из анализируемого периода.</w:t>
      </w:r>
    </w:p>
    <w:p w:rsidR="008320C2" w:rsidRPr="008320C2" w:rsidRDefault="008320C2" w:rsidP="008320C2">
      <w:pPr>
        <w:ind w:firstLine="709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Минимальная процентная ставка в 2018 году также снизилась в 1,2 раза по сравнению с 2017 годом и в 1,08 раза меньше минимальной процентной ставки 2014 года.</w:t>
      </w:r>
    </w:p>
    <w:p w:rsidR="008320C2" w:rsidRPr="008320C2" w:rsidRDefault="008320C2" w:rsidP="008320C2">
      <w:pPr>
        <w:ind w:firstLine="709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Снижение процентной ставки по кредитам в 2018 году связано с понижением ключевой ставки Центрального Банка России (на 01.01.2016г. – 11%, 01.01.2017г. – 10%, на 01.01.2018г.  –  7,75%).</w:t>
      </w:r>
    </w:p>
    <w:p w:rsidR="00FC4E3F" w:rsidRPr="008320C2" w:rsidRDefault="00FC4E3F" w:rsidP="00AD1F89">
      <w:pPr>
        <w:pStyle w:val="a5"/>
        <w:ind w:left="1146"/>
        <w:rPr>
          <w:b/>
          <w:sz w:val="28"/>
          <w:szCs w:val="28"/>
        </w:rPr>
      </w:pPr>
    </w:p>
    <w:p w:rsidR="00C4035F" w:rsidRPr="00B93718" w:rsidRDefault="00C4035F" w:rsidP="00DD1CF8">
      <w:pPr>
        <w:pStyle w:val="a3"/>
        <w:numPr>
          <w:ilvl w:val="0"/>
          <w:numId w:val="4"/>
        </w:numPr>
        <w:spacing w:line="240" w:lineRule="auto"/>
        <w:ind w:left="0" w:right="-567" w:firstLine="0"/>
        <w:jc w:val="center"/>
        <w:rPr>
          <w:b/>
          <w:szCs w:val="28"/>
        </w:rPr>
      </w:pPr>
      <w:r w:rsidRPr="00B93718">
        <w:rPr>
          <w:b/>
          <w:szCs w:val="28"/>
        </w:rPr>
        <w:t>Выводы:</w:t>
      </w:r>
    </w:p>
    <w:p w:rsidR="00313310" w:rsidRPr="00B93718" w:rsidRDefault="00313310" w:rsidP="00313310">
      <w:pPr>
        <w:pStyle w:val="a3"/>
        <w:spacing w:line="240" w:lineRule="auto"/>
        <w:ind w:right="-567"/>
        <w:rPr>
          <w:b/>
          <w:szCs w:val="28"/>
        </w:rPr>
      </w:pPr>
    </w:p>
    <w:p w:rsidR="005A5984" w:rsidRDefault="00753126" w:rsidP="005A5984">
      <w:pPr>
        <w:shd w:val="clear" w:color="auto" w:fill="FFFFFF"/>
        <w:tabs>
          <w:tab w:val="left" w:pos="0"/>
        </w:tabs>
        <w:ind w:right="22" w:firstLine="709"/>
        <w:jc w:val="both"/>
        <w:rPr>
          <w:sz w:val="28"/>
          <w:szCs w:val="28"/>
        </w:rPr>
      </w:pPr>
      <w:r w:rsidRPr="0078784D">
        <w:rPr>
          <w:bCs/>
          <w:sz w:val="28"/>
          <w:szCs w:val="28"/>
        </w:rPr>
        <w:t xml:space="preserve">По результатам </w:t>
      </w:r>
      <w:r>
        <w:rPr>
          <w:bCs/>
          <w:sz w:val="28"/>
          <w:szCs w:val="28"/>
        </w:rPr>
        <w:t xml:space="preserve">проведения </w:t>
      </w:r>
      <w:r w:rsidRPr="00376E45">
        <w:rPr>
          <w:sz w:val="28"/>
          <w:szCs w:val="28"/>
        </w:rPr>
        <w:t>финансово-экономическ</w:t>
      </w:r>
      <w:r>
        <w:rPr>
          <w:sz w:val="28"/>
          <w:szCs w:val="28"/>
        </w:rPr>
        <w:t>ой</w:t>
      </w:r>
      <w:r w:rsidRPr="00376E45">
        <w:rPr>
          <w:sz w:val="28"/>
          <w:szCs w:val="28"/>
        </w:rPr>
        <w:t xml:space="preserve"> экспертиз</w:t>
      </w:r>
      <w:r>
        <w:rPr>
          <w:sz w:val="28"/>
          <w:szCs w:val="28"/>
        </w:rPr>
        <w:t>ы</w:t>
      </w:r>
      <w:r w:rsidRPr="00376E45">
        <w:rPr>
          <w:sz w:val="28"/>
          <w:szCs w:val="28"/>
        </w:rPr>
        <w:t xml:space="preserve"> проекта решения Совета депутатов городского округа Жуковский Московской области «Об исполнении бюджета городского округа Жуковский Московской области за 2018 год»</w:t>
      </w:r>
      <w:r w:rsidRPr="0078784D">
        <w:rPr>
          <w:bCs/>
          <w:sz w:val="28"/>
          <w:szCs w:val="28"/>
        </w:rPr>
        <w:t xml:space="preserve"> Контрольно-счетн</w:t>
      </w:r>
      <w:r>
        <w:rPr>
          <w:bCs/>
          <w:sz w:val="28"/>
          <w:szCs w:val="28"/>
        </w:rPr>
        <w:t>ой</w:t>
      </w:r>
      <w:r w:rsidRPr="0078784D">
        <w:rPr>
          <w:bCs/>
          <w:sz w:val="28"/>
          <w:szCs w:val="28"/>
        </w:rPr>
        <w:t xml:space="preserve"> палат</w:t>
      </w:r>
      <w:r>
        <w:rPr>
          <w:bCs/>
          <w:sz w:val="28"/>
          <w:szCs w:val="28"/>
        </w:rPr>
        <w:t>ой</w:t>
      </w:r>
      <w:r w:rsidRPr="0078784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городского округа</w:t>
      </w:r>
      <w:r w:rsidRPr="0078784D">
        <w:rPr>
          <w:bCs/>
          <w:sz w:val="28"/>
          <w:szCs w:val="28"/>
        </w:rPr>
        <w:t xml:space="preserve"> Жуковский </w:t>
      </w:r>
      <w:r w:rsidRPr="00753126">
        <w:rPr>
          <w:sz w:val="28"/>
          <w:szCs w:val="28"/>
        </w:rPr>
        <w:t>установлено следующее</w:t>
      </w:r>
      <w:r w:rsidR="005A5984" w:rsidRPr="00753126">
        <w:rPr>
          <w:sz w:val="28"/>
          <w:szCs w:val="28"/>
        </w:rPr>
        <w:t>:</w:t>
      </w:r>
    </w:p>
    <w:p w:rsidR="00012091" w:rsidRPr="00F35507" w:rsidRDefault="00012091" w:rsidP="005A5984">
      <w:pPr>
        <w:shd w:val="clear" w:color="auto" w:fill="FFFFFF"/>
        <w:tabs>
          <w:tab w:val="left" w:pos="0"/>
        </w:tabs>
        <w:ind w:right="22" w:firstLine="709"/>
        <w:jc w:val="both"/>
        <w:rPr>
          <w:sz w:val="28"/>
          <w:szCs w:val="28"/>
        </w:rPr>
      </w:pPr>
    </w:p>
    <w:p w:rsidR="00261E83" w:rsidRPr="003173EF" w:rsidRDefault="00261E83" w:rsidP="00261E83">
      <w:pPr>
        <w:pStyle w:val="a5"/>
        <w:numPr>
          <w:ilvl w:val="0"/>
          <w:numId w:val="54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8C6EB5">
        <w:rPr>
          <w:sz w:val="28"/>
          <w:szCs w:val="28"/>
        </w:rPr>
        <w:t>Бюджетная отчетность за 201</w:t>
      </w:r>
      <w:r>
        <w:rPr>
          <w:sz w:val="28"/>
          <w:szCs w:val="28"/>
        </w:rPr>
        <w:t xml:space="preserve">8 </w:t>
      </w:r>
      <w:r w:rsidRPr="008C6EB5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8C6EB5">
        <w:rPr>
          <w:sz w:val="28"/>
          <w:szCs w:val="28"/>
        </w:rPr>
        <w:t xml:space="preserve"> представлена в срок, установленный ст. 43 </w:t>
      </w:r>
      <w:r w:rsidRPr="008C6EB5">
        <w:rPr>
          <w:bCs/>
          <w:sz w:val="28"/>
          <w:szCs w:val="28"/>
        </w:rPr>
        <w:t xml:space="preserve">Положения о бюджетном устройстве, утверждённого решением Совета депутатов городского округа Жуковский от 15.05.2008г. № </w:t>
      </w:r>
      <w:r w:rsidRPr="008C6EB5">
        <w:rPr>
          <w:bCs/>
          <w:sz w:val="28"/>
          <w:szCs w:val="28"/>
        </w:rPr>
        <w:lastRenderedPageBreak/>
        <w:t>42/СД</w:t>
      </w:r>
      <w:r w:rsidRPr="008C6EB5">
        <w:rPr>
          <w:sz w:val="28"/>
          <w:szCs w:val="28"/>
        </w:rPr>
        <w:t>, по формам в соответствии с п. 11.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 28.12.2010г. № 191н</w:t>
      </w:r>
      <w:r w:rsidRPr="006433A8">
        <w:rPr>
          <w:bCs/>
          <w:sz w:val="28"/>
          <w:szCs w:val="28"/>
        </w:rPr>
        <w:t xml:space="preserve"> </w:t>
      </w:r>
      <w:r w:rsidRPr="00012091">
        <w:rPr>
          <w:bCs/>
          <w:sz w:val="28"/>
          <w:szCs w:val="28"/>
        </w:rPr>
        <w:t>и  в соответствии с требованиями п. 12 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 утвержденной Приказом Минфина России от 25.03.2011г.  № 33н (с изменениями)</w:t>
      </w:r>
      <w:r w:rsidRPr="008C6EB5">
        <w:rPr>
          <w:sz w:val="28"/>
          <w:szCs w:val="28"/>
        </w:rPr>
        <w:t>.</w:t>
      </w:r>
    </w:p>
    <w:p w:rsidR="00261E83" w:rsidRDefault="00261E83" w:rsidP="00261E83">
      <w:pPr>
        <w:pStyle w:val="a5"/>
        <w:numPr>
          <w:ilvl w:val="0"/>
          <w:numId w:val="54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6C4E1D">
        <w:rPr>
          <w:color w:val="FF0000"/>
          <w:sz w:val="28"/>
          <w:szCs w:val="28"/>
        </w:rPr>
        <w:t xml:space="preserve"> </w:t>
      </w:r>
      <w:r w:rsidRPr="000F4ECE">
        <w:rPr>
          <w:sz w:val="28"/>
          <w:szCs w:val="28"/>
        </w:rPr>
        <w:t>Проектом отчета об исполнении бюджета городского округа Жуковский за 201</w:t>
      </w:r>
      <w:r>
        <w:rPr>
          <w:sz w:val="28"/>
          <w:szCs w:val="28"/>
        </w:rPr>
        <w:t>8</w:t>
      </w:r>
      <w:r w:rsidRPr="000F4ECE">
        <w:rPr>
          <w:sz w:val="28"/>
          <w:szCs w:val="28"/>
        </w:rPr>
        <w:t xml:space="preserve"> год бюджет городского округа Жуковский испол</w:t>
      </w:r>
      <w:r>
        <w:rPr>
          <w:sz w:val="28"/>
          <w:szCs w:val="28"/>
        </w:rPr>
        <w:t>нен по доходам в сумме 3 630 515</w:t>
      </w:r>
      <w:r w:rsidRPr="000F4ECE">
        <w:rPr>
          <w:sz w:val="28"/>
          <w:szCs w:val="28"/>
        </w:rPr>
        <w:t xml:space="preserve"> тыс. рубле</w:t>
      </w:r>
      <w:r>
        <w:rPr>
          <w:sz w:val="28"/>
          <w:szCs w:val="28"/>
        </w:rPr>
        <w:t>й, по расходам в сумме 3 835 504</w:t>
      </w:r>
      <w:r w:rsidRPr="000F4ECE">
        <w:rPr>
          <w:sz w:val="28"/>
          <w:szCs w:val="28"/>
        </w:rPr>
        <w:t xml:space="preserve"> тыс. руб. с превышением расходов бюджета над его доходами (</w:t>
      </w:r>
      <w:r>
        <w:rPr>
          <w:sz w:val="28"/>
          <w:szCs w:val="28"/>
        </w:rPr>
        <w:t>дефицит бюджета) в сумме 204 989</w:t>
      </w:r>
      <w:r w:rsidRPr="000F4ECE">
        <w:rPr>
          <w:sz w:val="28"/>
          <w:szCs w:val="28"/>
        </w:rPr>
        <w:t xml:space="preserve"> тыс. рублей.</w:t>
      </w:r>
    </w:p>
    <w:p w:rsidR="00261E83" w:rsidRPr="006C4E1D" w:rsidRDefault="00261E83" w:rsidP="00261E83">
      <w:pPr>
        <w:pStyle w:val="a5"/>
        <w:numPr>
          <w:ilvl w:val="0"/>
          <w:numId w:val="54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6C4E1D">
        <w:rPr>
          <w:sz w:val="28"/>
          <w:szCs w:val="28"/>
        </w:rPr>
        <w:t>Анализ исполнения доходной части бюджета городского округа Жуковский по основным источникам, в том числе налоговым и неналоговым доходам бюджета, показал, что исполнение доходной части бюджета городского округа за 201</w:t>
      </w:r>
      <w:r>
        <w:rPr>
          <w:sz w:val="28"/>
          <w:szCs w:val="28"/>
        </w:rPr>
        <w:t xml:space="preserve">8 </w:t>
      </w:r>
      <w:r w:rsidRPr="006C4E1D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6C4E1D">
        <w:rPr>
          <w:sz w:val="28"/>
          <w:szCs w:val="28"/>
        </w:rPr>
        <w:t xml:space="preserve"> составило </w:t>
      </w:r>
      <w:r w:rsidRPr="000C1C32">
        <w:rPr>
          <w:sz w:val="28"/>
          <w:szCs w:val="28"/>
        </w:rPr>
        <w:t>3 630 515</w:t>
      </w:r>
      <w:r>
        <w:rPr>
          <w:sz w:val="28"/>
          <w:szCs w:val="28"/>
        </w:rPr>
        <w:t xml:space="preserve"> тыс. рублей или 96,1</w:t>
      </w:r>
      <w:r w:rsidRPr="006C4E1D">
        <w:rPr>
          <w:sz w:val="28"/>
          <w:szCs w:val="28"/>
        </w:rPr>
        <w:t>% к плановым назначениям.</w:t>
      </w:r>
    </w:p>
    <w:p w:rsidR="00261E83" w:rsidRDefault="00261E83" w:rsidP="00261E83">
      <w:pPr>
        <w:ind w:firstLine="709"/>
        <w:jc w:val="both"/>
        <w:rPr>
          <w:sz w:val="28"/>
          <w:szCs w:val="28"/>
        </w:rPr>
      </w:pPr>
      <w:r w:rsidRPr="00E30B42">
        <w:rPr>
          <w:sz w:val="28"/>
          <w:szCs w:val="28"/>
        </w:rPr>
        <w:t>По сравнению с 201</w:t>
      </w:r>
      <w:r>
        <w:rPr>
          <w:sz w:val="28"/>
          <w:szCs w:val="28"/>
        </w:rPr>
        <w:t xml:space="preserve">6 </w:t>
      </w:r>
      <w:r w:rsidRPr="00E30B42">
        <w:rPr>
          <w:sz w:val="28"/>
          <w:szCs w:val="28"/>
        </w:rPr>
        <w:t>г</w:t>
      </w:r>
      <w:r>
        <w:rPr>
          <w:sz w:val="28"/>
          <w:szCs w:val="28"/>
        </w:rPr>
        <w:t>одом</w:t>
      </w:r>
      <w:r w:rsidRPr="00E30B42">
        <w:rPr>
          <w:sz w:val="28"/>
          <w:szCs w:val="28"/>
        </w:rPr>
        <w:t xml:space="preserve">, где исполнение доходной части бюджета составило </w:t>
      </w:r>
      <w:r>
        <w:rPr>
          <w:sz w:val="28"/>
          <w:szCs w:val="28"/>
        </w:rPr>
        <w:t>2 702 050 тыс. рублей</w:t>
      </w:r>
      <w:r w:rsidRPr="00E30B42">
        <w:rPr>
          <w:sz w:val="28"/>
          <w:szCs w:val="28"/>
        </w:rPr>
        <w:t>, в 201</w:t>
      </w:r>
      <w:r>
        <w:rPr>
          <w:sz w:val="28"/>
          <w:szCs w:val="28"/>
        </w:rPr>
        <w:t xml:space="preserve">8 </w:t>
      </w:r>
      <w:r w:rsidRPr="00E30B42">
        <w:rPr>
          <w:sz w:val="28"/>
          <w:szCs w:val="28"/>
        </w:rPr>
        <w:t>г</w:t>
      </w:r>
      <w:r>
        <w:rPr>
          <w:sz w:val="28"/>
          <w:szCs w:val="28"/>
        </w:rPr>
        <w:t>оду</w:t>
      </w:r>
      <w:r w:rsidRPr="00E30B42">
        <w:rPr>
          <w:sz w:val="28"/>
          <w:szCs w:val="28"/>
        </w:rPr>
        <w:t xml:space="preserve"> наблюдается </w:t>
      </w:r>
      <w:r>
        <w:rPr>
          <w:sz w:val="28"/>
          <w:szCs w:val="28"/>
        </w:rPr>
        <w:t>увеличение</w:t>
      </w:r>
      <w:r w:rsidRPr="00E30B42">
        <w:rPr>
          <w:sz w:val="28"/>
          <w:szCs w:val="28"/>
        </w:rPr>
        <w:t xml:space="preserve"> поступлений доходной части на сумму </w:t>
      </w:r>
      <w:r>
        <w:rPr>
          <w:sz w:val="28"/>
          <w:szCs w:val="28"/>
        </w:rPr>
        <w:t xml:space="preserve"> 928 465 тыс. рублей</w:t>
      </w:r>
      <w:r w:rsidRPr="00E30B42">
        <w:rPr>
          <w:sz w:val="28"/>
          <w:szCs w:val="28"/>
        </w:rPr>
        <w:t xml:space="preserve">. </w:t>
      </w:r>
    </w:p>
    <w:p w:rsidR="00261E83" w:rsidRPr="003173EF" w:rsidRDefault="00261E83" w:rsidP="00261E83">
      <w:pPr>
        <w:ind w:firstLine="709"/>
        <w:jc w:val="both"/>
        <w:rPr>
          <w:sz w:val="28"/>
          <w:szCs w:val="28"/>
        </w:rPr>
      </w:pPr>
      <w:r w:rsidRPr="00E30B42">
        <w:rPr>
          <w:sz w:val="28"/>
          <w:szCs w:val="28"/>
        </w:rPr>
        <w:t>По сравнению с 201</w:t>
      </w:r>
      <w:r>
        <w:rPr>
          <w:sz w:val="28"/>
          <w:szCs w:val="28"/>
        </w:rPr>
        <w:t xml:space="preserve">7 </w:t>
      </w:r>
      <w:r w:rsidRPr="00E30B42">
        <w:rPr>
          <w:sz w:val="28"/>
          <w:szCs w:val="28"/>
        </w:rPr>
        <w:t>г</w:t>
      </w:r>
      <w:r>
        <w:rPr>
          <w:sz w:val="28"/>
          <w:szCs w:val="28"/>
        </w:rPr>
        <w:t>одом</w:t>
      </w:r>
      <w:r w:rsidRPr="00E30B42">
        <w:rPr>
          <w:sz w:val="28"/>
          <w:szCs w:val="28"/>
        </w:rPr>
        <w:t xml:space="preserve">, где исполнение доходной части бюджета составило </w:t>
      </w:r>
      <w:r>
        <w:rPr>
          <w:sz w:val="28"/>
          <w:szCs w:val="28"/>
        </w:rPr>
        <w:t>3 267 684 тыс. рублей</w:t>
      </w:r>
      <w:r w:rsidRPr="00E30B42">
        <w:rPr>
          <w:sz w:val="28"/>
          <w:szCs w:val="28"/>
        </w:rPr>
        <w:t>, в 201</w:t>
      </w:r>
      <w:r>
        <w:rPr>
          <w:sz w:val="28"/>
          <w:szCs w:val="28"/>
        </w:rPr>
        <w:t xml:space="preserve">8 </w:t>
      </w:r>
      <w:r w:rsidRPr="00E30B42">
        <w:rPr>
          <w:sz w:val="28"/>
          <w:szCs w:val="28"/>
        </w:rPr>
        <w:t>г</w:t>
      </w:r>
      <w:r>
        <w:rPr>
          <w:sz w:val="28"/>
          <w:szCs w:val="28"/>
        </w:rPr>
        <w:t>оду</w:t>
      </w:r>
      <w:r w:rsidRPr="00E30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же </w:t>
      </w:r>
      <w:r w:rsidRPr="00E30B42">
        <w:rPr>
          <w:sz w:val="28"/>
          <w:szCs w:val="28"/>
        </w:rPr>
        <w:t xml:space="preserve">наблюдается </w:t>
      </w:r>
      <w:r>
        <w:rPr>
          <w:sz w:val="28"/>
          <w:szCs w:val="28"/>
        </w:rPr>
        <w:t>увеличение</w:t>
      </w:r>
      <w:r w:rsidRPr="00E30B42">
        <w:rPr>
          <w:sz w:val="28"/>
          <w:szCs w:val="28"/>
        </w:rPr>
        <w:t xml:space="preserve"> поступлений доходной части на сумму </w:t>
      </w:r>
      <w:r>
        <w:rPr>
          <w:sz w:val="28"/>
          <w:szCs w:val="28"/>
        </w:rPr>
        <w:t>362 831 тыс. рублей</w:t>
      </w:r>
      <w:r w:rsidRPr="00E30B42">
        <w:rPr>
          <w:sz w:val="28"/>
          <w:szCs w:val="28"/>
        </w:rPr>
        <w:t xml:space="preserve">. </w:t>
      </w:r>
    </w:p>
    <w:p w:rsidR="00261E83" w:rsidRPr="009A7333" w:rsidRDefault="00261E83" w:rsidP="00261E83">
      <w:pPr>
        <w:pStyle w:val="a5"/>
        <w:numPr>
          <w:ilvl w:val="0"/>
          <w:numId w:val="54"/>
        </w:numPr>
        <w:tabs>
          <w:tab w:val="left" w:pos="0"/>
          <w:tab w:val="left" w:pos="1418"/>
        </w:tabs>
        <w:ind w:left="0" w:firstLine="709"/>
        <w:jc w:val="both"/>
        <w:rPr>
          <w:iCs/>
          <w:sz w:val="28"/>
          <w:szCs w:val="28"/>
        </w:rPr>
      </w:pPr>
      <w:r w:rsidRPr="009A7333">
        <w:rPr>
          <w:sz w:val="28"/>
          <w:szCs w:val="28"/>
        </w:rPr>
        <w:t>Проведенный анализ процента исполн</w:t>
      </w:r>
      <w:r>
        <w:rPr>
          <w:sz w:val="28"/>
          <w:szCs w:val="28"/>
        </w:rPr>
        <w:t xml:space="preserve">ения доходной части бюджета за 2012-2018гг. показал, что </w:t>
      </w:r>
      <w:r w:rsidRPr="009A7333">
        <w:rPr>
          <w:sz w:val="28"/>
          <w:szCs w:val="28"/>
        </w:rPr>
        <w:t>в 2018 году процент исполнения снизился (на 4% по сравнению с 2017 годом) и составил всего 96,1% (как и в 2012 году)</w:t>
      </w:r>
      <w:r>
        <w:rPr>
          <w:sz w:val="28"/>
          <w:szCs w:val="28"/>
        </w:rPr>
        <w:t>.</w:t>
      </w:r>
    </w:p>
    <w:p w:rsidR="00261E83" w:rsidRPr="00940BBC" w:rsidRDefault="00261E83" w:rsidP="00261E83">
      <w:pPr>
        <w:pStyle w:val="a5"/>
        <w:numPr>
          <w:ilvl w:val="0"/>
          <w:numId w:val="54"/>
        </w:numPr>
        <w:tabs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940BBC">
        <w:rPr>
          <w:sz w:val="28"/>
          <w:szCs w:val="28"/>
        </w:rPr>
        <w:t>В ходе проведения настоящего экспертно-аналитического мероприятия было установлено</w:t>
      </w:r>
      <w:r w:rsidRPr="00940BBC">
        <w:rPr>
          <w:iCs/>
          <w:sz w:val="28"/>
          <w:szCs w:val="28"/>
        </w:rPr>
        <w:t xml:space="preserve">, </w:t>
      </w:r>
      <w:r w:rsidRPr="00940BBC">
        <w:rPr>
          <w:iCs/>
          <w:sz w:val="28"/>
          <w:szCs w:val="28"/>
          <w:u w:val="single"/>
        </w:rPr>
        <w:t>превышение плановых, годовых показателей по следующим доходам</w:t>
      </w:r>
      <w:r w:rsidRPr="00940BBC">
        <w:rPr>
          <w:iCs/>
          <w:sz w:val="28"/>
          <w:szCs w:val="28"/>
        </w:rPr>
        <w:t xml:space="preserve"> бюджета:</w:t>
      </w:r>
    </w:p>
    <w:p w:rsidR="00261E83" w:rsidRPr="00940BBC" w:rsidRDefault="00261E83" w:rsidP="00261E83">
      <w:pPr>
        <w:pStyle w:val="a5"/>
        <w:numPr>
          <w:ilvl w:val="0"/>
          <w:numId w:val="63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>акцизы по под подакцизным товарам (продукции), производимым на территории РФ</w:t>
      </w:r>
      <w:r w:rsidRPr="00940BBC">
        <w:rPr>
          <w:sz w:val="28"/>
          <w:szCs w:val="28"/>
        </w:rPr>
        <w:t>;</w:t>
      </w:r>
    </w:p>
    <w:p w:rsidR="00261E83" w:rsidRPr="00940BBC" w:rsidRDefault="00261E83" w:rsidP="00261E83">
      <w:pPr>
        <w:pStyle w:val="a5"/>
        <w:numPr>
          <w:ilvl w:val="0"/>
          <w:numId w:val="63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>по доходам от сдачи в аренду имущества, составляющего казну городских округов (за исключением земельных участков)</w:t>
      </w:r>
      <w:r w:rsidRPr="00940BBC">
        <w:rPr>
          <w:sz w:val="28"/>
          <w:szCs w:val="28"/>
        </w:rPr>
        <w:t>;</w:t>
      </w:r>
    </w:p>
    <w:p w:rsidR="00261E83" w:rsidRDefault="00261E83" w:rsidP="00261E83">
      <w:pPr>
        <w:pStyle w:val="a5"/>
        <w:numPr>
          <w:ilvl w:val="0"/>
          <w:numId w:val="63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 денежным взысканиям (штрафам) за нарушение законодательства о налогах и сборах</w:t>
      </w:r>
      <w:r w:rsidRPr="00953B50">
        <w:rPr>
          <w:sz w:val="28"/>
          <w:szCs w:val="28"/>
        </w:rPr>
        <w:t xml:space="preserve">; </w:t>
      </w:r>
      <w:r>
        <w:rPr>
          <w:sz w:val="28"/>
          <w:szCs w:val="28"/>
        </w:rPr>
        <w:t>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</w:r>
      <w:r w:rsidRPr="00953B50">
        <w:rPr>
          <w:sz w:val="28"/>
          <w:szCs w:val="28"/>
        </w:rPr>
        <w:t>;</w:t>
      </w:r>
      <w:r>
        <w:rPr>
          <w:sz w:val="28"/>
          <w:szCs w:val="28"/>
        </w:rPr>
        <w:t xml:space="preserve"> за правонарушения в области дорожного движения</w:t>
      </w:r>
      <w:r w:rsidRPr="00044460">
        <w:rPr>
          <w:sz w:val="28"/>
          <w:szCs w:val="28"/>
        </w:rPr>
        <w:t>;</w:t>
      </w:r>
      <w:r>
        <w:rPr>
          <w:sz w:val="28"/>
          <w:szCs w:val="28"/>
        </w:rPr>
        <w:t xml:space="preserve"> за нарушение законодательства РФ о контрактной системе в сфере закупок товаров, работ, услуг для обеспечения государственных и муниципальных услуг</w:t>
      </w:r>
      <w:r w:rsidRPr="00044460">
        <w:rPr>
          <w:sz w:val="28"/>
          <w:szCs w:val="28"/>
        </w:rPr>
        <w:t>;</w:t>
      </w:r>
      <w:r>
        <w:rPr>
          <w:sz w:val="28"/>
          <w:szCs w:val="28"/>
        </w:rPr>
        <w:t xml:space="preserve"> за нарушения законодательства Российской Федерации об административных правонарушениях, предусмотренные статьей 20.25. КоАП.</w:t>
      </w:r>
    </w:p>
    <w:p w:rsidR="00261E83" w:rsidRPr="00267864" w:rsidRDefault="00261E83" w:rsidP="00261E83">
      <w:pPr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267864">
        <w:rPr>
          <w:iCs/>
          <w:sz w:val="28"/>
          <w:szCs w:val="28"/>
        </w:rPr>
        <w:t>М</w:t>
      </w:r>
      <w:r>
        <w:rPr>
          <w:iCs/>
          <w:sz w:val="28"/>
          <w:szCs w:val="28"/>
        </w:rPr>
        <w:t>ожно видеть</w:t>
      </w:r>
      <w:r w:rsidRPr="00267864">
        <w:rPr>
          <w:iCs/>
          <w:sz w:val="28"/>
          <w:szCs w:val="28"/>
        </w:rPr>
        <w:t xml:space="preserve"> низкое исполнение пока</w:t>
      </w:r>
      <w:r>
        <w:rPr>
          <w:iCs/>
          <w:sz w:val="28"/>
          <w:szCs w:val="28"/>
        </w:rPr>
        <w:t>зателей по следующим</w:t>
      </w:r>
      <w:r w:rsidRPr="00267864">
        <w:rPr>
          <w:iCs/>
          <w:sz w:val="28"/>
          <w:szCs w:val="28"/>
        </w:rPr>
        <w:t xml:space="preserve"> доходам:</w:t>
      </w:r>
    </w:p>
    <w:p w:rsidR="00261E83" w:rsidRDefault="00261E83" w:rsidP="00261E83">
      <w:pPr>
        <w:pStyle w:val="a5"/>
        <w:numPr>
          <w:ilvl w:val="0"/>
          <w:numId w:val="63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по </w:t>
      </w:r>
      <w:r w:rsidRPr="00267864"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алогам</w:t>
      </w:r>
      <w:r w:rsidRPr="00267864">
        <w:rPr>
          <w:iCs/>
          <w:sz w:val="28"/>
          <w:szCs w:val="28"/>
        </w:rPr>
        <w:t xml:space="preserve"> на имущество</w:t>
      </w:r>
      <w:r>
        <w:rPr>
          <w:iCs/>
          <w:sz w:val="28"/>
          <w:szCs w:val="28"/>
        </w:rPr>
        <w:t xml:space="preserve"> (90,4%)</w:t>
      </w:r>
      <w:r>
        <w:rPr>
          <w:iCs/>
          <w:sz w:val="28"/>
          <w:szCs w:val="28"/>
          <w:lang w:val="en-US"/>
        </w:rPr>
        <w:t>;</w:t>
      </w:r>
    </w:p>
    <w:p w:rsidR="00261E83" w:rsidRPr="00173189" w:rsidRDefault="00261E83" w:rsidP="00261E83">
      <w:pPr>
        <w:pStyle w:val="a5"/>
        <w:numPr>
          <w:ilvl w:val="0"/>
          <w:numId w:val="63"/>
        </w:numPr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 w:rsidRPr="00173189">
        <w:rPr>
          <w:iCs/>
          <w:sz w:val="28"/>
          <w:szCs w:val="28"/>
        </w:rPr>
        <w:t>по платежам от государственных и муниципальных унитарных предприятий (79,1%)</w:t>
      </w:r>
      <w:r>
        <w:rPr>
          <w:iCs/>
          <w:sz w:val="28"/>
          <w:szCs w:val="28"/>
        </w:rPr>
        <w:t>.</w:t>
      </w:r>
    </w:p>
    <w:p w:rsidR="00261E83" w:rsidRDefault="00261E83" w:rsidP="00261E83">
      <w:pPr>
        <w:pStyle w:val="a5"/>
        <w:tabs>
          <w:tab w:val="left" w:pos="0"/>
        </w:tabs>
        <w:ind w:left="0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В</w:t>
      </w:r>
      <w:r w:rsidRPr="00267864">
        <w:rPr>
          <w:iCs/>
          <w:sz w:val="28"/>
          <w:szCs w:val="28"/>
        </w:rPr>
        <w:t xml:space="preserve">еличина отклонения поступивших доходов от утвержденных плановых назначений в 2018 году в основном составляет не более 10%, что свидетельствует </w:t>
      </w:r>
      <w:r>
        <w:rPr>
          <w:iCs/>
          <w:sz w:val="28"/>
          <w:szCs w:val="28"/>
        </w:rPr>
        <w:t xml:space="preserve">о своевременной корректировке </w:t>
      </w:r>
      <w:r w:rsidRPr="00267864">
        <w:rPr>
          <w:iCs/>
          <w:sz w:val="28"/>
          <w:szCs w:val="28"/>
        </w:rPr>
        <w:t>налоговых доходов с учетом их фактического поступления.</w:t>
      </w:r>
    </w:p>
    <w:p w:rsidR="00261E83" w:rsidRPr="006433A8" w:rsidRDefault="00261E83" w:rsidP="00261E83">
      <w:pPr>
        <w:pStyle w:val="a5"/>
        <w:numPr>
          <w:ilvl w:val="0"/>
          <w:numId w:val="5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6433A8">
        <w:rPr>
          <w:sz w:val="28"/>
          <w:szCs w:val="28"/>
        </w:rPr>
        <w:t>Расходы бюджета городского округа за 2018 год исполнены в размере 3 835 504 тыс. руб. или 95,9% от плановых назначений, с небольшим снижением процента исполнения расходной части бюджета по сравнению с 2017 годом (96,5%) на 0,6%, и по сравнению с 2016 годом (97,1%) на 1,2%, не исполнено 165 398 тыс. рублей, или 4,1%.</w:t>
      </w:r>
    </w:p>
    <w:p w:rsidR="00261E83" w:rsidRPr="00DF45FE" w:rsidRDefault="00261E83" w:rsidP="00261E83">
      <w:pPr>
        <w:pStyle w:val="a5"/>
        <w:numPr>
          <w:ilvl w:val="0"/>
          <w:numId w:val="54"/>
        </w:numPr>
        <w:tabs>
          <w:tab w:val="left" w:pos="709"/>
        </w:tabs>
        <w:ind w:left="0" w:firstLine="851"/>
        <w:jc w:val="both"/>
        <w:rPr>
          <w:sz w:val="28"/>
          <w:szCs w:val="28"/>
        </w:rPr>
      </w:pPr>
      <w:r w:rsidRPr="00DF45FE">
        <w:rPr>
          <w:sz w:val="28"/>
          <w:szCs w:val="28"/>
        </w:rPr>
        <w:t xml:space="preserve">Анализ исполнения расходной части бюджета свидетельствует о достаточно равномерном исполнении бюджета городского округа Жуковский Московской области за 2018 год по всем разделам бюджетной классификации (процент исполнения составил от 84,1% до 99,7%), за исключением раздела 0600 «Охрана окружающей среды» исполнение по которому составило 1,0%. Причиной невыполнения плановых назначений по данному разделу является невыполнение субъектами Российской Федерации обязательств по долевому софинансированию мероприятий по ликвидации несанкционированных свалок. </w:t>
      </w:r>
    </w:p>
    <w:p w:rsidR="00261E83" w:rsidRDefault="00261E83" w:rsidP="00261E83">
      <w:pPr>
        <w:pStyle w:val="a5"/>
        <w:numPr>
          <w:ilvl w:val="0"/>
          <w:numId w:val="54"/>
        </w:numPr>
        <w:ind w:left="0" w:firstLine="851"/>
        <w:jc w:val="both"/>
        <w:rPr>
          <w:sz w:val="28"/>
          <w:szCs w:val="28"/>
        </w:rPr>
      </w:pPr>
      <w:r w:rsidRPr="00DF45FE">
        <w:rPr>
          <w:sz w:val="28"/>
          <w:szCs w:val="28"/>
        </w:rPr>
        <w:t>В целом расходы бюджета городского округа за 2018 год, по сравнению с 2017 годом, увеличились на 634 055 тыс. рублей или 19,8</w:t>
      </w:r>
      <w:r>
        <w:rPr>
          <w:sz w:val="28"/>
          <w:szCs w:val="28"/>
        </w:rPr>
        <w:t>%, в том числе:</w:t>
      </w:r>
    </w:p>
    <w:p w:rsidR="00261E83" w:rsidRPr="001D0456" w:rsidRDefault="00261E83" w:rsidP="00261E83">
      <w:pPr>
        <w:pStyle w:val="a5"/>
        <w:numPr>
          <w:ilvl w:val="0"/>
          <w:numId w:val="20"/>
        </w:numPr>
        <w:ind w:left="0" w:firstLine="851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за счет местного бюджета - увеличились на </w:t>
      </w:r>
      <w:r>
        <w:rPr>
          <w:sz w:val="28"/>
          <w:szCs w:val="28"/>
        </w:rPr>
        <w:t>217 430</w:t>
      </w:r>
      <w:r w:rsidRPr="001D0456">
        <w:rPr>
          <w:sz w:val="28"/>
          <w:szCs w:val="28"/>
        </w:rPr>
        <w:t xml:space="preserve"> тыс. рублей, или          на </w:t>
      </w:r>
      <w:r>
        <w:rPr>
          <w:sz w:val="28"/>
          <w:szCs w:val="28"/>
        </w:rPr>
        <w:t>13</w:t>
      </w:r>
      <w:r w:rsidRPr="001D0456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1D0456">
        <w:rPr>
          <w:sz w:val="28"/>
          <w:szCs w:val="28"/>
        </w:rPr>
        <w:t>%;</w:t>
      </w:r>
    </w:p>
    <w:p w:rsidR="00261E83" w:rsidRPr="001D0456" w:rsidRDefault="00261E83" w:rsidP="00261E83">
      <w:pPr>
        <w:pStyle w:val="a5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за счет областного бюджета - увеличились на </w:t>
      </w:r>
      <w:r>
        <w:rPr>
          <w:sz w:val="28"/>
          <w:szCs w:val="28"/>
        </w:rPr>
        <w:t>305 988</w:t>
      </w:r>
      <w:r w:rsidRPr="001D0456">
        <w:rPr>
          <w:sz w:val="28"/>
          <w:szCs w:val="28"/>
        </w:rPr>
        <w:t xml:space="preserve"> тыс. рублей, или на </w:t>
      </w:r>
      <w:r>
        <w:rPr>
          <w:sz w:val="28"/>
          <w:szCs w:val="28"/>
        </w:rPr>
        <w:t>20,2</w:t>
      </w:r>
      <w:r w:rsidRPr="001D0456">
        <w:rPr>
          <w:sz w:val="28"/>
          <w:szCs w:val="28"/>
        </w:rPr>
        <w:t>%;</w:t>
      </w:r>
    </w:p>
    <w:p w:rsidR="00261E83" w:rsidRPr="001D0456" w:rsidRDefault="00261E83" w:rsidP="00261E83">
      <w:pPr>
        <w:pStyle w:val="a5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1D0456">
        <w:rPr>
          <w:sz w:val="28"/>
          <w:szCs w:val="28"/>
        </w:rPr>
        <w:t xml:space="preserve">за счет федерального бюджета – увеличились на </w:t>
      </w:r>
      <w:r>
        <w:rPr>
          <w:sz w:val="28"/>
          <w:szCs w:val="28"/>
        </w:rPr>
        <w:t>110 637</w:t>
      </w:r>
      <w:r w:rsidRPr="001D0456">
        <w:rPr>
          <w:sz w:val="28"/>
          <w:szCs w:val="28"/>
        </w:rPr>
        <w:t xml:space="preserve"> тыс. рублей, или в 2,</w:t>
      </w:r>
      <w:r>
        <w:rPr>
          <w:sz w:val="28"/>
          <w:szCs w:val="28"/>
        </w:rPr>
        <w:t>0</w:t>
      </w:r>
      <w:r w:rsidRPr="001D0456">
        <w:rPr>
          <w:sz w:val="28"/>
          <w:szCs w:val="28"/>
        </w:rPr>
        <w:t xml:space="preserve"> раза.  </w:t>
      </w:r>
    </w:p>
    <w:p w:rsidR="00261E83" w:rsidRDefault="00261E83" w:rsidP="00261E83">
      <w:pPr>
        <w:pStyle w:val="a5"/>
        <w:numPr>
          <w:ilvl w:val="0"/>
          <w:numId w:val="54"/>
        </w:numPr>
        <w:tabs>
          <w:tab w:val="left" w:pos="709"/>
        </w:tabs>
        <w:ind w:left="0" w:firstLine="851"/>
        <w:jc w:val="both"/>
        <w:rPr>
          <w:sz w:val="28"/>
          <w:szCs w:val="28"/>
        </w:rPr>
      </w:pPr>
      <w:r w:rsidRPr="0078784D">
        <w:rPr>
          <w:sz w:val="28"/>
          <w:szCs w:val="28"/>
        </w:rPr>
        <w:t xml:space="preserve">Исполнение публичных нормативных обязательств </w:t>
      </w:r>
      <w:r>
        <w:rPr>
          <w:sz w:val="28"/>
          <w:szCs w:val="28"/>
        </w:rPr>
        <w:t xml:space="preserve">в 2018 году </w:t>
      </w:r>
      <w:r w:rsidRPr="0078784D">
        <w:rPr>
          <w:sz w:val="28"/>
          <w:szCs w:val="28"/>
        </w:rPr>
        <w:t xml:space="preserve">составило </w:t>
      </w:r>
      <w:r>
        <w:rPr>
          <w:sz w:val="28"/>
          <w:szCs w:val="28"/>
        </w:rPr>
        <w:t>31 614</w:t>
      </w:r>
      <w:r w:rsidRPr="0078784D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97,1% от запланированного объёма, не исполнено 946 тыс. рублей (не полностью исполнена</w:t>
      </w:r>
      <w:r w:rsidRPr="00850AF3">
        <w:rPr>
          <w:sz w:val="28"/>
          <w:szCs w:val="28"/>
        </w:rPr>
        <w:t xml:space="preserve"> </w:t>
      </w:r>
      <w:r w:rsidRPr="00F35507">
        <w:rPr>
          <w:sz w:val="28"/>
          <w:szCs w:val="28"/>
        </w:rPr>
        <w:t>субвенци</w:t>
      </w:r>
      <w:r>
        <w:rPr>
          <w:sz w:val="28"/>
          <w:szCs w:val="28"/>
        </w:rPr>
        <w:t>я</w:t>
      </w:r>
      <w:r w:rsidRPr="00F35507">
        <w:rPr>
          <w:sz w:val="28"/>
          <w:szCs w:val="28"/>
        </w:rPr>
        <w:t xml:space="preserve"> на предоставление гражданам субсидий на оплату жилого помещения и коммунальных услуг</w:t>
      </w:r>
      <w:r>
        <w:rPr>
          <w:sz w:val="28"/>
          <w:szCs w:val="28"/>
        </w:rPr>
        <w:t>, т.к. данные выплаты носят заявительный характер</w:t>
      </w:r>
      <w:r w:rsidRPr="00F35507">
        <w:rPr>
          <w:sz w:val="28"/>
          <w:szCs w:val="28"/>
        </w:rPr>
        <w:t>)</w:t>
      </w:r>
      <w:r>
        <w:rPr>
          <w:sz w:val="28"/>
          <w:szCs w:val="28"/>
        </w:rPr>
        <w:t xml:space="preserve">.  </w:t>
      </w:r>
    </w:p>
    <w:p w:rsidR="00261E83" w:rsidRDefault="00261E83" w:rsidP="00261E83">
      <w:pPr>
        <w:pStyle w:val="a5"/>
        <w:widowControl w:val="0"/>
        <w:numPr>
          <w:ilvl w:val="0"/>
          <w:numId w:val="54"/>
        </w:numPr>
        <w:autoSpaceDE w:val="0"/>
        <w:autoSpaceDN w:val="0"/>
        <w:adjustRightInd w:val="0"/>
        <w:ind w:left="0" w:firstLine="710"/>
        <w:jc w:val="both"/>
        <w:rPr>
          <w:sz w:val="28"/>
          <w:szCs w:val="28"/>
        </w:rPr>
      </w:pPr>
      <w:r w:rsidRPr="008320C2">
        <w:rPr>
          <w:sz w:val="28"/>
          <w:szCs w:val="28"/>
        </w:rPr>
        <w:t>Расходы в течение 2018 года за счет средств резервного фонда не производились,   плановые назначения Решением Совета депутатов городского округа Жуковский от  24.12.2018г.  № 65/СД «О внесении изменений в решение Совета депутатов городского округа Жуковский от 06.12.2017 № 60/СД «О бюджете городского округа Жуковский на 2018 год и на плановый период 2018 и 2019 годов»  были уменьшены на сумму 1 000 тыс. рублей.</w:t>
      </w:r>
    </w:p>
    <w:p w:rsidR="00261E83" w:rsidRDefault="00261E83" w:rsidP="00261E83">
      <w:pPr>
        <w:pStyle w:val="a5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00B34">
        <w:rPr>
          <w:sz w:val="28"/>
          <w:szCs w:val="28"/>
        </w:rPr>
        <w:t xml:space="preserve">Объем использованных средств Дорожного фонда городского округа Жуковский за 2018 год составил </w:t>
      </w:r>
      <w:r w:rsidRPr="00E546D0">
        <w:rPr>
          <w:sz w:val="28"/>
          <w:szCs w:val="28"/>
        </w:rPr>
        <w:t>156 108,6 тыс. рублей</w:t>
      </w:r>
      <w:r>
        <w:rPr>
          <w:sz w:val="28"/>
          <w:szCs w:val="28"/>
        </w:rPr>
        <w:t xml:space="preserve">, что на </w:t>
      </w:r>
      <w:r w:rsidRPr="00E546D0">
        <w:rPr>
          <w:sz w:val="28"/>
          <w:szCs w:val="28"/>
        </w:rPr>
        <w:t xml:space="preserve">5 476,4 тыс. рублей </w:t>
      </w:r>
      <w:r>
        <w:rPr>
          <w:sz w:val="28"/>
          <w:szCs w:val="28"/>
        </w:rPr>
        <w:t xml:space="preserve">меньше </w:t>
      </w:r>
      <w:r w:rsidRPr="00E546D0">
        <w:rPr>
          <w:sz w:val="28"/>
          <w:szCs w:val="28"/>
        </w:rPr>
        <w:t>запланированного.</w:t>
      </w:r>
    </w:p>
    <w:p w:rsidR="00261E83" w:rsidRDefault="00261E83" w:rsidP="00261E83">
      <w:pPr>
        <w:pStyle w:val="a5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Проведенный анализ кассового привлечения и погашения внутренних заимствований и соответствующих показателей Проекта отчета об исполнении бюджета за 2018 год свидетельствует:</w:t>
      </w:r>
    </w:p>
    <w:p w:rsidR="00261E83" w:rsidRDefault="00261E83" w:rsidP="00261E83">
      <w:pPr>
        <w:pStyle w:val="a5"/>
        <w:numPr>
          <w:ilvl w:val="0"/>
          <w:numId w:val="53"/>
        </w:numPr>
        <w:tabs>
          <w:tab w:val="left" w:pos="1134"/>
        </w:tabs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>о неравномерном и недостаточном уровне прогнозирования привлечения и погашения внутренних заимствований бюджета;</w:t>
      </w:r>
    </w:p>
    <w:p w:rsidR="00261E83" w:rsidRDefault="00261E83" w:rsidP="00261E83">
      <w:pPr>
        <w:pStyle w:val="a5"/>
        <w:numPr>
          <w:ilvl w:val="0"/>
          <w:numId w:val="53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 неравномерности исполнения бюджета.</w:t>
      </w:r>
    </w:p>
    <w:p w:rsidR="00261E83" w:rsidRPr="00826EBC" w:rsidRDefault="00261E83" w:rsidP="00261E83">
      <w:pPr>
        <w:pStyle w:val="a5"/>
        <w:numPr>
          <w:ilvl w:val="0"/>
          <w:numId w:val="54"/>
        </w:numPr>
        <w:ind w:left="0" w:firstLine="709"/>
        <w:jc w:val="both"/>
        <w:rPr>
          <w:b/>
          <w:sz w:val="28"/>
          <w:szCs w:val="28"/>
        </w:rPr>
      </w:pPr>
      <w:r w:rsidRPr="00826EBC">
        <w:rPr>
          <w:sz w:val="28"/>
          <w:szCs w:val="28"/>
        </w:rPr>
        <w:lastRenderedPageBreak/>
        <w:t xml:space="preserve">Объем муниципального долга по состоянию на 01.01.2019г. составил 507 000 тыс. рублей или </w:t>
      </w:r>
      <w:r>
        <w:rPr>
          <w:sz w:val="28"/>
          <w:szCs w:val="28"/>
        </w:rPr>
        <w:t>100</w:t>
      </w:r>
      <w:r w:rsidRPr="00826EBC">
        <w:rPr>
          <w:sz w:val="28"/>
          <w:szCs w:val="28"/>
        </w:rPr>
        <w:t xml:space="preserve">% от утвержденного верхнего предела муниципального долга и </w:t>
      </w:r>
      <w:r>
        <w:rPr>
          <w:sz w:val="28"/>
          <w:szCs w:val="28"/>
        </w:rPr>
        <w:t>32</w:t>
      </w:r>
      <w:r w:rsidRPr="00826EBC">
        <w:rPr>
          <w:sz w:val="28"/>
          <w:szCs w:val="28"/>
        </w:rPr>
        <w:t>% от утвержденного общего годового объема доходов бюджета городского округа Жуковский без учета утвержденного объема безвозмездных поступлений  (1 593 590 тыс. рублей – 2018 год), что не превысило 50% - значения, установленного постановлением Правительства Московской области от 10.10.2017г. № 836/37 «Об утверждении Долговой политики Московской области на 2018 год и на плановый период 2019 и 2020годов».</w:t>
      </w:r>
    </w:p>
    <w:p w:rsidR="006E6537" w:rsidRDefault="006E6537" w:rsidP="00970559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012091" w:rsidRPr="0065568C" w:rsidRDefault="00012091" w:rsidP="00970559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A61C7F" w:rsidRDefault="00C4035F" w:rsidP="00DD1CF8">
      <w:pPr>
        <w:pStyle w:val="a5"/>
        <w:numPr>
          <w:ilvl w:val="0"/>
          <w:numId w:val="4"/>
        </w:numPr>
        <w:ind w:left="0" w:firstLine="0"/>
        <w:jc w:val="center"/>
        <w:rPr>
          <w:b/>
          <w:sz w:val="28"/>
          <w:szCs w:val="28"/>
        </w:rPr>
      </w:pPr>
      <w:r w:rsidRPr="006E6537">
        <w:rPr>
          <w:b/>
          <w:sz w:val="28"/>
          <w:szCs w:val="28"/>
        </w:rPr>
        <w:t>Предложения:</w:t>
      </w:r>
    </w:p>
    <w:p w:rsidR="00FB4705" w:rsidRPr="006E6537" w:rsidRDefault="00FB4705" w:rsidP="00FB4705">
      <w:pPr>
        <w:pStyle w:val="a5"/>
        <w:rPr>
          <w:b/>
          <w:sz w:val="28"/>
          <w:szCs w:val="28"/>
        </w:rPr>
      </w:pPr>
    </w:p>
    <w:p w:rsidR="00012091" w:rsidRDefault="00753126" w:rsidP="00012091">
      <w:pPr>
        <w:pStyle w:val="a3"/>
        <w:spacing w:line="240" w:lineRule="auto"/>
        <w:ind w:right="-1" w:firstLine="709"/>
        <w:rPr>
          <w:bCs/>
          <w:szCs w:val="28"/>
        </w:rPr>
      </w:pPr>
      <w:r w:rsidRPr="0078784D">
        <w:rPr>
          <w:bCs/>
          <w:szCs w:val="28"/>
        </w:rPr>
        <w:t xml:space="preserve">По результатам </w:t>
      </w:r>
      <w:r>
        <w:rPr>
          <w:bCs/>
          <w:szCs w:val="28"/>
        </w:rPr>
        <w:t xml:space="preserve">проведения </w:t>
      </w:r>
      <w:r w:rsidRPr="00376E45">
        <w:rPr>
          <w:szCs w:val="28"/>
        </w:rPr>
        <w:t>финансово-экономическ</w:t>
      </w:r>
      <w:r>
        <w:rPr>
          <w:szCs w:val="28"/>
        </w:rPr>
        <w:t>ой</w:t>
      </w:r>
      <w:r w:rsidRPr="00376E45">
        <w:rPr>
          <w:szCs w:val="28"/>
        </w:rPr>
        <w:t xml:space="preserve"> экспертиз</w:t>
      </w:r>
      <w:r>
        <w:rPr>
          <w:szCs w:val="28"/>
        </w:rPr>
        <w:t>ы</w:t>
      </w:r>
      <w:r w:rsidRPr="00376E45">
        <w:rPr>
          <w:szCs w:val="28"/>
        </w:rPr>
        <w:t xml:space="preserve"> проекта решения Совета депутатов городского округа Жуковский Московской области «Об исполнении бюджета городского округа Жуковский Московской области за 2018 год»</w:t>
      </w:r>
      <w:r w:rsidRPr="0078784D">
        <w:rPr>
          <w:bCs/>
          <w:szCs w:val="28"/>
        </w:rPr>
        <w:t xml:space="preserve"> Контрольно-счетн</w:t>
      </w:r>
      <w:r>
        <w:rPr>
          <w:bCs/>
          <w:szCs w:val="28"/>
        </w:rPr>
        <w:t>ой</w:t>
      </w:r>
      <w:r w:rsidRPr="0078784D">
        <w:rPr>
          <w:bCs/>
          <w:szCs w:val="28"/>
        </w:rPr>
        <w:t xml:space="preserve"> палат</w:t>
      </w:r>
      <w:r>
        <w:rPr>
          <w:bCs/>
          <w:szCs w:val="28"/>
        </w:rPr>
        <w:t>ой</w:t>
      </w:r>
      <w:r w:rsidRPr="0078784D">
        <w:rPr>
          <w:bCs/>
          <w:szCs w:val="28"/>
        </w:rPr>
        <w:t xml:space="preserve"> </w:t>
      </w:r>
      <w:r>
        <w:rPr>
          <w:bCs/>
          <w:szCs w:val="28"/>
        </w:rPr>
        <w:t>городского округа</w:t>
      </w:r>
      <w:r w:rsidRPr="0078784D">
        <w:rPr>
          <w:bCs/>
          <w:szCs w:val="28"/>
        </w:rPr>
        <w:t xml:space="preserve"> Жуковский </w:t>
      </w:r>
      <w:r w:rsidR="00012091" w:rsidRPr="00753126">
        <w:rPr>
          <w:bCs/>
          <w:szCs w:val="28"/>
        </w:rPr>
        <w:t>предлагает:</w:t>
      </w:r>
    </w:p>
    <w:p w:rsidR="00012091" w:rsidRPr="00012091" w:rsidRDefault="00012091" w:rsidP="00012091">
      <w:pPr>
        <w:pStyle w:val="a3"/>
        <w:spacing w:line="240" w:lineRule="auto"/>
        <w:ind w:right="-1" w:firstLine="709"/>
        <w:rPr>
          <w:bCs/>
          <w:szCs w:val="28"/>
        </w:rPr>
      </w:pPr>
    </w:p>
    <w:p w:rsidR="00012091" w:rsidRPr="00180A21" w:rsidRDefault="00C63476" w:rsidP="00753126">
      <w:pPr>
        <w:pStyle w:val="a3"/>
        <w:numPr>
          <w:ilvl w:val="0"/>
          <w:numId w:val="29"/>
        </w:numPr>
        <w:spacing w:line="240" w:lineRule="auto"/>
        <w:ind w:left="0" w:right="-1" w:firstLine="709"/>
        <w:rPr>
          <w:bCs/>
          <w:szCs w:val="28"/>
          <w:u w:val="single"/>
        </w:rPr>
      </w:pPr>
      <w:r w:rsidRPr="00180A21">
        <w:rPr>
          <w:bCs/>
          <w:szCs w:val="28"/>
          <w:u w:val="single"/>
        </w:rPr>
        <w:t>Совету депутатов городского округа Жуковский Московской области:</w:t>
      </w:r>
    </w:p>
    <w:p w:rsidR="00012091" w:rsidRPr="00180A21" w:rsidRDefault="00012091" w:rsidP="00753126">
      <w:pPr>
        <w:pStyle w:val="a3"/>
        <w:numPr>
          <w:ilvl w:val="1"/>
          <w:numId w:val="30"/>
        </w:numPr>
        <w:spacing w:line="240" w:lineRule="auto"/>
        <w:ind w:left="0" w:right="-1" w:firstLine="709"/>
        <w:rPr>
          <w:bCs/>
          <w:szCs w:val="28"/>
        </w:rPr>
      </w:pPr>
      <w:r w:rsidRPr="00180A21">
        <w:rPr>
          <w:bCs/>
          <w:szCs w:val="28"/>
        </w:rPr>
        <w:t>Контрольно-счетная палата г.о. Жуковский считает возможным принятие проекта решения Советом депутатов городского округа «Об утверждении отчета об исполнении бюджета за 201</w:t>
      </w:r>
      <w:r w:rsidR="00180A21" w:rsidRPr="00180A21">
        <w:rPr>
          <w:bCs/>
          <w:szCs w:val="28"/>
        </w:rPr>
        <w:t>8</w:t>
      </w:r>
      <w:r w:rsidRPr="00180A21">
        <w:rPr>
          <w:bCs/>
          <w:szCs w:val="28"/>
        </w:rPr>
        <w:t xml:space="preserve"> год» с учетом изложенных в настоящем Заключении выводов и предложений.</w:t>
      </w:r>
    </w:p>
    <w:p w:rsidR="00895835" w:rsidRPr="00937F06" w:rsidRDefault="00C63476" w:rsidP="00937F06">
      <w:pPr>
        <w:pStyle w:val="a3"/>
        <w:numPr>
          <w:ilvl w:val="0"/>
          <w:numId w:val="29"/>
        </w:numPr>
        <w:spacing w:line="240" w:lineRule="auto"/>
        <w:ind w:left="0" w:firstLine="709"/>
        <w:rPr>
          <w:bCs/>
          <w:szCs w:val="28"/>
          <w:u w:val="single"/>
        </w:rPr>
      </w:pPr>
      <w:r w:rsidRPr="00937F06">
        <w:rPr>
          <w:bCs/>
          <w:szCs w:val="28"/>
          <w:u w:val="single"/>
        </w:rPr>
        <w:t>Администрации городского округа Жуковский Московской области рекомендуется:</w:t>
      </w:r>
    </w:p>
    <w:p w:rsidR="00895835" w:rsidRPr="00937F06" w:rsidRDefault="00C63476" w:rsidP="00753126">
      <w:pPr>
        <w:pStyle w:val="a3"/>
        <w:numPr>
          <w:ilvl w:val="1"/>
          <w:numId w:val="31"/>
        </w:numPr>
        <w:spacing w:line="240" w:lineRule="auto"/>
        <w:ind w:left="0" w:right="-1" w:firstLine="709"/>
        <w:rPr>
          <w:bCs/>
          <w:szCs w:val="28"/>
        </w:rPr>
      </w:pPr>
      <w:r w:rsidRPr="00937F06">
        <w:rPr>
          <w:bCs/>
          <w:szCs w:val="28"/>
        </w:rPr>
        <w:t>Повысить точность прогнозирования поступлений доходов бюджета и прогнозирования привлечения и погашения внутренних заимствований бюджета.</w:t>
      </w:r>
    </w:p>
    <w:p w:rsidR="00B50FEC" w:rsidRPr="00B50FEC" w:rsidRDefault="00B50FEC" w:rsidP="00753126">
      <w:pPr>
        <w:pStyle w:val="a3"/>
        <w:numPr>
          <w:ilvl w:val="1"/>
          <w:numId w:val="31"/>
        </w:numPr>
        <w:spacing w:line="240" w:lineRule="auto"/>
        <w:ind w:left="0" w:right="-1" w:firstLine="709"/>
        <w:rPr>
          <w:bCs/>
          <w:szCs w:val="28"/>
        </w:rPr>
      </w:pPr>
      <w:r w:rsidRPr="00B50FEC">
        <w:t>Усилить контроль за подготовкой годовых (итоговых) отчетов по муниципальным программам и оценк</w:t>
      </w:r>
      <w:r>
        <w:t>ой</w:t>
      </w:r>
      <w:r w:rsidRPr="00B50FEC">
        <w:t xml:space="preserve"> эффективности муниципальных программ</w:t>
      </w:r>
      <w:r>
        <w:t>.</w:t>
      </w:r>
    </w:p>
    <w:p w:rsidR="00895835" w:rsidRPr="00937F06" w:rsidRDefault="00C63476" w:rsidP="00753126">
      <w:pPr>
        <w:pStyle w:val="a3"/>
        <w:numPr>
          <w:ilvl w:val="1"/>
          <w:numId w:val="31"/>
        </w:numPr>
        <w:spacing w:line="240" w:lineRule="auto"/>
        <w:ind w:left="0" w:right="-1" w:firstLine="709"/>
        <w:rPr>
          <w:bCs/>
          <w:szCs w:val="28"/>
        </w:rPr>
      </w:pPr>
      <w:r w:rsidRPr="00937F06">
        <w:rPr>
          <w:bCs/>
          <w:szCs w:val="28"/>
        </w:rPr>
        <w:t xml:space="preserve">Управлению экономики Администрации городского округа Жуковский проанализировать причины </w:t>
      </w:r>
      <w:r w:rsidR="00937F06" w:rsidRPr="00937F06">
        <w:t>низких показателей эффективности муниципальных программ</w:t>
      </w:r>
      <w:r w:rsidRPr="00937F06">
        <w:rPr>
          <w:bCs/>
          <w:szCs w:val="28"/>
        </w:rPr>
        <w:t>:</w:t>
      </w:r>
    </w:p>
    <w:p w:rsidR="00012091" w:rsidRPr="00937F06" w:rsidRDefault="00937F06" w:rsidP="00753126">
      <w:pPr>
        <w:pStyle w:val="a3"/>
        <w:numPr>
          <w:ilvl w:val="0"/>
          <w:numId w:val="28"/>
        </w:numPr>
        <w:spacing w:line="240" w:lineRule="auto"/>
        <w:ind w:left="0" w:right="-1" w:firstLine="851"/>
        <w:rPr>
          <w:bCs/>
          <w:szCs w:val="28"/>
        </w:rPr>
      </w:pPr>
      <w:r w:rsidRPr="00937F06">
        <w:rPr>
          <w:szCs w:val="28"/>
        </w:rPr>
        <w:t>«Содержание и развитие инженерной инфраструктуры и энергоэффективности (2018-2022 годы)»</w:t>
      </w:r>
      <w:r w:rsidR="00012091" w:rsidRPr="00937F06">
        <w:rPr>
          <w:bCs/>
          <w:szCs w:val="28"/>
        </w:rPr>
        <w:t>,</w:t>
      </w:r>
    </w:p>
    <w:p w:rsidR="00012091" w:rsidRPr="00937F06" w:rsidRDefault="00937F06" w:rsidP="00753126">
      <w:pPr>
        <w:pStyle w:val="a3"/>
        <w:numPr>
          <w:ilvl w:val="0"/>
          <w:numId w:val="28"/>
        </w:numPr>
        <w:spacing w:line="240" w:lineRule="auto"/>
        <w:ind w:left="0" w:right="-1" w:firstLine="851"/>
        <w:rPr>
          <w:bCs/>
          <w:szCs w:val="28"/>
        </w:rPr>
      </w:pPr>
      <w:r w:rsidRPr="00937F06">
        <w:rPr>
          <w:szCs w:val="28"/>
        </w:rPr>
        <w:t>«Формирование современной комфортной городской среды (2018-2022 годы)»</w:t>
      </w:r>
      <w:r w:rsidR="00012091" w:rsidRPr="00937F06">
        <w:rPr>
          <w:bCs/>
          <w:szCs w:val="28"/>
        </w:rPr>
        <w:t>,</w:t>
      </w:r>
    </w:p>
    <w:p w:rsidR="00012091" w:rsidRPr="00937F06" w:rsidRDefault="00C63476" w:rsidP="00012091">
      <w:pPr>
        <w:pStyle w:val="a3"/>
        <w:spacing w:line="240" w:lineRule="auto"/>
        <w:ind w:right="-1"/>
        <w:rPr>
          <w:szCs w:val="28"/>
        </w:rPr>
      </w:pPr>
      <w:r w:rsidRPr="00937F06">
        <w:rPr>
          <w:szCs w:val="28"/>
        </w:rPr>
        <w:t>и принять меры к недопущению аналогичных ситуаций в дальнейшем</w:t>
      </w:r>
      <w:r w:rsidR="00012091" w:rsidRPr="00937F06">
        <w:rPr>
          <w:szCs w:val="28"/>
        </w:rPr>
        <w:t>.</w:t>
      </w:r>
    </w:p>
    <w:p w:rsidR="00895835" w:rsidRPr="00DD1CF8" w:rsidRDefault="00895835" w:rsidP="00012091">
      <w:pPr>
        <w:pStyle w:val="a3"/>
        <w:ind w:left="360" w:right="-1"/>
        <w:rPr>
          <w:szCs w:val="28"/>
          <w:highlight w:val="yellow"/>
          <w:u w:val="single"/>
        </w:rPr>
      </w:pPr>
    </w:p>
    <w:p w:rsidR="00A61C7F" w:rsidRPr="00DD1CF8" w:rsidRDefault="00A61C7F" w:rsidP="00A61C7F">
      <w:pPr>
        <w:pStyle w:val="a3"/>
        <w:spacing w:line="240" w:lineRule="auto"/>
        <w:ind w:left="360" w:right="-1"/>
        <w:rPr>
          <w:szCs w:val="28"/>
          <w:highlight w:val="yellow"/>
        </w:rPr>
      </w:pPr>
    </w:p>
    <w:p w:rsidR="00A61C7F" w:rsidRPr="00753126" w:rsidRDefault="00A61C7F" w:rsidP="00A61C7F">
      <w:pPr>
        <w:pStyle w:val="a3"/>
        <w:spacing w:line="240" w:lineRule="auto"/>
        <w:ind w:right="-1"/>
        <w:rPr>
          <w:szCs w:val="28"/>
        </w:rPr>
      </w:pPr>
      <w:r w:rsidRPr="00753126">
        <w:rPr>
          <w:szCs w:val="28"/>
        </w:rPr>
        <w:t xml:space="preserve">Аудитор Контрольно-счетной палаты </w:t>
      </w:r>
    </w:p>
    <w:p w:rsidR="00C4035F" w:rsidRPr="00C4035F" w:rsidRDefault="00A61C7F" w:rsidP="00F14560">
      <w:pPr>
        <w:pStyle w:val="a3"/>
        <w:spacing w:line="240" w:lineRule="auto"/>
        <w:ind w:right="-1"/>
        <w:rPr>
          <w:b/>
          <w:szCs w:val="28"/>
        </w:rPr>
      </w:pPr>
      <w:r w:rsidRPr="00753126">
        <w:rPr>
          <w:szCs w:val="28"/>
        </w:rPr>
        <w:t xml:space="preserve">городского округа Жуковский                                        </w:t>
      </w:r>
      <w:r w:rsidR="0032448E" w:rsidRPr="00753126">
        <w:rPr>
          <w:szCs w:val="28"/>
        </w:rPr>
        <w:t xml:space="preserve">      </w:t>
      </w:r>
      <w:r w:rsidRPr="00753126">
        <w:rPr>
          <w:szCs w:val="28"/>
        </w:rPr>
        <w:t xml:space="preserve">               Е.Г. Брижик</w:t>
      </w:r>
      <w:r w:rsidRPr="00F95D8D">
        <w:rPr>
          <w:szCs w:val="28"/>
        </w:rPr>
        <w:t xml:space="preserve"> </w:t>
      </w:r>
    </w:p>
    <w:sectPr w:rsidR="00C4035F" w:rsidRPr="00C4035F" w:rsidSect="00BB1DC4">
      <w:footerReference w:type="default" r:id="rId29"/>
      <w:pgSz w:w="11906" w:h="16838"/>
      <w:pgMar w:top="567" w:right="850" w:bottom="284" w:left="1134" w:header="567" w:footer="708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DD6" w:rsidRDefault="00BC0DD6">
      <w:r>
        <w:separator/>
      </w:r>
    </w:p>
  </w:endnote>
  <w:endnote w:type="continuationSeparator" w:id="0">
    <w:p w:rsidR="00BC0DD6" w:rsidRDefault="00BC0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5423516"/>
      <w:docPartObj>
        <w:docPartGallery w:val="Page Numbers (Bottom of Page)"/>
        <w:docPartUnique/>
      </w:docPartObj>
    </w:sdtPr>
    <w:sdtEndPr/>
    <w:sdtContent>
      <w:p w:rsidR="00C53D00" w:rsidRDefault="00C53D00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E56">
          <w:rPr>
            <w:noProof/>
          </w:rPr>
          <w:t>1</w:t>
        </w:r>
        <w:r>
          <w:fldChar w:fldCharType="end"/>
        </w:r>
      </w:p>
    </w:sdtContent>
  </w:sdt>
  <w:p w:rsidR="00C53D00" w:rsidRDefault="00C53D00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223289"/>
      <w:docPartObj>
        <w:docPartGallery w:val="Page Numbers (Bottom of Page)"/>
        <w:docPartUnique/>
      </w:docPartObj>
    </w:sdtPr>
    <w:sdtEndPr/>
    <w:sdtContent>
      <w:p w:rsidR="00C53D00" w:rsidRDefault="00C53D00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E56">
          <w:rPr>
            <w:noProof/>
          </w:rPr>
          <w:t>22</w:t>
        </w:r>
        <w:r>
          <w:fldChar w:fldCharType="end"/>
        </w:r>
      </w:p>
    </w:sdtContent>
  </w:sdt>
  <w:p w:rsidR="00C53D00" w:rsidRDefault="00C53D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2747073"/>
      <w:docPartObj>
        <w:docPartGallery w:val="Page Numbers (Bottom of Page)"/>
        <w:docPartUnique/>
      </w:docPartObj>
    </w:sdtPr>
    <w:sdtEndPr/>
    <w:sdtContent>
      <w:p w:rsidR="00C53D00" w:rsidRDefault="00C53D00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E56">
          <w:rPr>
            <w:noProof/>
          </w:rPr>
          <w:t>87</w:t>
        </w:r>
        <w:r>
          <w:fldChar w:fldCharType="end"/>
        </w:r>
      </w:p>
    </w:sdtContent>
  </w:sdt>
  <w:p w:rsidR="00C53D00" w:rsidRPr="008267DC" w:rsidRDefault="00C53D00" w:rsidP="008267D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DD6" w:rsidRDefault="00BC0DD6">
      <w:r>
        <w:separator/>
      </w:r>
    </w:p>
  </w:footnote>
  <w:footnote w:type="continuationSeparator" w:id="0">
    <w:p w:rsidR="00BC0DD6" w:rsidRDefault="00BC0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75765"/>
    <w:multiLevelType w:val="hybridMultilevel"/>
    <w:tmpl w:val="F2E8303A"/>
    <w:lvl w:ilvl="0" w:tplc="4E8238D6">
      <w:start w:val="1"/>
      <w:numFmt w:val="bullet"/>
      <w:lvlText w:val=""/>
      <w:lvlJc w:val="left"/>
      <w:pPr>
        <w:ind w:left="1854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1A42A09"/>
    <w:multiLevelType w:val="hybridMultilevel"/>
    <w:tmpl w:val="AF40C74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04F83D3F"/>
    <w:multiLevelType w:val="hybridMultilevel"/>
    <w:tmpl w:val="BDC6D2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64677E"/>
    <w:multiLevelType w:val="hybridMultilevel"/>
    <w:tmpl w:val="145690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071E3582"/>
    <w:multiLevelType w:val="hybridMultilevel"/>
    <w:tmpl w:val="EBD29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85CE0"/>
    <w:multiLevelType w:val="hybridMultilevel"/>
    <w:tmpl w:val="8E967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3B00ED"/>
    <w:multiLevelType w:val="hybridMultilevel"/>
    <w:tmpl w:val="6DB65A5C"/>
    <w:lvl w:ilvl="0" w:tplc="F9A85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049C8"/>
    <w:multiLevelType w:val="hybridMultilevel"/>
    <w:tmpl w:val="8AC888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0DCF6FD5"/>
    <w:multiLevelType w:val="hybridMultilevel"/>
    <w:tmpl w:val="03644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F421B22"/>
    <w:multiLevelType w:val="hybridMultilevel"/>
    <w:tmpl w:val="1ECE24A0"/>
    <w:lvl w:ilvl="0" w:tplc="F9A85C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10511D14"/>
    <w:multiLevelType w:val="hybridMultilevel"/>
    <w:tmpl w:val="0948744C"/>
    <w:lvl w:ilvl="0" w:tplc="F3CC865E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10681068"/>
    <w:multiLevelType w:val="hybridMultilevel"/>
    <w:tmpl w:val="4AB45490"/>
    <w:lvl w:ilvl="0" w:tplc="22F6A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0054D2"/>
    <w:multiLevelType w:val="hybridMultilevel"/>
    <w:tmpl w:val="47805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9228F"/>
    <w:multiLevelType w:val="hybridMultilevel"/>
    <w:tmpl w:val="9A48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0561A9"/>
    <w:multiLevelType w:val="hybridMultilevel"/>
    <w:tmpl w:val="E2522936"/>
    <w:lvl w:ilvl="0" w:tplc="890A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10255"/>
    <w:multiLevelType w:val="hybridMultilevel"/>
    <w:tmpl w:val="5A56103A"/>
    <w:lvl w:ilvl="0" w:tplc="D3947434">
      <w:start w:val="1"/>
      <w:numFmt w:val="bullet"/>
      <w:pStyle w:val="4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13F26A51"/>
    <w:multiLevelType w:val="hybridMultilevel"/>
    <w:tmpl w:val="1DA0D7F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14385CC1"/>
    <w:multiLevelType w:val="hybridMultilevel"/>
    <w:tmpl w:val="A02A05D0"/>
    <w:lvl w:ilvl="0" w:tplc="890A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5E1324"/>
    <w:multiLevelType w:val="hybridMultilevel"/>
    <w:tmpl w:val="006C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329B3"/>
    <w:multiLevelType w:val="hybridMultilevel"/>
    <w:tmpl w:val="CBF62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6741250"/>
    <w:multiLevelType w:val="hybridMultilevel"/>
    <w:tmpl w:val="8998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E57F0E"/>
    <w:multiLevelType w:val="hybridMultilevel"/>
    <w:tmpl w:val="3428462A"/>
    <w:lvl w:ilvl="0" w:tplc="F9A85C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172B7EC4"/>
    <w:multiLevelType w:val="hybridMultilevel"/>
    <w:tmpl w:val="0012FE6A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17402E6F"/>
    <w:multiLevelType w:val="hybridMultilevel"/>
    <w:tmpl w:val="2820E004"/>
    <w:lvl w:ilvl="0" w:tplc="40E63B28">
      <w:start w:val="1"/>
      <w:numFmt w:val="bullet"/>
      <w:lvlText w:val="●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7997707"/>
    <w:multiLevelType w:val="hybridMultilevel"/>
    <w:tmpl w:val="1408FB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94C40D1"/>
    <w:multiLevelType w:val="hybridMultilevel"/>
    <w:tmpl w:val="5148C272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1B500C2E"/>
    <w:multiLevelType w:val="hybridMultilevel"/>
    <w:tmpl w:val="F08E02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C8F6007"/>
    <w:multiLevelType w:val="hybridMultilevel"/>
    <w:tmpl w:val="82F6BA66"/>
    <w:lvl w:ilvl="0" w:tplc="4E8238D6">
      <w:start w:val="1"/>
      <w:numFmt w:val="bullet"/>
      <w:lvlText w:val=""/>
      <w:lvlJc w:val="left"/>
      <w:pPr>
        <w:ind w:left="150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1DCE2727"/>
    <w:multiLevelType w:val="hybridMultilevel"/>
    <w:tmpl w:val="5AB427CC"/>
    <w:lvl w:ilvl="0" w:tplc="6C80D0F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1E350C94"/>
    <w:multiLevelType w:val="hybridMultilevel"/>
    <w:tmpl w:val="9B84BE4E"/>
    <w:lvl w:ilvl="0" w:tplc="890AE93C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0" w15:restartNumberingAfterBreak="0">
    <w:nsid w:val="1EAB2F13"/>
    <w:multiLevelType w:val="hybridMultilevel"/>
    <w:tmpl w:val="73B8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EDC2702"/>
    <w:multiLevelType w:val="hybridMultilevel"/>
    <w:tmpl w:val="445A7B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1EE02B5C"/>
    <w:multiLevelType w:val="hybridMultilevel"/>
    <w:tmpl w:val="23FA95B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b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1B31A8A"/>
    <w:multiLevelType w:val="hybridMultilevel"/>
    <w:tmpl w:val="93F808B2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3F070F7"/>
    <w:multiLevelType w:val="hybridMultilevel"/>
    <w:tmpl w:val="E3B058D4"/>
    <w:lvl w:ilvl="0" w:tplc="076ACFE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24867006"/>
    <w:multiLevelType w:val="multilevel"/>
    <w:tmpl w:val="8C8EA75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 w15:restartNumberingAfterBreak="0">
    <w:nsid w:val="27DF49D5"/>
    <w:multiLevelType w:val="hybridMultilevel"/>
    <w:tmpl w:val="702E2F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29514CD2"/>
    <w:multiLevelType w:val="hybridMultilevel"/>
    <w:tmpl w:val="9AFC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2A8E5520"/>
    <w:multiLevelType w:val="hybridMultilevel"/>
    <w:tmpl w:val="DD70A3F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9" w15:restartNumberingAfterBreak="0">
    <w:nsid w:val="2D0C5A2A"/>
    <w:multiLevelType w:val="hybridMultilevel"/>
    <w:tmpl w:val="B0286844"/>
    <w:lvl w:ilvl="0" w:tplc="40E63B28">
      <w:start w:val="1"/>
      <w:numFmt w:val="bullet"/>
      <w:lvlText w:val="●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2DAD01D8"/>
    <w:multiLevelType w:val="hybridMultilevel"/>
    <w:tmpl w:val="CD7CB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B65A90"/>
    <w:multiLevelType w:val="hybridMultilevel"/>
    <w:tmpl w:val="28280B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EDC758C"/>
    <w:multiLevelType w:val="hybridMultilevel"/>
    <w:tmpl w:val="877C2D78"/>
    <w:lvl w:ilvl="0" w:tplc="40E63B28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2BE6CF9"/>
    <w:multiLevelType w:val="hybridMultilevel"/>
    <w:tmpl w:val="5BD6BC6E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4" w15:restartNumberingAfterBreak="0">
    <w:nsid w:val="32E40FBE"/>
    <w:multiLevelType w:val="hybridMultilevel"/>
    <w:tmpl w:val="1FB2612A"/>
    <w:lvl w:ilvl="0" w:tplc="14742C9C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5" w15:restartNumberingAfterBreak="0">
    <w:nsid w:val="35BA624C"/>
    <w:multiLevelType w:val="hybridMultilevel"/>
    <w:tmpl w:val="9F807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F34C1F"/>
    <w:multiLevelType w:val="hybridMultilevel"/>
    <w:tmpl w:val="87E25A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36F754DA"/>
    <w:multiLevelType w:val="hybridMultilevel"/>
    <w:tmpl w:val="7E1EB3A0"/>
    <w:lvl w:ilvl="0" w:tplc="7616949E">
      <w:start w:val="1"/>
      <w:numFmt w:val="bullet"/>
      <w:pStyle w:val="3"/>
      <w:lvlText w:val="‒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8FB4566"/>
    <w:multiLevelType w:val="hybridMultilevel"/>
    <w:tmpl w:val="E9F2B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9326E88"/>
    <w:multiLevelType w:val="hybridMultilevel"/>
    <w:tmpl w:val="71821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39CD219B"/>
    <w:multiLevelType w:val="hybridMultilevel"/>
    <w:tmpl w:val="F0628C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1" w15:restartNumberingAfterBreak="0">
    <w:nsid w:val="3B265CEE"/>
    <w:multiLevelType w:val="hybridMultilevel"/>
    <w:tmpl w:val="D3EA669E"/>
    <w:lvl w:ilvl="0" w:tplc="36F49A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CEE2AEB"/>
    <w:multiLevelType w:val="multilevel"/>
    <w:tmpl w:val="57AE11CA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eastAsiaTheme="minorHAnsi" w:hAnsiTheme="minorHAnsi" w:cstheme="minorBidi" w:hint="default"/>
        <w:u w:val="none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eastAsiaTheme="minorHAnsi" w:hAnsi="Times New Roman" w:cs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eastAsiaTheme="minorHAnsi" w:hAnsiTheme="minorHAnsi" w:cstheme="minorBidi" w:hint="default"/>
        <w:u w:val="none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Theme="minorHAnsi" w:eastAsiaTheme="minorHAnsi" w:hAnsiTheme="minorHAnsi" w:cstheme="minorBidi" w:hint="default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eastAsiaTheme="minorHAnsi" w:hAnsiTheme="minorHAnsi" w:cstheme="minorBidi" w:hint="default"/>
        <w:u w:val="none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Theme="minorHAnsi" w:eastAsiaTheme="minorHAnsi" w:hAnsiTheme="minorHAnsi" w:cstheme="minorBidi" w:hint="default"/>
        <w:u w:val="none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Theme="minorHAnsi" w:eastAsiaTheme="minorHAnsi" w:hAnsiTheme="minorHAnsi" w:cstheme="minorBidi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Theme="minorHAnsi" w:eastAsiaTheme="minorHAnsi" w:hAnsiTheme="minorHAnsi" w:cstheme="minorBidi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Theme="minorHAnsi" w:eastAsiaTheme="minorHAnsi" w:hAnsiTheme="minorHAnsi" w:cstheme="minorBidi" w:hint="default"/>
        <w:u w:val="none"/>
      </w:rPr>
    </w:lvl>
  </w:abstractNum>
  <w:abstractNum w:abstractNumId="53" w15:restartNumberingAfterBreak="0">
    <w:nsid w:val="3D174A7B"/>
    <w:multiLevelType w:val="hybridMultilevel"/>
    <w:tmpl w:val="3828A50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7271DC"/>
    <w:multiLevelType w:val="hybridMultilevel"/>
    <w:tmpl w:val="F3D4A0DC"/>
    <w:lvl w:ilvl="0" w:tplc="0419000D">
      <w:start w:val="1"/>
      <w:numFmt w:val="bullet"/>
      <w:lvlText w:val="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55" w15:restartNumberingAfterBreak="0">
    <w:nsid w:val="3DA06530"/>
    <w:multiLevelType w:val="hybridMultilevel"/>
    <w:tmpl w:val="57CE06F6"/>
    <w:lvl w:ilvl="0" w:tplc="197E5E34">
      <w:start w:val="1"/>
      <w:numFmt w:val="bullet"/>
      <w:lvlText w:val="‒"/>
      <w:lvlJc w:val="left"/>
      <w:pPr>
        <w:ind w:left="1350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6" w15:restartNumberingAfterBreak="0">
    <w:nsid w:val="3FF5592A"/>
    <w:multiLevelType w:val="hybridMultilevel"/>
    <w:tmpl w:val="191230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7" w15:restartNumberingAfterBreak="0">
    <w:nsid w:val="40D147F3"/>
    <w:multiLevelType w:val="hybridMultilevel"/>
    <w:tmpl w:val="00C03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EF7A82"/>
    <w:multiLevelType w:val="hybridMultilevel"/>
    <w:tmpl w:val="5F0820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43100444"/>
    <w:multiLevelType w:val="hybridMultilevel"/>
    <w:tmpl w:val="1868C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350290C"/>
    <w:multiLevelType w:val="hybridMultilevel"/>
    <w:tmpl w:val="D424F8B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1" w15:restartNumberingAfterBreak="0">
    <w:nsid w:val="457556E6"/>
    <w:multiLevelType w:val="hybridMultilevel"/>
    <w:tmpl w:val="E82685B2"/>
    <w:lvl w:ilvl="0" w:tplc="197E5E3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46626439"/>
    <w:multiLevelType w:val="hybridMultilevel"/>
    <w:tmpl w:val="ED1E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8842F16"/>
    <w:multiLevelType w:val="hybridMultilevel"/>
    <w:tmpl w:val="EFEE4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D26289"/>
    <w:multiLevelType w:val="hybridMultilevel"/>
    <w:tmpl w:val="ECB8DC2C"/>
    <w:lvl w:ilvl="0" w:tplc="71B6DEC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ADA6299"/>
    <w:multiLevelType w:val="hybridMultilevel"/>
    <w:tmpl w:val="60122D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4D475CA1"/>
    <w:multiLevelType w:val="hybridMultilevel"/>
    <w:tmpl w:val="984E7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4E0C60DE"/>
    <w:multiLevelType w:val="hybridMultilevel"/>
    <w:tmpl w:val="8026CA6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8" w15:restartNumberingAfterBreak="0">
    <w:nsid w:val="4E6F3D1D"/>
    <w:multiLevelType w:val="hybridMultilevel"/>
    <w:tmpl w:val="93BC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D96F83"/>
    <w:multiLevelType w:val="hybridMultilevel"/>
    <w:tmpl w:val="7EAADBC6"/>
    <w:lvl w:ilvl="0" w:tplc="D5CA3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FDF6644"/>
    <w:multiLevelType w:val="hybridMultilevel"/>
    <w:tmpl w:val="DFA0A0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510D3454"/>
    <w:multiLevelType w:val="hybridMultilevel"/>
    <w:tmpl w:val="C9C656CA"/>
    <w:lvl w:ilvl="0" w:tplc="890AE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27F211D"/>
    <w:multiLevelType w:val="hybridMultilevel"/>
    <w:tmpl w:val="48BA9BDC"/>
    <w:lvl w:ilvl="0" w:tplc="A3B282D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53145D18"/>
    <w:multiLevelType w:val="hybridMultilevel"/>
    <w:tmpl w:val="3D4C122E"/>
    <w:lvl w:ilvl="0" w:tplc="197E5E3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4" w15:restartNumberingAfterBreak="0">
    <w:nsid w:val="5364740E"/>
    <w:multiLevelType w:val="hybridMultilevel"/>
    <w:tmpl w:val="B8622D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5510184B"/>
    <w:multiLevelType w:val="hybridMultilevel"/>
    <w:tmpl w:val="7B26F57C"/>
    <w:lvl w:ilvl="0" w:tplc="06F8B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62096D"/>
    <w:multiLevelType w:val="hybridMultilevel"/>
    <w:tmpl w:val="D4A0932E"/>
    <w:lvl w:ilvl="0" w:tplc="AEF2F140">
      <w:start w:val="1"/>
      <w:numFmt w:val="decimal"/>
      <w:lvlText w:val="%1."/>
      <w:lvlJc w:val="left"/>
      <w:pPr>
        <w:ind w:left="2912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58C11E95"/>
    <w:multiLevelType w:val="multilevel"/>
    <w:tmpl w:val="BBD6903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8" w15:restartNumberingAfterBreak="0">
    <w:nsid w:val="58D35F4D"/>
    <w:multiLevelType w:val="hybridMultilevel"/>
    <w:tmpl w:val="0AB885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59444C6C"/>
    <w:multiLevelType w:val="hybridMultilevel"/>
    <w:tmpl w:val="E004BC62"/>
    <w:lvl w:ilvl="0" w:tplc="C54EE7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D30320B"/>
    <w:multiLevelType w:val="hybridMultilevel"/>
    <w:tmpl w:val="285CC80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1" w15:restartNumberingAfterBreak="0">
    <w:nsid w:val="5EF92F89"/>
    <w:multiLevelType w:val="hybridMultilevel"/>
    <w:tmpl w:val="DB921DCA"/>
    <w:lvl w:ilvl="0" w:tplc="197E5E3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 w15:restartNumberingAfterBreak="0">
    <w:nsid w:val="607A6AAA"/>
    <w:multiLevelType w:val="hybridMultilevel"/>
    <w:tmpl w:val="9F701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0D21889"/>
    <w:multiLevelType w:val="hybridMultilevel"/>
    <w:tmpl w:val="EB7C9B3C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84" w15:restartNumberingAfterBreak="0">
    <w:nsid w:val="613D1BA4"/>
    <w:multiLevelType w:val="hybridMultilevel"/>
    <w:tmpl w:val="18302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224BC4"/>
    <w:multiLevelType w:val="hybridMultilevel"/>
    <w:tmpl w:val="749CE3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6" w15:restartNumberingAfterBreak="0">
    <w:nsid w:val="66C5693E"/>
    <w:multiLevelType w:val="hybridMultilevel"/>
    <w:tmpl w:val="7102B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682942AD"/>
    <w:multiLevelType w:val="hybridMultilevel"/>
    <w:tmpl w:val="41A00754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685F52AF"/>
    <w:multiLevelType w:val="hybridMultilevel"/>
    <w:tmpl w:val="811A6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687F29AD"/>
    <w:multiLevelType w:val="hybridMultilevel"/>
    <w:tmpl w:val="1FD6A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9E71BC3"/>
    <w:multiLevelType w:val="hybridMultilevel"/>
    <w:tmpl w:val="9A18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7405CD"/>
    <w:multiLevelType w:val="hybridMultilevel"/>
    <w:tmpl w:val="8DD8082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2" w15:restartNumberingAfterBreak="0">
    <w:nsid w:val="6C183330"/>
    <w:multiLevelType w:val="hybridMultilevel"/>
    <w:tmpl w:val="92449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C3D3B94"/>
    <w:multiLevelType w:val="multilevel"/>
    <w:tmpl w:val="D894342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94" w15:restartNumberingAfterBreak="0">
    <w:nsid w:val="6C73564A"/>
    <w:multiLevelType w:val="hybridMultilevel"/>
    <w:tmpl w:val="40406046"/>
    <w:lvl w:ilvl="0" w:tplc="F0B016D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5" w15:restartNumberingAfterBreak="0">
    <w:nsid w:val="6CB47D25"/>
    <w:multiLevelType w:val="hybridMultilevel"/>
    <w:tmpl w:val="A1EEAA68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6" w15:restartNumberingAfterBreak="0">
    <w:nsid w:val="6FDB6384"/>
    <w:multiLevelType w:val="hybridMultilevel"/>
    <w:tmpl w:val="0218A6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7" w15:restartNumberingAfterBreak="0">
    <w:nsid w:val="72CE0CFE"/>
    <w:multiLevelType w:val="hybridMultilevel"/>
    <w:tmpl w:val="4AD64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 w15:restartNumberingAfterBreak="0">
    <w:nsid w:val="7B8E5486"/>
    <w:multiLevelType w:val="hybridMultilevel"/>
    <w:tmpl w:val="A9D0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BEA21C6"/>
    <w:multiLevelType w:val="hybridMultilevel"/>
    <w:tmpl w:val="E6CCD5A6"/>
    <w:lvl w:ilvl="0" w:tplc="40E63B28">
      <w:start w:val="1"/>
      <w:numFmt w:val="bullet"/>
      <w:lvlText w:val="●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 w15:restartNumberingAfterBreak="0">
    <w:nsid w:val="7C8C5695"/>
    <w:multiLevelType w:val="hybridMultilevel"/>
    <w:tmpl w:val="B31E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6E2D0A"/>
    <w:multiLevelType w:val="hybridMultilevel"/>
    <w:tmpl w:val="2ACAE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FBF1CDE"/>
    <w:multiLevelType w:val="hybridMultilevel"/>
    <w:tmpl w:val="E62E0E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7"/>
  </w:num>
  <w:num w:numId="3">
    <w:abstractNumId w:val="53"/>
  </w:num>
  <w:num w:numId="4">
    <w:abstractNumId w:val="93"/>
  </w:num>
  <w:num w:numId="5">
    <w:abstractNumId w:val="7"/>
  </w:num>
  <w:num w:numId="6">
    <w:abstractNumId w:val="34"/>
  </w:num>
  <w:num w:numId="7">
    <w:abstractNumId w:val="5"/>
  </w:num>
  <w:num w:numId="8">
    <w:abstractNumId w:val="25"/>
  </w:num>
  <w:num w:numId="9">
    <w:abstractNumId w:val="27"/>
  </w:num>
  <w:num w:numId="10">
    <w:abstractNumId w:val="85"/>
  </w:num>
  <w:num w:numId="11">
    <w:abstractNumId w:val="9"/>
  </w:num>
  <w:num w:numId="12">
    <w:abstractNumId w:val="54"/>
  </w:num>
  <w:num w:numId="13">
    <w:abstractNumId w:val="86"/>
  </w:num>
  <w:num w:numId="14">
    <w:abstractNumId w:val="6"/>
  </w:num>
  <w:num w:numId="15">
    <w:abstractNumId w:val="101"/>
  </w:num>
  <w:num w:numId="16">
    <w:abstractNumId w:val="56"/>
  </w:num>
  <w:num w:numId="17">
    <w:abstractNumId w:val="80"/>
  </w:num>
  <w:num w:numId="18">
    <w:abstractNumId w:val="58"/>
  </w:num>
  <w:num w:numId="19">
    <w:abstractNumId w:val="102"/>
  </w:num>
  <w:num w:numId="20">
    <w:abstractNumId w:val="13"/>
  </w:num>
  <w:num w:numId="21">
    <w:abstractNumId w:val="15"/>
  </w:num>
  <w:num w:numId="22">
    <w:abstractNumId w:val="47"/>
  </w:num>
  <w:num w:numId="23">
    <w:abstractNumId w:val="0"/>
  </w:num>
  <w:num w:numId="24">
    <w:abstractNumId w:val="73"/>
  </w:num>
  <w:num w:numId="25">
    <w:abstractNumId w:val="29"/>
  </w:num>
  <w:num w:numId="26">
    <w:abstractNumId w:val="55"/>
  </w:num>
  <w:num w:numId="27">
    <w:abstractNumId w:val="3"/>
  </w:num>
  <w:num w:numId="28">
    <w:abstractNumId w:val="23"/>
  </w:num>
  <w:num w:numId="2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2"/>
  </w:num>
  <w:num w:numId="31">
    <w:abstractNumId w:val="35"/>
  </w:num>
  <w:num w:numId="32">
    <w:abstractNumId w:val="16"/>
  </w:num>
  <w:num w:numId="33">
    <w:abstractNumId w:val="94"/>
  </w:num>
  <w:num w:numId="34">
    <w:abstractNumId w:val="22"/>
  </w:num>
  <w:num w:numId="35">
    <w:abstractNumId w:val="38"/>
  </w:num>
  <w:num w:numId="36">
    <w:abstractNumId w:val="21"/>
  </w:num>
  <w:num w:numId="37">
    <w:abstractNumId w:val="44"/>
  </w:num>
  <w:num w:numId="38">
    <w:abstractNumId w:val="69"/>
  </w:num>
  <w:num w:numId="39">
    <w:abstractNumId w:val="75"/>
  </w:num>
  <w:num w:numId="40">
    <w:abstractNumId w:val="64"/>
  </w:num>
  <w:num w:numId="41">
    <w:abstractNumId w:val="70"/>
  </w:num>
  <w:num w:numId="42">
    <w:abstractNumId w:val="92"/>
  </w:num>
  <w:num w:numId="43">
    <w:abstractNumId w:val="62"/>
  </w:num>
  <w:num w:numId="44">
    <w:abstractNumId w:val="48"/>
  </w:num>
  <w:num w:numId="45">
    <w:abstractNumId w:val="1"/>
  </w:num>
  <w:num w:numId="46">
    <w:abstractNumId w:val="61"/>
  </w:num>
  <w:num w:numId="47">
    <w:abstractNumId w:val="43"/>
  </w:num>
  <w:num w:numId="48">
    <w:abstractNumId w:val="81"/>
  </w:num>
  <w:num w:numId="49">
    <w:abstractNumId w:val="50"/>
  </w:num>
  <w:num w:numId="50">
    <w:abstractNumId w:val="36"/>
  </w:num>
  <w:num w:numId="51">
    <w:abstractNumId w:val="32"/>
  </w:num>
  <w:num w:numId="52">
    <w:abstractNumId w:val="37"/>
  </w:num>
  <w:num w:numId="53">
    <w:abstractNumId w:val="66"/>
  </w:num>
  <w:num w:numId="54">
    <w:abstractNumId w:val="79"/>
  </w:num>
  <w:num w:numId="55">
    <w:abstractNumId w:val="71"/>
  </w:num>
  <w:num w:numId="56">
    <w:abstractNumId w:val="26"/>
  </w:num>
  <w:num w:numId="57">
    <w:abstractNumId w:val="46"/>
  </w:num>
  <w:num w:numId="58">
    <w:abstractNumId w:val="65"/>
  </w:num>
  <w:num w:numId="59">
    <w:abstractNumId w:val="41"/>
  </w:num>
  <w:num w:numId="60">
    <w:abstractNumId w:val="89"/>
  </w:num>
  <w:num w:numId="61">
    <w:abstractNumId w:val="20"/>
  </w:num>
  <w:num w:numId="62">
    <w:abstractNumId w:val="95"/>
  </w:num>
  <w:num w:numId="63">
    <w:abstractNumId w:val="67"/>
  </w:num>
  <w:num w:numId="64">
    <w:abstractNumId w:val="11"/>
  </w:num>
  <w:num w:numId="65">
    <w:abstractNumId w:val="14"/>
  </w:num>
  <w:num w:numId="66">
    <w:abstractNumId w:val="63"/>
  </w:num>
  <w:num w:numId="67">
    <w:abstractNumId w:val="74"/>
  </w:num>
  <w:num w:numId="68">
    <w:abstractNumId w:val="33"/>
  </w:num>
  <w:num w:numId="69">
    <w:abstractNumId w:val="31"/>
  </w:num>
  <w:num w:numId="70">
    <w:abstractNumId w:val="19"/>
  </w:num>
  <w:num w:numId="71">
    <w:abstractNumId w:val="17"/>
  </w:num>
  <w:num w:numId="72">
    <w:abstractNumId w:val="45"/>
  </w:num>
  <w:num w:numId="73">
    <w:abstractNumId w:val="30"/>
  </w:num>
  <w:num w:numId="74">
    <w:abstractNumId w:val="8"/>
  </w:num>
  <w:num w:numId="75">
    <w:abstractNumId w:val="59"/>
  </w:num>
  <w:num w:numId="76">
    <w:abstractNumId w:val="87"/>
  </w:num>
  <w:num w:numId="77">
    <w:abstractNumId w:val="2"/>
  </w:num>
  <w:num w:numId="78">
    <w:abstractNumId w:val="72"/>
  </w:num>
  <w:num w:numId="79">
    <w:abstractNumId w:val="96"/>
  </w:num>
  <w:num w:numId="80">
    <w:abstractNumId w:val="76"/>
  </w:num>
  <w:num w:numId="81">
    <w:abstractNumId w:val="24"/>
  </w:num>
  <w:num w:numId="82">
    <w:abstractNumId w:val="60"/>
  </w:num>
  <w:num w:numId="83">
    <w:abstractNumId w:val="91"/>
  </w:num>
  <w:num w:numId="84">
    <w:abstractNumId w:val="84"/>
  </w:num>
  <w:num w:numId="85">
    <w:abstractNumId w:val="90"/>
  </w:num>
  <w:num w:numId="86">
    <w:abstractNumId w:val="40"/>
  </w:num>
  <w:num w:numId="87">
    <w:abstractNumId w:val="4"/>
  </w:num>
  <w:num w:numId="88">
    <w:abstractNumId w:val="57"/>
  </w:num>
  <w:num w:numId="89">
    <w:abstractNumId w:val="68"/>
  </w:num>
  <w:num w:numId="90">
    <w:abstractNumId w:val="98"/>
  </w:num>
  <w:num w:numId="91">
    <w:abstractNumId w:val="83"/>
  </w:num>
  <w:num w:numId="92">
    <w:abstractNumId w:val="18"/>
  </w:num>
  <w:num w:numId="93">
    <w:abstractNumId w:val="51"/>
  </w:num>
  <w:num w:numId="94">
    <w:abstractNumId w:val="10"/>
  </w:num>
  <w:num w:numId="95">
    <w:abstractNumId w:val="42"/>
  </w:num>
  <w:num w:numId="96">
    <w:abstractNumId w:val="99"/>
  </w:num>
  <w:num w:numId="97">
    <w:abstractNumId w:val="39"/>
  </w:num>
  <w:num w:numId="98">
    <w:abstractNumId w:val="88"/>
  </w:num>
  <w:num w:numId="9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78"/>
  </w:num>
  <w:num w:numId="101">
    <w:abstractNumId w:val="28"/>
  </w:num>
  <w:num w:numId="102">
    <w:abstractNumId w:val="97"/>
  </w:num>
  <w:num w:numId="103">
    <w:abstractNumId w:val="49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6A"/>
    <w:rsid w:val="00001804"/>
    <w:rsid w:val="00001CE1"/>
    <w:rsid w:val="00003998"/>
    <w:rsid w:val="00003D75"/>
    <w:rsid w:val="00004AFA"/>
    <w:rsid w:val="000052F1"/>
    <w:rsid w:val="00005E9B"/>
    <w:rsid w:val="00005EA3"/>
    <w:rsid w:val="00006457"/>
    <w:rsid w:val="0000658F"/>
    <w:rsid w:val="00006F12"/>
    <w:rsid w:val="000074D2"/>
    <w:rsid w:val="00007F91"/>
    <w:rsid w:val="000114B0"/>
    <w:rsid w:val="00011AA2"/>
    <w:rsid w:val="00012091"/>
    <w:rsid w:val="00013BD7"/>
    <w:rsid w:val="00014F51"/>
    <w:rsid w:val="00014FC5"/>
    <w:rsid w:val="0001598F"/>
    <w:rsid w:val="00016492"/>
    <w:rsid w:val="0001672E"/>
    <w:rsid w:val="00017A6B"/>
    <w:rsid w:val="00017C43"/>
    <w:rsid w:val="00021304"/>
    <w:rsid w:val="00021CF0"/>
    <w:rsid w:val="00022B3D"/>
    <w:rsid w:val="00022E29"/>
    <w:rsid w:val="0002424E"/>
    <w:rsid w:val="00024983"/>
    <w:rsid w:val="00024D4A"/>
    <w:rsid w:val="00024F5E"/>
    <w:rsid w:val="000258A2"/>
    <w:rsid w:val="00026D97"/>
    <w:rsid w:val="000306D8"/>
    <w:rsid w:val="00031A8B"/>
    <w:rsid w:val="000327E5"/>
    <w:rsid w:val="00032D33"/>
    <w:rsid w:val="00033B2B"/>
    <w:rsid w:val="000358A3"/>
    <w:rsid w:val="00035F88"/>
    <w:rsid w:val="00037307"/>
    <w:rsid w:val="00040F83"/>
    <w:rsid w:val="00042A9A"/>
    <w:rsid w:val="000438AD"/>
    <w:rsid w:val="00043DAD"/>
    <w:rsid w:val="0004411A"/>
    <w:rsid w:val="000454E8"/>
    <w:rsid w:val="00045A42"/>
    <w:rsid w:val="00046D1E"/>
    <w:rsid w:val="00050DCA"/>
    <w:rsid w:val="00052296"/>
    <w:rsid w:val="0005304D"/>
    <w:rsid w:val="00053157"/>
    <w:rsid w:val="00056C06"/>
    <w:rsid w:val="00057090"/>
    <w:rsid w:val="00061765"/>
    <w:rsid w:val="00062CBA"/>
    <w:rsid w:val="00062DE8"/>
    <w:rsid w:val="000647E7"/>
    <w:rsid w:val="00066553"/>
    <w:rsid w:val="00066F9B"/>
    <w:rsid w:val="0006744A"/>
    <w:rsid w:val="00067FE4"/>
    <w:rsid w:val="0007052A"/>
    <w:rsid w:val="000717AF"/>
    <w:rsid w:val="00071CCC"/>
    <w:rsid w:val="00072441"/>
    <w:rsid w:val="00074075"/>
    <w:rsid w:val="000763CE"/>
    <w:rsid w:val="00076D1F"/>
    <w:rsid w:val="00080CC3"/>
    <w:rsid w:val="00081017"/>
    <w:rsid w:val="0008180B"/>
    <w:rsid w:val="00081D1A"/>
    <w:rsid w:val="00083EBF"/>
    <w:rsid w:val="00084390"/>
    <w:rsid w:val="00084B02"/>
    <w:rsid w:val="00085094"/>
    <w:rsid w:val="00085297"/>
    <w:rsid w:val="000853AF"/>
    <w:rsid w:val="0008614F"/>
    <w:rsid w:val="000869C9"/>
    <w:rsid w:val="00090F33"/>
    <w:rsid w:val="000917FE"/>
    <w:rsid w:val="0009266E"/>
    <w:rsid w:val="000934E3"/>
    <w:rsid w:val="00093606"/>
    <w:rsid w:val="00093CB6"/>
    <w:rsid w:val="00094CFB"/>
    <w:rsid w:val="00096CA9"/>
    <w:rsid w:val="000A0D70"/>
    <w:rsid w:val="000A6E19"/>
    <w:rsid w:val="000A7124"/>
    <w:rsid w:val="000B07D1"/>
    <w:rsid w:val="000B0B57"/>
    <w:rsid w:val="000B0B65"/>
    <w:rsid w:val="000B126A"/>
    <w:rsid w:val="000B12CA"/>
    <w:rsid w:val="000B2985"/>
    <w:rsid w:val="000B2D4C"/>
    <w:rsid w:val="000B3864"/>
    <w:rsid w:val="000B3BEB"/>
    <w:rsid w:val="000B525F"/>
    <w:rsid w:val="000B77D8"/>
    <w:rsid w:val="000C03C6"/>
    <w:rsid w:val="000C041A"/>
    <w:rsid w:val="000C06B5"/>
    <w:rsid w:val="000C09E1"/>
    <w:rsid w:val="000C0A97"/>
    <w:rsid w:val="000C69DC"/>
    <w:rsid w:val="000C717C"/>
    <w:rsid w:val="000D0B8C"/>
    <w:rsid w:val="000D42E6"/>
    <w:rsid w:val="000D488A"/>
    <w:rsid w:val="000D4D3C"/>
    <w:rsid w:val="000D54B3"/>
    <w:rsid w:val="000D5ADF"/>
    <w:rsid w:val="000D5DA4"/>
    <w:rsid w:val="000D7228"/>
    <w:rsid w:val="000D75E1"/>
    <w:rsid w:val="000D7752"/>
    <w:rsid w:val="000E136C"/>
    <w:rsid w:val="000E285D"/>
    <w:rsid w:val="000E2C8E"/>
    <w:rsid w:val="000E3B0C"/>
    <w:rsid w:val="000E6F75"/>
    <w:rsid w:val="000E7027"/>
    <w:rsid w:val="000E7D29"/>
    <w:rsid w:val="000F3321"/>
    <w:rsid w:val="000F46D0"/>
    <w:rsid w:val="000F58AB"/>
    <w:rsid w:val="000F6511"/>
    <w:rsid w:val="000F6A42"/>
    <w:rsid w:val="000F7781"/>
    <w:rsid w:val="000F77F5"/>
    <w:rsid w:val="00100A29"/>
    <w:rsid w:val="00102C82"/>
    <w:rsid w:val="00102E70"/>
    <w:rsid w:val="00103117"/>
    <w:rsid w:val="001035E1"/>
    <w:rsid w:val="00103C08"/>
    <w:rsid w:val="001042FA"/>
    <w:rsid w:val="00106166"/>
    <w:rsid w:val="001061B3"/>
    <w:rsid w:val="001076D3"/>
    <w:rsid w:val="00107FC2"/>
    <w:rsid w:val="001100E2"/>
    <w:rsid w:val="0011043C"/>
    <w:rsid w:val="00110D9B"/>
    <w:rsid w:val="00110F76"/>
    <w:rsid w:val="00111319"/>
    <w:rsid w:val="00113E0F"/>
    <w:rsid w:val="001153FB"/>
    <w:rsid w:val="0011739F"/>
    <w:rsid w:val="0012055A"/>
    <w:rsid w:val="00121860"/>
    <w:rsid w:val="00122595"/>
    <w:rsid w:val="0012282E"/>
    <w:rsid w:val="001243BE"/>
    <w:rsid w:val="001259E1"/>
    <w:rsid w:val="001275C4"/>
    <w:rsid w:val="00130322"/>
    <w:rsid w:val="00130667"/>
    <w:rsid w:val="00131AD4"/>
    <w:rsid w:val="0013282F"/>
    <w:rsid w:val="00132DC1"/>
    <w:rsid w:val="001333B6"/>
    <w:rsid w:val="00133B8C"/>
    <w:rsid w:val="001363EB"/>
    <w:rsid w:val="001369F9"/>
    <w:rsid w:val="0013771E"/>
    <w:rsid w:val="00137D70"/>
    <w:rsid w:val="001406D1"/>
    <w:rsid w:val="00140923"/>
    <w:rsid w:val="00141150"/>
    <w:rsid w:val="0014173E"/>
    <w:rsid w:val="0014196C"/>
    <w:rsid w:val="001420A4"/>
    <w:rsid w:val="00143177"/>
    <w:rsid w:val="001443DB"/>
    <w:rsid w:val="00144EF9"/>
    <w:rsid w:val="001455F6"/>
    <w:rsid w:val="0014659C"/>
    <w:rsid w:val="001468CB"/>
    <w:rsid w:val="001472D8"/>
    <w:rsid w:val="001474AD"/>
    <w:rsid w:val="00147EAC"/>
    <w:rsid w:val="00151ECD"/>
    <w:rsid w:val="00152D7E"/>
    <w:rsid w:val="001533CA"/>
    <w:rsid w:val="0015355C"/>
    <w:rsid w:val="0015367E"/>
    <w:rsid w:val="001538A3"/>
    <w:rsid w:val="0015479D"/>
    <w:rsid w:val="001550DE"/>
    <w:rsid w:val="00156901"/>
    <w:rsid w:val="0016461E"/>
    <w:rsid w:val="00164E4C"/>
    <w:rsid w:val="00165EFF"/>
    <w:rsid w:val="00167D80"/>
    <w:rsid w:val="001704DA"/>
    <w:rsid w:val="0017102D"/>
    <w:rsid w:val="00172C4D"/>
    <w:rsid w:val="001731B7"/>
    <w:rsid w:val="001733EE"/>
    <w:rsid w:val="001735CF"/>
    <w:rsid w:val="00173622"/>
    <w:rsid w:val="001737DB"/>
    <w:rsid w:val="00173C68"/>
    <w:rsid w:val="00173FE5"/>
    <w:rsid w:val="00175639"/>
    <w:rsid w:val="00175A8A"/>
    <w:rsid w:val="00175DC9"/>
    <w:rsid w:val="00176CB4"/>
    <w:rsid w:val="00177157"/>
    <w:rsid w:val="0017758C"/>
    <w:rsid w:val="00180A21"/>
    <w:rsid w:val="00183A7E"/>
    <w:rsid w:val="001845D3"/>
    <w:rsid w:val="00185C8F"/>
    <w:rsid w:val="00185ED2"/>
    <w:rsid w:val="00187A17"/>
    <w:rsid w:val="001904EF"/>
    <w:rsid w:val="001916FB"/>
    <w:rsid w:val="00191E29"/>
    <w:rsid w:val="00192392"/>
    <w:rsid w:val="0019323E"/>
    <w:rsid w:val="00194CFD"/>
    <w:rsid w:val="00196A32"/>
    <w:rsid w:val="001978E9"/>
    <w:rsid w:val="001A2C76"/>
    <w:rsid w:val="001A4040"/>
    <w:rsid w:val="001A4EDA"/>
    <w:rsid w:val="001A5A8B"/>
    <w:rsid w:val="001A64A7"/>
    <w:rsid w:val="001B13C7"/>
    <w:rsid w:val="001B2006"/>
    <w:rsid w:val="001B202B"/>
    <w:rsid w:val="001B2557"/>
    <w:rsid w:val="001B2854"/>
    <w:rsid w:val="001B2CA8"/>
    <w:rsid w:val="001B33A7"/>
    <w:rsid w:val="001B39D5"/>
    <w:rsid w:val="001B3B70"/>
    <w:rsid w:val="001B41A9"/>
    <w:rsid w:val="001B5228"/>
    <w:rsid w:val="001B593F"/>
    <w:rsid w:val="001B6437"/>
    <w:rsid w:val="001C015C"/>
    <w:rsid w:val="001C0852"/>
    <w:rsid w:val="001C233E"/>
    <w:rsid w:val="001C66F6"/>
    <w:rsid w:val="001C6C25"/>
    <w:rsid w:val="001C7A56"/>
    <w:rsid w:val="001D1ED9"/>
    <w:rsid w:val="001D7C5C"/>
    <w:rsid w:val="001E119A"/>
    <w:rsid w:val="001E3C73"/>
    <w:rsid w:val="001E5566"/>
    <w:rsid w:val="001E622B"/>
    <w:rsid w:val="001F135E"/>
    <w:rsid w:val="001F2ED5"/>
    <w:rsid w:val="001F346F"/>
    <w:rsid w:val="001F3DD9"/>
    <w:rsid w:val="001F3E34"/>
    <w:rsid w:val="001F4566"/>
    <w:rsid w:val="001F4D99"/>
    <w:rsid w:val="001F5C87"/>
    <w:rsid w:val="001F6040"/>
    <w:rsid w:val="001F60E9"/>
    <w:rsid w:val="001F727D"/>
    <w:rsid w:val="001F7ECF"/>
    <w:rsid w:val="0020078B"/>
    <w:rsid w:val="00201F32"/>
    <w:rsid w:val="002031D9"/>
    <w:rsid w:val="00204E87"/>
    <w:rsid w:val="002058EE"/>
    <w:rsid w:val="002060F8"/>
    <w:rsid w:val="00206314"/>
    <w:rsid w:val="00207A09"/>
    <w:rsid w:val="00212908"/>
    <w:rsid w:val="0021329A"/>
    <w:rsid w:val="0021364F"/>
    <w:rsid w:val="0021366A"/>
    <w:rsid w:val="00214237"/>
    <w:rsid w:val="0021457A"/>
    <w:rsid w:val="00215396"/>
    <w:rsid w:val="00215406"/>
    <w:rsid w:val="002156AB"/>
    <w:rsid w:val="0021650A"/>
    <w:rsid w:val="002168C8"/>
    <w:rsid w:val="00217B32"/>
    <w:rsid w:val="00220E70"/>
    <w:rsid w:val="00221532"/>
    <w:rsid w:val="00223060"/>
    <w:rsid w:val="00223FD9"/>
    <w:rsid w:val="00224A52"/>
    <w:rsid w:val="00225D95"/>
    <w:rsid w:val="00226DF5"/>
    <w:rsid w:val="00226EDB"/>
    <w:rsid w:val="002277DD"/>
    <w:rsid w:val="0022790A"/>
    <w:rsid w:val="00230ED0"/>
    <w:rsid w:val="002354A8"/>
    <w:rsid w:val="00236521"/>
    <w:rsid w:val="0023694D"/>
    <w:rsid w:val="00237469"/>
    <w:rsid w:val="00240053"/>
    <w:rsid w:val="00241658"/>
    <w:rsid w:val="00241667"/>
    <w:rsid w:val="002421B2"/>
    <w:rsid w:val="0024236F"/>
    <w:rsid w:val="002428D9"/>
    <w:rsid w:val="00242BE8"/>
    <w:rsid w:val="00242F78"/>
    <w:rsid w:val="00243BD2"/>
    <w:rsid w:val="00243FF7"/>
    <w:rsid w:val="0024581F"/>
    <w:rsid w:val="00246DDE"/>
    <w:rsid w:val="0025243C"/>
    <w:rsid w:val="00252AAF"/>
    <w:rsid w:val="0025465C"/>
    <w:rsid w:val="00256176"/>
    <w:rsid w:val="0025643D"/>
    <w:rsid w:val="00257086"/>
    <w:rsid w:val="0026064D"/>
    <w:rsid w:val="00260CF3"/>
    <w:rsid w:val="00261504"/>
    <w:rsid w:val="00261E83"/>
    <w:rsid w:val="00262969"/>
    <w:rsid w:val="00262BF7"/>
    <w:rsid w:val="0026693F"/>
    <w:rsid w:val="00267985"/>
    <w:rsid w:val="00267CE1"/>
    <w:rsid w:val="00267E89"/>
    <w:rsid w:val="00270292"/>
    <w:rsid w:val="002712C0"/>
    <w:rsid w:val="00271EB4"/>
    <w:rsid w:val="002720CA"/>
    <w:rsid w:val="002749E3"/>
    <w:rsid w:val="00276395"/>
    <w:rsid w:val="00276F6A"/>
    <w:rsid w:val="00277CD9"/>
    <w:rsid w:val="00280732"/>
    <w:rsid w:val="00280E3A"/>
    <w:rsid w:val="00281DED"/>
    <w:rsid w:val="002823E1"/>
    <w:rsid w:val="00282EFF"/>
    <w:rsid w:val="00284332"/>
    <w:rsid w:val="002847FD"/>
    <w:rsid w:val="00285734"/>
    <w:rsid w:val="002869DE"/>
    <w:rsid w:val="00286FF7"/>
    <w:rsid w:val="002909B3"/>
    <w:rsid w:val="002911FE"/>
    <w:rsid w:val="00292484"/>
    <w:rsid w:val="002931B3"/>
    <w:rsid w:val="002937F7"/>
    <w:rsid w:val="00293A36"/>
    <w:rsid w:val="00294F9F"/>
    <w:rsid w:val="00295DB0"/>
    <w:rsid w:val="002964B6"/>
    <w:rsid w:val="002A0BB3"/>
    <w:rsid w:val="002A1061"/>
    <w:rsid w:val="002A12CE"/>
    <w:rsid w:val="002A1B40"/>
    <w:rsid w:val="002A2BFC"/>
    <w:rsid w:val="002A30DF"/>
    <w:rsid w:val="002A333B"/>
    <w:rsid w:val="002A34BE"/>
    <w:rsid w:val="002A5AB8"/>
    <w:rsid w:val="002A752D"/>
    <w:rsid w:val="002A7867"/>
    <w:rsid w:val="002B0ABF"/>
    <w:rsid w:val="002B1C33"/>
    <w:rsid w:val="002B32EC"/>
    <w:rsid w:val="002B5D4F"/>
    <w:rsid w:val="002C0218"/>
    <w:rsid w:val="002C40DE"/>
    <w:rsid w:val="002C422A"/>
    <w:rsid w:val="002C5341"/>
    <w:rsid w:val="002C5687"/>
    <w:rsid w:val="002D0FB7"/>
    <w:rsid w:val="002D14B3"/>
    <w:rsid w:val="002D4588"/>
    <w:rsid w:val="002D462A"/>
    <w:rsid w:val="002D5139"/>
    <w:rsid w:val="002D73E1"/>
    <w:rsid w:val="002D782A"/>
    <w:rsid w:val="002E0092"/>
    <w:rsid w:val="002E12F0"/>
    <w:rsid w:val="002E14FB"/>
    <w:rsid w:val="002E1876"/>
    <w:rsid w:val="002E3F9F"/>
    <w:rsid w:val="002E7C14"/>
    <w:rsid w:val="002F002A"/>
    <w:rsid w:val="002F1CE2"/>
    <w:rsid w:val="002F27BF"/>
    <w:rsid w:val="002F3B57"/>
    <w:rsid w:val="002F52E3"/>
    <w:rsid w:val="002F6D09"/>
    <w:rsid w:val="00300D7D"/>
    <w:rsid w:val="00301FB0"/>
    <w:rsid w:val="0030257B"/>
    <w:rsid w:val="00302860"/>
    <w:rsid w:val="003034C1"/>
    <w:rsid w:val="00303798"/>
    <w:rsid w:val="003047CA"/>
    <w:rsid w:val="00305128"/>
    <w:rsid w:val="00305A27"/>
    <w:rsid w:val="00307094"/>
    <w:rsid w:val="003104C9"/>
    <w:rsid w:val="00313310"/>
    <w:rsid w:val="00313802"/>
    <w:rsid w:val="00313F0C"/>
    <w:rsid w:val="00314001"/>
    <w:rsid w:val="00314FB8"/>
    <w:rsid w:val="0031524A"/>
    <w:rsid w:val="00315C9D"/>
    <w:rsid w:val="00315D17"/>
    <w:rsid w:val="003169C5"/>
    <w:rsid w:val="00317D60"/>
    <w:rsid w:val="00317FA1"/>
    <w:rsid w:val="003202F0"/>
    <w:rsid w:val="00320D03"/>
    <w:rsid w:val="00321C5A"/>
    <w:rsid w:val="00322952"/>
    <w:rsid w:val="00322CE6"/>
    <w:rsid w:val="0032313D"/>
    <w:rsid w:val="00323B31"/>
    <w:rsid w:val="00323CAF"/>
    <w:rsid w:val="00323ECB"/>
    <w:rsid w:val="0032448E"/>
    <w:rsid w:val="003244AF"/>
    <w:rsid w:val="003248EA"/>
    <w:rsid w:val="00326812"/>
    <w:rsid w:val="0032686C"/>
    <w:rsid w:val="003273DA"/>
    <w:rsid w:val="0033225F"/>
    <w:rsid w:val="00332A94"/>
    <w:rsid w:val="003330F1"/>
    <w:rsid w:val="0033349C"/>
    <w:rsid w:val="003339C6"/>
    <w:rsid w:val="00334C00"/>
    <w:rsid w:val="003357EE"/>
    <w:rsid w:val="003362B5"/>
    <w:rsid w:val="00336B38"/>
    <w:rsid w:val="00336B91"/>
    <w:rsid w:val="00341E39"/>
    <w:rsid w:val="0034242E"/>
    <w:rsid w:val="00343C8A"/>
    <w:rsid w:val="00344373"/>
    <w:rsid w:val="00344BD5"/>
    <w:rsid w:val="00346259"/>
    <w:rsid w:val="00346582"/>
    <w:rsid w:val="00346EFB"/>
    <w:rsid w:val="003476BF"/>
    <w:rsid w:val="003503FC"/>
    <w:rsid w:val="00350CEB"/>
    <w:rsid w:val="003517E8"/>
    <w:rsid w:val="003556F0"/>
    <w:rsid w:val="003573D7"/>
    <w:rsid w:val="003574A6"/>
    <w:rsid w:val="003579CF"/>
    <w:rsid w:val="00360809"/>
    <w:rsid w:val="003609D6"/>
    <w:rsid w:val="00362E00"/>
    <w:rsid w:val="0036303C"/>
    <w:rsid w:val="00363EFD"/>
    <w:rsid w:val="00364831"/>
    <w:rsid w:val="00365366"/>
    <w:rsid w:val="0036735F"/>
    <w:rsid w:val="00372156"/>
    <w:rsid w:val="003730FA"/>
    <w:rsid w:val="00373BEF"/>
    <w:rsid w:val="0037458E"/>
    <w:rsid w:val="003746FA"/>
    <w:rsid w:val="00374DF3"/>
    <w:rsid w:val="00377FFD"/>
    <w:rsid w:val="00381263"/>
    <w:rsid w:val="00381BF7"/>
    <w:rsid w:val="00382EF4"/>
    <w:rsid w:val="00383362"/>
    <w:rsid w:val="00383C54"/>
    <w:rsid w:val="003872C3"/>
    <w:rsid w:val="003918F3"/>
    <w:rsid w:val="00391938"/>
    <w:rsid w:val="00393589"/>
    <w:rsid w:val="0039443A"/>
    <w:rsid w:val="00394778"/>
    <w:rsid w:val="0039564D"/>
    <w:rsid w:val="00395863"/>
    <w:rsid w:val="00396B8D"/>
    <w:rsid w:val="003A0919"/>
    <w:rsid w:val="003A3BF9"/>
    <w:rsid w:val="003A4465"/>
    <w:rsid w:val="003A4FE3"/>
    <w:rsid w:val="003A5058"/>
    <w:rsid w:val="003A5A45"/>
    <w:rsid w:val="003A7D0C"/>
    <w:rsid w:val="003B108D"/>
    <w:rsid w:val="003B17F5"/>
    <w:rsid w:val="003B1E0A"/>
    <w:rsid w:val="003B332C"/>
    <w:rsid w:val="003B35C6"/>
    <w:rsid w:val="003B3B5C"/>
    <w:rsid w:val="003B427F"/>
    <w:rsid w:val="003B5C06"/>
    <w:rsid w:val="003B6D41"/>
    <w:rsid w:val="003C012A"/>
    <w:rsid w:val="003C0589"/>
    <w:rsid w:val="003C1E82"/>
    <w:rsid w:val="003C22E6"/>
    <w:rsid w:val="003C27E0"/>
    <w:rsid w:val="003C2B9C"/>
    <w:rsid w:val="003C456B"/>
    <w:rsid w:val="003C45BE"/>
    <w:rsid w:val="003C461A"/>
    <w:rsid w:val="003C499B"/>
    <w:rsid w:val="003C5076"/>
    <w:rsid w:val="003C6383"/>
    <w:rsid w:val="003C6408"/>
    <w:rsid w:val="003C704F"/>
    <w:rsid w:val="003C7BCB"/>
    <w:rsid w:val="003D0974"/>
    <w:rsid w:val="003D0FFA"/>
    <w:rsid w:val="003D137A"/>
    <w:rsid w:val="003D2998"/>
    <w:rsid w:val="003D2D3F"/>
    <w:rsid w:val="003D3197"/>
    <w:rsid w:val="003D36DA"/>
    <w:rsid w:val="003D37BA"/>
    <w:rsid w:val="003D65FB"/>
    <w:rsid w:val="003E021A"/>
    <w:rsid w:val="003E03A5"/>
    <w:rsid w:val="003E0411"/>
    <w:rsid w:val="003E1B19"/>
    <w:rsid w:val="003E28E1"/>
    <w:rsid w:val="003E770E"/>
    <w:rsid w:val="003E7A53"/>
    <w:rsid w:val="003F2323"/>
    <w:rsid w:val="003F2406"/>
    <w:rsid w:val="003F2586"/>
    <w:rsid w:val="003F4070"/>
    <w:rsid w:val="003F4C84"/>
    <w:rsid w:val="003F5BD6"/>
    <w:rsid w:val="003F6D77"/>
    <w:rsid w:val="003F701C"/>
    <w:rsid w:val="003F7E52"/>
    <w:rsid w:val="004013C7"/>
    <w:rsid w:val="0040194E"/>
    <w:rsid w:val="00403860"/>
    <w:rsid w:val="00405A8D"/>
    <w:rsid w:val="00406B9B"/>
    <w:rsid w:val="004105F7"/>
    <w:rsid w:val="00413F6C"/>
    <w:rsid w:val="00415570"/>
    <w:rsid w:val="00415749"/>
    <w:rsid w:val="004158B2"/>
    <w:rsid w:val="00416660"/>
    <w:rsid w:val="00416B90"/>
    <w:rsid w:val="0042430F"/>
    <w:rsid w:val="004255CC"/>
    <w:rsid w:val="00425BFF"/>
    <w:rsid w:val="00425C6C"/>
    <w:rsid w:val="0042656C"/>
    <w:rsid w:val="004305EE"/>
    <w:rsid w:val="00430842"/>
    <w:rsid w:val="00430B31"/>
    <w:rsid w:val="004362F5"/>
    <w:rsid w:val="004370F3"/>
    <w:rsid w:val="00440403"/>
    <w:rsid w:val="00440695"/>
    <w:rsid w:val="00441339"/>
    <w:rsid w:val="0044146C"/>
    <w:rsid w:val="00441F78"/>
    <w:rsid w:val="00442925"/>
    <w:rsid w:val="00443D86"/>
    <w:rsid w:val="004466F1"/>
    <w:rsid w:val="0044798B"/>
    <w:rsid w:val="00450B33"/>
    <w:rsid w:val="00451C91"/>
    <w:rsid w:val="0045333C"/>
    <w:rsid w:val="00455037"/>
    <w:rsid w:val="0045615F"/>
    <w:rsid w:val="00456240"/>
    <w:rsid w:val="00456295"/>
    <w:rsid w:val="00456ECA"/>
    <w:rsid w:val="00460C2A"/>
    <w:rsid w:val="00463530"/>
    <w:rsid w:val="00463637"/>
    <w:rsid w:val="00463D92"/>
    <w:rsid w:val="00464239"/>
    <w:rsid w:val="00464307"/>
    <w:rsid w:val="00465840"/>
    <w:rsid w:val="0046691B"/>
    <w:rsid w:val="00470F85"/>
    <w:rsid w:val="00471D5E"/>
    <w:rsid w:val="0047255B"/>
    <w:rsid w:val="004729E1"/>
    <w:rsid w:val="004729F7"/>
    <w:rsid w:val="004738A3"/>
    <w:rsid w:val="00474B8E"/>
    <w:rsid w:val="00474BCD"/>
    <w:rsid w:val="00474D63"/>
    <w:rsid w:val="004751EB"/>
    <w:rsid w:val="00475477"/>
    <w:rsid w:val="00476605"/>
    <w:rsid w:val="0047681D"/>
    <w:rsid w:val="00477EAD"/>
    <w:rsid w:val="00481971"/>
    <w:rsid w:val="00481DA7"/>
    <w:rsid w:val="00483C72"/>
    <w:rsid w:val="0048581E"/>
    <w:rsid w:val="0049240A"/>
    <w:rsid w:val="00492437"/>
    <w:rsid w:val="00492613"/>
    <w:rsid w:val="004928D1"/>
    <w:rsid w:val="00494992"/>
    <w:rsid w:val="00497004"/>
    <w:rsid w:val="004A0762"/>
    <w:rsid w:val="004A3057"/>
    <w:rsid w:val="004A4331"/>
    <w:rsid w:val="004A448A"/>
    <w:rsid w:val="004A4C1C"/>
    <w:rsid w:val="004A696B"/>
    <w:rsid w:val="004A6DAA"/>
    <w:rsid w:val="004B0819"/>
    <w:rsid w:val="004B46C4"/>
    <w:rsid w:val="004B4827"/>
    <w:rsid w:val="004B4E2F"/>
    <w:rsid w:val="004B5C8D"/>
    <w:rsid w:val="004B658D"/>
    <w:rsid w:val="004B778C"/>
    <w:rsid w:val="004B7F40"/>
    <w:rsid w:val="004C03D7"/>
    <w:rsid w:val="004C105F"/>
    <w:rsid w:val="004C1F9E"/>
    <w:rsid w:val="004C354B"/>
    <w:rsid w:val="004C3959"/>
    <w:rsid w:val="004C631E"/>
    <w:rsid w:val="004C6CDD"/>
    <w:rsid w:val="004C6D16"/>
    <w:rsid w:val="004C744B"/>
    <w:rsid w:val="004C7FE4"/>
    <w:rsid w:val="004D04E6"/>
    <w:rsid w:val="004D25CE"/>
    <w:rsid w:val="004D501E"/>
    <w:rsid w:val="004D5B59"/>
    <w:rsid w:val="004D75F5"/>
    <w:rsid w:val="004E3664"/>
    <w:rsid w:val="004E3D4D"/>
    <w:rsid w:val="004E3EFF"/>
    <w:rsid w:val="004E43F8"/>
    <w:rsid w:val="004E51B0"/>
    <w:rsid w:val="004E532F"/>
    <w:rsid w:val="004E628C"/>
    <w:rsid w:val="004E6B5E"/>
    <w:rsid w:val="004F0D89"/>
    <w:rsid w:val="004F0E2C"/>
    <w:rsid w:val="004F2FD7"/>
    <w:rsid w:val="004F3B6E"/>
    <w:rsid w:val="004F484B"/>
    <w:rsid w:val="004F51E8"/>
    <w:rsid w:val="004F65D1"/>
    <w:rsid w:val="004F7299"/>
    <w:rsid w:val="004F76CB"/>
    <w:rsid w:val="00501A69"/>
    <w:rsid w:val="00503BCF"/>
    <w:rsid w:val="0050481C"/>
    <w:rsid w:val="00506408"/>
    <w:rsid w:val="0050645A"/>
    <w:rsid w:val="00506D0E"/>
    <w:rsid w:val="00507954"/>
    <w:rsid w:val="00507A57"/>
    <w:rsid w:val="00507B95"/>
    <w:rsid w:val="00510D2D"/>
    <w:rsid w:val="00513572"/>
    <w:rsid w:val="00516521"/>
    <w:rsid w:val="005176E7"/>
    <w:rsid w:val="0052538D"/>
    <w:rsid w:val="005259FB"/>
    <w:rsid w:val="00526C5F"/>
    <w:rsid w:val="0053033F"/>
    <w:rsid w:val="005304CD"/>
    <w:rsid w:val="00530560"/>
    <w:rsid w:val="00530E56"/>
    <w:rsid w:val="00533213"/>
    <w:rsid w:val="00534A04"/>
    <w:rsid w:val="005369CA"/>
    <w:rsid w:val="00537D83"/>
    <w:rsid w:val="00541874"/>
    <w:rsid w:val="0054245A"/>
    <w:rsid w:val="00542736"/>
    <w:rsid w:val="005464D3"/>
    <w:rsid w:val="00546CCE"/>
    <w:rsid w:val="005476D7"/>
    <w:rsid w:val="005506F7"/>
    <w:rsid w:val="0055174D"/>
    <w:rsid w:val="005542E2"/>
    <w:rsid w:val="005563BF"/>
    <w:rsid w:val="00560E96"/>
    <w:rsid w:val="00562571"/>
    <w:rsid w:val="00563AFD"/>
    <w:rsid w:val="00564312"/>
    <w:rsid w:val="005647A0"/>
    <w:rsid w:val="005649FD"/>
    <w:rsid w:val="00564C5A"/>
    <w:rsid w:val="00566A85"/>
    <w:rsid w:val="005740DA"/>
    <w:rsid w:val="005742DD"/>
    <w:rsid w:val="0057597C"/>
    <w:rsid w:val="00576D88"/>
    <w:rsid w:val="005802F4"/>
    <w:rsid w:val="00580379"/>
    <w:rsid w:val="00581C5D"/>
    <w:rsid w:val="00584C87"/>
    <w:rsid w:val="00585404"/>
    <w:rsid w:val="00585532"/>
    <w:rsid w:val="00585877"/>
    <w:rsid w:val="00585BA2"/>
    <w:rsid w:val="0058620C"/>
    <w:rsid w:val="00587E8C"/>
    <w:rsid w:val="00591392"/>
    <w:rsid w:val="00591C0B"/>
    <w:rsid w:val="00592F2D"/>
    <w:rsid w:val="005940E8"/>
    <w:rsid w:val="0059533C"/>
    <w:rsid w:val="00595645"/>
    <w:rsid w:val="00596AAD"/>
    <w:rsid w:val="00596D18"/>
    <w:rsid w:val="005A0837"/>
    <w:rsid w:val="005A31E4"/>
    <w:rsid w:val="005A376B"/>
    <w:rsid w:val="005A3A66"/>
    <w:rsid w:val="005A3D24"/>
    <w:rsid w:val="005A3E0F"/>
    <w:rsid w:val="005A5544"/>
    <w:rsid w:val="005A5984"/>
    <w:rsid w:val="005A6AFF"/>
    <w:rsid w:val="005A705E"/>
    <w:rsid w:val="005B14AF"/>
    <w:rsid w:val="005B1C2F"/>
    <w:rsid w:val="005B1E76"/>
    <w:rsid w:val="005B2C77"/>
    <w:rsid w:val="005B31BB"/>
    <w:rsid w:val="005B337D"/>
    <w:rsid w:val="005B3A4E"/>
    <w:rsid w:val="005B4F64"/>
    <w:rsid w:val="005B5469"/>
    <w:rsid w:val="005B65AB"/>
    <w:rsid w:val="005B7FC1"/>
    <w:rsid w:val="005C1350"/>
    <w:rsid w:val="005C1DA7"/>
    <w:rsid w:val="005C2626"/>
    <w:rsid w:val="005C2DC6"/>
    <w:rsid w:val="005C4A1E"/>
    <w:rsid w:val="005C7200"/>
    <w:rsid w:val="005D0268"/>
    <w:rsid w:val="005D05E3"/>
    <w:rsid w:val="005D09A2"/>
    <w:rsid w:val="005D0B5A"/>
    <w:rsid w:val="005D0BB9"/>
    <w:rsid w:val="005D180C"/>
    <w:rsid w:val="005D2CC3"/>
    <w:rsid w:val="005D2E41"/>
    <w:rsid w:val="005D317B"/>
    <w:rsid w:val="005D37C6"/>
    <w:rsid w:val="005D436C"/>
    <w:rsid w:val="005D555F"/>
    <w:rsid w:val="005D71DF"/>
    <w:rsid w:val="005D772C"/>
    <w:rsid w:val="005E0614"/>
    <w:rsid w:val="005E0A60"/>
    <w:rsid w:val="005E17A4"/>
    <w:rsid w:val="005E2AA2"/>
    <w:rsid w:val="005E49B7"/>
    <w:rsid w:val="005E4F81"/>
    <w:rsid w:val="005E64D4"/>
    <w:rsid w:val="005E6FCF"/>
    <w:rsid w:val="005E79CF"/>
    <w:rsid w:val="005E7FF5"/>
    <w:rsid w:val="005F18C8"/>
    <w:rsid w:val="005F20EC"/>
    <w:rsid w:val="005F40B7"/>
    <w:rsid w:val="005F7F85"/>
    <w:rsid w:val="0060050A"/>
    <w:rsid w:val="00600592"/>
    <w:rsid w:val="0060091D"/>
    <w:rsid w:val="006035C9"/>
    <w:rsid w:val="006036A9"/>
    <w:rsid w:val="00603A03"/>
    <w:rsid w:val="00605342"/>
    <w:rsid w:val="00605399"/>
    <w:rsid w:val="0060754D"/>
    <w:rsid w:val="00607ACE"/>
    <w:rsid w:val="006113E6"/>
    <w:rsid w:val="00611B5A"/>
    <w:rsid w:val="00612E9A"/>
    <w:rsid w:val="00614661"/>
    <w:rsid w:val="00615358"/>
    <w:rsid w:val="00617026"/>
    <w:rsid w:val="006171DC"/>
    <w:rsid w:val="00617A39"/>
    <w:rsid w:val="00620DC0"/>
    <w:rsid w:val="00621F37"/>
    <w:rsid w:val="00621F5C"/>
    <w:rsid w:val="00623086"/>
    <w:rsid w:val="006244B3"/>
    <w:rsid w:val="00624C0C"/>
    <w:rsid w:val="0062549B"/>
    <w:rsid w:val="006266C9"/>
    <w:rsid w:val="0062717C"/>
    <w:rsid w:val="00630762"/>
    <w:rsid w:val="00630794"/>
    <w:rsid w:val="006320DF"/>
    <w:rsid w:val="0063329C"/>
    <w:rsid w:val="006333B9"/>
    <w:rsid w:val="00633402"/>
    <w:rsid w:val="00633806"/>
    <w:rsid w:val="00633FA7"/>
    <w:rsid w:val="00635CAA"/>
    <w:rsid w:val="00635CF2"/>
    <w:rsid w:val="006360EC"/>
    <w:rsid w:val="00637B35"/>
    <w:rsid w:val="00640DD5"/>
    <w:rsid w:val="00643D7F"/>
    <w:rsid w:val="00644437"/>
    <w:rsid w:val="006449E7"/>
    <w:rsid w:val="00645FB1"/>
    <w:rsid w:val="00646933"/>
    <w:rsid w:val="00646C90"/>
    <w:rsid w:val="00647160"/>
    <w:rsid w:val="00647347"/>
    <w:rsid w:val="0065010E"/>
    <w:rsid w:val="006518A2"/>
    <w:rsid w:val="0065210D"/>
    <w:rsid w:val="006523E9"/>
    <w:rsid w:val="006529A1"/>
    <w:rsid w:val="00653513"/>
    <w:rsid w:val="00653B55"/>
    <w:rsid w:val="0065568C"/>
    <w:rsid w:val="00655992"/>
    <w:rsid w:val="00657047"/>
    <w:rsid w:val="0065777C"/>
    <w:rsid w:val="00660146"/>
    <w:rsid w:val="00660BC9"/>
    <w:rsid w:val="0066225C"/>
    <w:rsid w:val="00662A1C"/>
    <w:rsid w:val="00663347"/>
    <w:rsid w:val="00665199"/>
    <w:rsid w:val="00665813"/>
    <w:rsid w:val="0066591C"/>
    <w:rsid w:val="0066604B"/>
    <w:rsid w:val="006660CA"/>
    <w:rsid w:val="00666845"/>
    <w:rsid w:val="006703F9"/>
    <w:rsid w:val="00670847"/>
    <w:rsid w:val="00670AB3"/>
    <w:rsid w:val="00671E80"/>
    <w:rsid w:val="00673578"/>
    <w:rsid w:val="006737FF"/>
    <w:rsid w:val="00673C4E"/>
    <w:rsid w:val="00673EA0"/>
    <w:rsid w:val="00675B13"/>
    <w:rsid w:val="006773E5"/>
    <w:rsid w:val="006806FE"/>
    <w:rsid w:val="00680DD4"/>
    <w:rsid w:val="00681CA5"/>
    <w:rsid w:val="006821D8"/>
    <w:rsid w:val="00683BAD"/>
    <w:rsid w:val="006847F9"/>
    <w:rsid w:val="006849C3"/>
    <w:rsid w:val="006875F1"/>
    <w:rsid w:val="00691FEF"/>
    <w:rsid w:val="006923BD"/>
    <w:rsid w:val="00692543"/>
    <w:rsid w:val="0069292D"/>
    <w:rsid w:val="006A0CF0"/>
    <w:rsid w:val="006A1A1B"/>
    <w:rsid w:val="006A2481"/>
    <w:rsid w:val="006A3A87"/>
    <w:rsid w:val="006A5673"/>
    <w:rsid w:val="006B1A4E"/>
    <w:rsid w:val="006B1F65"/>
    <w:rsid w:val="006B2733"/>
    <w:rsid w:val="006B2FE5"/>
    <w:rsid w:val="006B380B"/>
    <w:rsid w:val="006B381A"/>
    <w:rsid w:val="006B3A7E"/>
    <w:rsid w:val="006B54DF"/>
    <w:rsid w:val="006B55C8"/>
    <w:rsid w:val="006B7154"/>
    <w:rsid w:val="006B7C6B"/>
    <w:rsid w:val="006C0628"/>
    <w:rsid w:val="006C0799"/>
    <w:rsid w:val="006C1EA8"/>
    <w:rsid w:val="006C1F3C"/>
    <w:rsid w:val="006C35B5"/>
    <w:rsid w:val="006C3BD6"/>
    <w:rsid w:val="006C4AA9"/>
    <w:rsid w:val="006C4CE0"/>
    <w:rsid w:val="006C52F1"/>
    <w:rsid w:val="006C64B5"/>
    <w:rsid w:val="006C73CD"/>
    <w:rsid w:val="006D00D4"/>
    <w:rsid w:val="006D0E68"/>
    <w:rsid w:val="006D1528"/>
    <w:rsid w:val="006D24B6"/>
    <w:rsid w:val="006D30D2"/>
    <w:rsid w:val="006D3C04"/>
    <w:rsid w:val="006D3DA8"/>
    <w:rsid w:val="006D4366"/>
    <w:rsid w:val="006D449A"/>
    <w:rsid w:val="006D5196"/>
    <w:rsid w:val="006D79E0"/>
    <w:rsid w:val="006E092B"/>
    <w:rsid w:val="006E0C33"/>
    <w:rsid w:val="006E0D04"/>
    <w:rsid w:val="006E2A91"/>
    <w:rsid w:val="006E3CD6"/>
    <w:rsid w:val="006E4DE8"/>
    <w:rsid w:val="006E5122"/>
    <w:rsid w:val="006E619D"/>
    <w:rsid w:val="006E6537"/>
    <w:rsid w:val="006E6659"/>
    <w:rsid w:val="006E7B33"/>
    <w:rsid w:val="006F07C7"/>
    <w:rsid w:val="006F0AF7"/>
    <w:rsid w:val="006F15C3"/>
    <w:rsid w:val="006F4D5B"/>
    <w:rsid w:val="006F4D6C"/>
    <w:rsid w:val="006F5BDC"/>
    <w:rsid w:val="006F751E"/>
    <w:rsid w:val="006F75B7"/>
    <w:rsid w:val="00700BF6"/>
    <w:rsid w:val="0070125F"/>
    <w:rsid w:val="007019EB"/>
    <w:rsid w:val="00702859"/>
    <w:rsid w:val="00704412"/>
    <w:rsid w:val="00711625"/>
    <w:rsid w:val="007154AC"/>
    <w:rsid w:val="007172B3"/>
    <w:rsid w:val="0072061E"/>
    <w:rsid w:val="00721081"/>
    <w:rsid w:val="00721498"/>
    <w:rsid w:val="00721D30"/>
    <w:rsid w:val="00721F4B"/>
    <w:rsid w:val="00722E8D"/>
    <w:rsid w:val="007238C2"/>
    <w:rsid w:val="00724846"/>
    <w:rsid w:val="00727D73"/>
    <w:rsid w:val="00727F34"/>
    <w:rsid w:val="00730105"/>
    <w:rsid w:val="007325DD"/>
    <w:rsid w:val="00734321"/>
    <w:rsid w:val="00735877"/>
    <w:rsid w:val="007371CB"/>
    <w:rsid w:val="00740226"/>
    <w:rsid w:val="00740975"/>
    <w:rsid w:val="0074103C"/>
    <w:rsid w:val="00741CD5"/>
    <w:rsid w:val="007473CF"/>
    <w:rsid w:val="00747D58"/>
    <w:rsid w:val="00747F63"/>
    <w:rsid w:val="00751338"/>
    <w:rsid w:val="00751F69"/>
    <w:rsid w:val="007528C6"/>
    <w:rsid w:val="00752A57"/>
    <w:rsid w:val="00752FF6"/>
    <w:rsid w:val="00753126"/>
    <w:rsid w:val="0075330F"/>
    <w:rsid w:val="00753BCA"/>
    <w:rsid w:val="00754407"/>
    <w:rsid w:val="0075465A"/>
    <w:rsid w:val="0075510D"/>
    <w:rsid w:val="00755147"/>
    <w:rsid w:val="0075590C"/>
    <w:rsid w:val="007564CD"/>
    <w:rsid w:val="0075707A"/>
    <w:rsid w:val="00757283"/>
    <w:rsid w:val="00757A06"/>
    <w:rsid w:val="007619AC"/>
    <w:rsid w:val="00761AAB"/>
    <w:rsid w:val="00762EF9"/>
    <w:rsid w:val="007631C6"/>
    <w:rsid w:val="007633E6"/>
    <w:rsid w:val="007634C7"/>
    <w:rsid w:val="0076358E"/>
    <w:rsid w:val="007651C9"/>
    <w:rsid w:val="007715D2"/>
    <w:rsid w:val="0077241A"/>
    <w:rsid w:val="00772E57"/>
    <w:rsid w:val="0077447C"/>
    <w:rsid w:val="007747AD"/>
    <w:rsid w:val="00774CEB"/>
    <w:rsid w:val="00775272"/>
    <w:rsid w:val="00775729"/>
    <w:rsid w:val="00775882"/>
    <w:rsid w:val="00781A30"/>
    <w:rsid w:val="00781DF5"/>
    <w:rsid w:val="00782D43"/>
    <w:rsid w:val="0078372E"/>
    <w:rsid w:val="00783C69"/>
    <w:rsid w:val="0078418E"/>
    <w:rsid w:val="007847B7"/>
    <w:rsid w:val="00786A63"/>
    <w:rsid w:val="00790086"/>
    <w:rsid w:val="007908F8"/>
    <w:rsid w:val="00791114"/>
    <w:rsid w:val="00791A85"/>
    <w:rsid w:val="00793198"/>
    <w:rsid w:val="00793AD9"/>
    <w:rsid w:val="00794388"/>
    <w:rsid w:val="00794DFD"/>
    <w:rsid w:val="0079547A"/>
    <w:rsid w:val="00796E23"/>
    <w:rsid w:val="00797946"/>
    <w:rsid w:val="007A030B"/>
    <w:rsid w:val="007A1D5A"/>
    <w:rsid w:val="007A2C69"/>
    <w:rsid w:val="007A3467"/>
    <w:rsid w:val="007A48AE"/>
    <w:rsid w:val="007A52A8"/>
    <w:rsid w:val="007A6F34"/>
    <w:rsid w:val="007A7986"/>
    <w:rsid w:val="007A7AB7"/>
    <w:rsid w:val="007B05C4"/>
    <w:rsid w:val="007B14B2"/>
    <w:rsid w:val="007B1876"/>
    <w:rsid w:val="007B1C28"/>
    <w:rsid w:val="007B1E31"/>
    <w:rsid w:val="007B1ED3"/>
    <w:rsid w:val="007B2A71"/>
    <w:rsid w:val="007B393D"/>
    <w:rsid w:val="007B483E"/>
    <w:rsid w:val="007B5BB8"/>
    <w:rsid w:val="007B6A9C"/>
    <w:rsid w:val="007C099A"/>
    <w:rsid w:val="007C128E"/>
    <w:rsid w:val="007C1C72"/>
    <w:rsid w:val="007C1CD6"/>
    <w:rsid w:val="007C3471"/>
    <w:rsid w:val="007C40E4"/>
    <w:rsid w:val="007C4325"/>
    <w:rsid w:val="007C4921"/>
    <w:rsid w:val="007C4BD8"/>
    <w:rsid w:val="007C57C7"/>
    <w:rsid w:val="007C5F23"/>
    <w:rsid w:val="007C6997"/>
    <w:rsid w:val="007C6C0C"/>
    <w:rsid w:val="007D353E"/>
    <w:rsid w:val="007D3FB0"/>
    <w:rsid w:val="007D4596"/>
    <w:rsid w:val="007D4CBE"/>
    <w:rsid w:val="007D5161"/>
    <w:rsid w:val="007D5BC3"/>
    <w:rsid w:val="007D7851"/>
    <w:rsid w:val="007E0673"/>
    <w:rsid w:val="007E0AF7"/>
    <w:rsid w:val="007E10EB"/>
    <w:rsid w:val="007E1E96"/>
    <w:rsid w:val="007E2081"/>
    <w:rsid w:val="007E2D15"/>
    <w:rsid w:val="007E303E"/>
    <w:rsid w:val="007E34E2"/>
    <w:rsid w:val="007E356B"/>
    <w:rsid w:val="007E36BF"/>
    <w:rsid w:val="007E3ECA"/>
    <w:rsid w:val="007E46D9"/>
    <w:rsid w:val="007E50CD"/>
    <w:rsid w:val="007E6197"/>
    <w:rsid w:val="007E68C9"/>
    <w:rsid w:val="007E787B"/>
    <w:rsid w:val="007F01E8"/>
    <w:rsid w:val="007F371D"/>
    <w:rsid w:val="007F3777"/>
    <w:rsid w:val="007F42D2"/>
    <w:rsid w:val="007F5E47"/>
    <w:rsid w:val="007F5EA0"/>
    <w:rsid w:val="007F7881"/>
    <w:rsid w:val="007F7A53"/>
    <w:rsid w:val="007F7FE1"/>
    <w:rsid w:val="00800BF0"/>
    <w:rsid w:val="00802A0A"/>
    <w:rsid w:val="0080513F"/>
    <w:rsid w:val="00805BE2"/>
    <w:rsid w:val="00806076"/>
    <w:rsid w:val="00807B40"/>
    <w:rsid w:val="00810F7F"/>
    <w:rsid w:val="008127B0"/>
    <w:rsid w:val="00812893"/>
    <w:rsid w:val="00813801"/>
    <w:rsid w:val="00813D6F"/>
    <w:rsid w:val="00814663"/>
    <w:rsid w:val="00815CC4"/>
    <w:rsid w:val="00816F26"/>
    <w:rsid w:val="008205C8"/>
    <w:rsid w:val="0082296D"/>
    <w:rsid w:val="008239FB"/>
    <w:rsid w:val="00823A80"/>
    <w:rsid w:val="008245C6"/>
    <w:rsid w:val="00825016"/>
    <w:rsid w:val="008255D6"/>
    <w:rsid w:val="008267DC"/>
    <w:rsid w:val="00827651"/>
    <w:rsid w:val="00830032"/>
    <w:rsid w:val="00830F6B"/>
    <w:rsid w:val="008319E3"/>
    <w:rsid w:val="0083202F"/>
    <w:rsid w:val="008320C2"/>
    <w:rsid w:val="00833BA5"/>
    <w:rsid w:val="008357F8"/>
    <w:rsid w:val="0083610F"/>
    <w:rsid w:val="0083697C"/>
    <w:rsid w:val="00836D13"/>
    <w:rsid w:val="008371BB"/>
    <w:rsid w:val="008402FF"/>
    <w:rsid w:val="0084364B"/>
    <w:rsid w:val="00843C51"/>
    <w:rsid w:val="0084600C"/>
    <w:rsid w:val="00846BE8"/>
    <w:rsid w:val="0084737B"/>
    <w:rsid w:val="0084740A"/>
    <w:rsid w:val="0085046E"/>
    <w:rsid w:val="00851E06"/>
    <w:rsid w:val="00852198"/>
    <w:rsid w:val="0085255C"/>
    <w:rsid w:val="0085299D"/>
    <w:rsid w:val="00852BCC"/>
    <w:rsid w:val="008533B3"/>
    <w:rsid w:val="00854377"/>
    <w:rsid w:val="00855D13"/>
    <w:rsid w:val="00855DEF"/>
    <w:rsid w:val="00857F80"/>
    <w:rsid w:val="008617D5"/>
    <w:rsid w:val="008620F1"/>
    <w:rsid w:val="00862C9C"/>
    <w:rsid w:val="0086363F"/>
    <w:rsid w:val="0086414F"/>
    <w:rsid w:val="008641FC"/>
    <w:rsid w:val="008647FE"/>
    <w:rsid w:val="0086585B"/>
    <w:rsid w:val="00865CEF"/>
    <w:rsid w:val="0086715D"/>
    <w:rsid w:val="00867780"/>
    <w:rsid w:val="008715BB"/>
    <w:rsid w:val="008718E6"/>
    <w:rsid w:val="00872786"/>
    <w:rsid w:val="00873EB4"/>
    <w:rsid w:val="00874FA4"/>
    <w:rsid w:val="00875E56"/>
    <w:rsid w:val="00876639"/>
    <w:rsid w:val="008770D5"/>
    <w:rsid w:val="008777BD"/>
    <w:rsid w:val="00877CA4"/>
    <w:rsid w:val="00877CFB"/>
    <w:rsid w:val="00880E91"/>
    <w:rsid w:val="00882708"/>
    <w:rsid w:val="00882E6A"/>
    <w:rsid w:val="0088312A"/>
    <w:rsid w:val="00883810"/>
    <w:rsid w:val="008845E1"/>
    <w:rsid w:val="00884CD2"/>
    <w:rsid w:val="00885583"/>
    <w:rsid w:val="0088707E"/>
    <w:rsid w:val="008904A0"/>
    <w:rsid w:val="00891E64"/>
    <w:rsid w:val="008935B6"/>
    <w:rsid w:val="008943ED"/>
    <w:rsid w:val="00895835"/>
    <w:rsid w:val="0089600E"/>
    <w:rsid w:val="00896DE9"/>
    <w:rsid w:val="00897C66"/>
    <w:rsid w:val="008A2423"/>
    <w:rsid w:val="008A7031"/>
    <w:rsid w:val="008B1A91"/>
    <w:rsid w:val="008B1AE4"/>
    <w:rsid w:val="008B1F1A"/>
    <w:rsid w:val="008B393F"/>
    <w:rsid w:val="008B65A5"/>
    <w:rsid w:val="008B7858"/>
    <w:rsid w:val="008C1600"/>
    <w:rsid w:val="008C47C9"/>
    <w:rsid w:val="008C4ABC"/>
    <w:rsid w:val="008C6B53"/>
    <w:rsid w:val="008C76EA"/>
    <w:rsid w:val="008D016B"/>
    <w:rsid w:val="008D0896"/>
    <w:rsid w:val="008D101E"/>
    <w:rsid w:val="008D1FE1"/>
    <w:rsid w:val="008D30CC"/>
    <w:rsid w:val="008D4052"/>
    <w:rsid w:val="008D4C63"/>
    <w:rsid w:val="008D61AD"/>
    <w:rsid w:val="008D728F"/>
    <w:rsid w:val="008D7A74"/>
    <w:rsid w:val="008E4A8A"/>
    <w:rsid w:val="008E520D"/>
    <w:rsid w:val="008E62C7"/>
    <w:rsid w:val="008E6C0D"/>
    <w:rsid w:val="008F071C"/>
    <w:rsid w:val="008F0F1A"/>
    <w:rsid w:val="008F13EA"/>
    <w:rsid w:val="008F20A1"/>
    <w:rsid w:val="008F24D5"/>
    <w:rsid w:val="008F3205"/>
    <w:rsid w:val="008F3DE3"/>
    <w:rsid w:val="008F522A"/>
    <w:rsid w:val="008F596E"/>
    <w:rsid w:val="008F611D"/>
    <w:rsid w:val="008F77B1"/>
    <w:rsid w:val="00904037"/>
    <w:rsid w:val="009044C1"/>
    <w:rsid w:val="00904662"/>
    <w:rsid w:val="0090480B"/>
    <w:rsid w:val="00904CD8"/>
    <w:rsid w:val="009104D1"/>
    <w:rsid w:val="00911B2D"/>
    <w:rsid w:val="009128DE"/>
    <w:rsid w:val="00913D99"/>
    <w:rsid w:val="0091562C"/>
    <w:rsid w:val="0091581B"/>
    <w:rsid w:val="00915A84"/>
    <w:rsid w:val="00916C4D"/>
    <w:rsid w:val="00917821"/>
    <w:rsid w:val="00922789"/>
    <w:rsid w:val="009235C8"/>
    <w:rsid w:val="009236F1"/>
    <w:rsid w:val="009237EB"/>
    <w:rsid w:val="00923C49"/>
    <w:rsid w:val="0092536C"/>
    <w:rsid w:val="009270F7"/>
    <w:rsid w:val="0092774A"/>
    <w:rsid w:val="00927946"/>
    <w:rsid w:val="00930417"/>
    <w:rsid w:val="00930A56"/>
    <w:rsid w:val="0093142C"/>
    <w:rsid w:val="00931E36"/>
    <w:rsid w:val="00932848"/>
    <w:rsid w:val="00933B19"/>
    <w:rsid w:val="00933E0D"/>
    <w:rsid w:val="00934AB2"/>
    <w:rsid w:val="00935D08"/>
    <w:rsid w:val="00935EC0"/>
    <w:rsid w:val="0093733C"/>
    <w:rsid w:val="0093777D"/>
    <w:rsid w:val="00937F03"/>
    <w:rsid w:val="00937F06"/>
    <w:rsid w:val="009410C7"/>
    <w:rsid w:val="009417CF"/>
    <w:rsid w:val="0094239B"/>
    <w:rsid w:val="009432FF"/>
    <w:rsid w:val="009439F7"/>
    <w:rsid w:val="00945BF3"/>
    <w:rsid w:val="00945C56"/>
    <w:rsid w:val="00945C91"/>
    <w:rsid w:val="00946714"/>
    <w:rsid w:val="00946958"/>
    <w:rsid w:val="00946C76"/>
    <w:rsid w:val="00947CF9"/>
    <w:rsid w:val="00950D08"/>
    <w:rsid w:val="00951687"/>
    <w:rsid w:val="009516BE"/>
    <w:rsid w:val="00951915"/>
    <w:rsid w:val="00951B88"/>
    <w:rsid w:val="0096151A"/>
    <w:rsid w:val="009617A9"/>
    <w:rsid w:val="009620EA"/>
    <w:rsid w:val="00962E82"/>
    <w:rsid w:val="009638EC"/>
    <w:rsid w:val="00965267"/>
    <w:rsid w:val="00966311"/>
    <w:rsid w:val="009678D5"/>
    <w:rsid w:val="00970559"/>
    <w:rsid w:val="009707CB"/>
    <w:rsid w:val="00970AD5"/>
    <w:rsid w:val="00971CDF"/>
    <w:rsid w:val="0097293C"/>
    <w:rsid w:val="0097395C"/>
    <w:rsid w:val="00973AA1"/>
    <w:rsid w:val="009774DE"/>
    <w:rsid w:val="0098001B"/>
    <w:rsid w:val="00981723"/>
    <w:rsid w:val="00981FFC"/>
    <w:rsid w:val="009825B6"/>
    <w:rsid w:val="009825D4"/>
    <w:rsid w:val="0098311D"/>
    <w:rsid w:val="009864B7"/>
    <w:rsid w:val="0098658F"/>
    <w:rsid w:val="00986BD6"/>
    <w:rsid w:val="00986D37"/>
    <w:rsid w:val="00987751"/>
    <w:rsid w:val="00990B38"/>
    <w:rsid w:val="00990E5D"/>
    <w:rsid w:val="00991AE4"/>
    <w:rsid w:val="00991D50"/>
    <w:rsid w:val="00992D8B"/>
    <w:rsid w:val="00993DC6"/>
    <w:rsid w:val="00994D73"/>
    <w:rsid w:val="00996B36"/>
    <w:rsid w:val="00996D82"/>
    <w:rsid w:val="00997BF5"/>
    <w:rsid w:val="009A012C"/>
    <w:rsid w:val="009A0D5E"/>
    <w:rsid w:val="009A4BAD"/>
    <w:rsid w:val="009A4C7D"/>
    <w:rsid w:val="009A5A06"/>
    <w:rsid w:val="009A6716"/>
    <w:rsid w:val="009A69BD"/>
    <w:rsid w:val="009A751B"/>
    <w:rsid w:val="009A7C0A"/>
    <w:rsid w:val="009B1806"/>
    <w:rsid w:val="009B1880"/>
    <w:rsid w:val="009B2BEE"/>
    <w:rsid w:val="009B2F28"/>
    <w:rsid w:val="009B3940"/>
    <w:rsid w:val="009B593A"/>
    <w:rsid w:val="009B5DAF"/>
    <w:rsid w:val="009B6F20"/>
    <w:rsid w:val="009C0FAF"/>
    <w:rsid w:val="009C195F"/>
    <w:rsid w:val="009C1E34"/>
    <w:rsid w:val="009C305F"/>
    <w:rsid w:val="009C41C5"/>
    <w:rsid w:val="009C6212"/>
    <w:rsid w:val="009D0135"/>
    <w:rsid w:val="009D0C97"/>
    <w:rsid w:val="009D1BC8"/>
    <w:rsid w:val="009D24E0"/>
    <w:rsid w:val="009D3206"/>
    <w:rsid w:val="009D4B3E"/>
    <w:rsid w:val="009D5278"/>
    <w:rsid w:val="009D6658"/>
    <w:rsid w:val="009D6C47"/>
    <w:rsid w:val="009D73AB"/>
    <w:rsid w:val="009E02F6"/>
    <w:rsid w:val="009E03F8"/>
    <w:rsid w:val="009E0BCF"/>
    <w:rsid w:val="009E1710"/>
    <w:rsid w:val="009E1F59"/>
    <w:rsid w:val="009E2D76"/>
    <w:rsid w:val="009E540F"/>
    <w:rsid w:val="009E60E0"/>
    <w:rsid w:val="009E62D4"/>
    <w:rsid w:val="009E731C"/>
    <w:rsid w:val="009F001F"/>
    <w:rsid w:val="009F17A6"/>
    <w:rsid w:val="009F21B5"/>
    <w:rsid w:val="009F6D1A"/>
    <w:rsid w:val="009F7326"/>
    <w:rsid w:val="009F737C"/>
    <w:rsid w:val="009F7961"/>
    <w:rsid w:val="00A0258D"/>
    <w:rsid w:val="00A0400F"/>
    <w:rsid w:val="00A04BA5"/>
    <w:rsid w:val="00A04F8B"/>
    <w:rsid w:val="00A05A3A"/>
    <w:rsid w:val="00A05FAC"/>
    <w:rsid w:val="00A0720A"/>
    <w:rsid w:val="00A073D6"/>
    <w:rsid w:val="00A07A01"/>
    <w:rsid w:val="00A07D87"/>
    <w:rsid w:val="00A10B71"/>
    <w:rsid w:val="00A11150"/>
    <w:rsid w:val="00A14A51"/>
    <w:rsid w:val="00A15001"/>
    <w:rsid w:val="00A218AC"/>
    <w:rsid w:val="00A21E86"/>
    <w:rsid w:val="00A2432C"/>
    <w:rsid w:val="00A24827"/>
    <w:rsid w:val="00A25504"/>
    <w:rsid w:val="00A301E9"/>
    <w:rsid w:val="00A30C7F"/>
    <w:rsid w:val="00A32189"/>
    <w:rsid w:val="00A334F3"/>
    <w:rsid w:val="00A33868"/>
    <w:rsid w:val="00A34082"/>
    <w:rsid w:val="00A347AF"/>
    <w:rsid w:val="00A34FB9"/>
    <w:rsid w:val="00A36B57"/>
    <w:rsid w:val="00A371C2"/>
    <w:rsid w:val="00A37987"/>
    <w:rsid w:val="00A41706"/>
    <w:rsid w:val="00A4275B"/>
    <w:rsid w:val="00A44700"/>
    <w:rsid w:val="00A456D0"/>
    <w:rsid w:val="00A500CF"/>
    <w:rsid w:val="00A50634"/>
    <w:rsid w:val="00A51255"/>
    <w:rsid w:val="00A53559"/>
    <w:rsid w:val="00A5473F"/>
    <w:rsid w:val="00A547AC"/>
    <w:rsid w:val="00A571EC"/>
    <w:rsid w:val="00A57A93"/>
    <w:rsid w:val="00A605BA"/>
    <w:rsid w:val="00A60DF9"/>
    <w:rsid w:val="00A60E7B"/>
    <w:rsid w:val="00A61C7F"/>
    <w:rsid w:val="00A61DB3"/>
    <w:rsid w:val="00A62C4B"/>
    <w:rsid w:val="00A644BD"/>
    <w:rsid w:val="00A64B06"/>
    <w:rsid w:val="00A65049"/>
    <w:rsid w:val="00A669B2"/>
    <w:rsid w:val="00A71B3F"/>
    <w:rsid w:val="00A72669"/>
    <w:rsid w:val="00A727D8"/>
    <w:rsid w:val="00A747C4"/>
    <w:rsid w:val="00A7556E"/>
    <w:rsid w:val="00A76344"/>
    <w:rsid w:val="00A77836"/>
    <w:rsid w:val="00A77A4D"/>
    <w:rsid w:val="00A80A69"/>
    <w:rsid w:val="00A80F87"/>
    <w:rsid w:val="00A82AED"/>
    <w:rsid w:val="00A844AA"/>
    <w:rsid w:val="00A8511C"/>
    <w:rsid w:val="00A85291"/>
    <w:rsid w:val="00A879BC"/>
    <w:rsid w:val="00A9056B"/>
    <w:rsid w:val="00A90765"/>
    <w:rsid w:val="00A90CB9"/>
    <w:rsid w:val="00A9567D"/>
    <w:rsid w:val="00A9604B"/>
    <w:rsid w:val="00A96390"/>
    <w:rsid w:val="00A97ABB"/>
    <w:rsid w:val="00A97FC1"/>
    <w:rsid w:val="00AA032F"/>
    <w:rsid w:val="00AA18F8"/>
    <w:rsid w:val="00AA3574"/>
    <w:rsid w:val="00AA3EEB"/>
    <w:rsid w:val="00AA44B8"/>
    <w:rsid w:val="00AA48E3"/>
    <w:rsid w:val="00AA4C91"/>
    <w:rsid w:val="00AA6003"/>
    <w:rsid w:val="00AA6841"/>
    <w:rsid w:val="00AA6D7F"/>
    <w:rsid w:val="00AA6E95"/>
    <w:rsid w:val="00AA6FA9"/>
    <w:rsid w:val="00AA7637"/>
    <w:rsid w:val="00AA7A0C"/>
    <w:rsid w:val="00AB0232"/>
    <w:rsid w:val="00AB388A"/>
    <w:rsid w:val="00AB4242"/>
    <w:rsid w:val="00AB4DA2"/>
    <w:rsid w:val="00AB57B1"/>
    <w:rsid w:val="00AB5F4E"/>
    <w:rsid w:val="00AB6556"/>
    <w:rsid w:val="00AB7699"/>
    <w:rsid w:val="00AB7952"/>
    <w:rsid w:val="00AC057A"/>
    <w:rsid w:val="00AC0B12"/>
    <w:rsid w:val="00AC0C54"/>
    <w:rsid w:val="00AC0F84"/>
    <w:rsid w:val="00AC1807"/>
    <w:rsid w:val="00AC4D37"/>
    <w:rsid w:val="00AC66E3"/>
    <w:rsid w:val="00AC67AA"/>
    <w:rsid w:val="00AD1F89"/>
    <w:rsid w:val="00AD2A3B"/>
    <w:rsid w:val="00AD3CE5"/>
    <w:rsid w:val="00AD440C"/>
    <w:rsid w:val="00AE0034"/>
    <w:rsid w:val="00AE0423"/>
    <w:rsid w:val="00AE0D7E"/>
    <w:rsid w:val="00AE0E36"/>
    <w:rsid w:val="00AE0FC7"/>
    <w:rsid w:val="00AE117C"/>
    <w:rsid w:val="00AE153A"/>
    <w:rsid w:val="00AE355B"/>
    <w:rsid w:val="00AE3F5A"/>
    <w:rsid w:val="00AE55A6"/>
    <w:rsid w:val="00AE5D2E"/>
    <w:rsid w:val="00AE7240"/>
    <w:rsid w:val="00AF198A"/>
    <w:rsid w:val="00AF1C99"/>
    <w:rsid w:val="00AF296F"/>
    <w:rsid w:val="00AF358E"/>
    <w:rsid w:val="00AF3FB7"/>
    <w:rsid w:val="00AF6788"/>
    <w:rsid w:val="00AF79DB"/>
    <w:rsid w:val="00AF7E8B"/>
    <w:rsid w:val="00B00220"/>
    <w:rsid w:val="00B009F2"/>
    <w:rsid w:val="00B023D7"/>
    <w:rsid w:val="00B0291B"/>
    <w:rsid w:val="00B038B9"/>
    <w:rsid w:val="00B03ED2"/>
    <w:rsid w:val="00B04F6B"/>
    <w:rsid w:val="00B051EB"/>
    <w:rsid w:val="00B05488"/>
    <w:rsid w:val="00B05791"/>
    <w:rsid w:val="00B05C6C"/>
    <w:rsid w:val="00B06046"/>
    <w:rsid w:val="00B07373"/>
    <w:rsid w:val="00B076F9"/>
    <w:rsid w:val="00B07E9C"/>
    <w:rsid w:val="00B101AA"/>
    <w:rsid w:val="00B10583"/>
    <w:rsid w:val="00B12F2F"/>
    <w:rsid w:val="00B13AB6"/>
    <w:rsid w:val="00B1442F"/>
    <w:rsid w:val="00B15505"/>
    <w:rsid w:val="00B1645D"/>
    <w:rsid w:val="00B1674A"/>
    <w:rsid w:val="00B176CC"/>
    <w:rsid w:val="00B2064B"/>
    <w:rsid w:val="00B206F9"/>
    <w:rsid w:val="00B20B56"/>
    <w:rsid w:val="00B260C0"/>
    <w:rsid w:val="00B27BC7"/>
    <w:rsid w:val="00B305E9"/>
    <w:rsid w:val="00B3166E"/>
    <w:rsid w:val="00B32A4F"/>
    <w:rsid w:val="00B32FA6"/>
    <w:rsid w:val="00B33257"/>
    <w:rsid w:val="00B33432"/>
    <w:rsid w:val="00B334B9"/>
    <w:rsid w:val="00B35C99"/>
    <w:rsid w:val="00B3607C"/>
    <w:rsid w:val="00B376D3"/>
    <w:rsid w:val="00B42510"/>
    <w:rsid w:val="00B45EC5"/>
    <w:rsid w:val="00B50E71"/>
    <w:rsid w:val="00B50FEC"/>
    <w:rsid w:val="00B51FDD"/>
    <w:rsid w:val="00B55678"/>
    <w:rsid w:val="00B559EC"/>
    <w:rsid w:val="00B5622C"/>
    <w:rsid w:val="00B56992"/>
    <w:rsid w:val="00B56CF7"/>
    <w:rsid w:val="00B570E9"/>
    <w:rsid w:val="00B57FC1"/>
    <w:rsid w:val="00B6243C"/>
    <w:rsid w:val="00B66783"/>
    <w:rsid w:val="00B667C0"/>
    <w:rsid w:val="00B66B10"/>
    <w:rsid w:val="00B66FBF"/>
    <w:rsid w:val="00B6795E"/>
    <w:rsid w:val="00B71D89"/>
    <w:rsid w:val="00B74559"/>
    <w:rsid w:val="00B74E64"/>
    <w:rsid w:val="00B74FA9"/>
    <w:rsid w:val="00B76D6C"/>
    <w:rsid w:val="00B773A4"/>
    <w:rsid w:val="00B77F48"/>
    <w:rsid w:val="00B8025C"/>
    <w:rsid w:val="00B819A8"/>
    <w:rsid w:val="00B82DC3"/>
    <w:rsid w:val="00B82E33"/>
    <w:rsid w:val="00B82E76"/>
    <w:rsid w:val="00B836B8"/>
    <w:rsid w:val="00B85D71"/>
    <w:rsid w:val="00B86907"/>
    <w:rsid w:val="00B90A48"/>
    <w:rsid w:val="00B90E97"/>
    <w:rsid w:val="00B9262F"/>
    <w:rsid w:val="00B93022"/>
    <w:rsid w:val="00B93394"/>
    <w:rsid w:val="00B93718"/>
    <w:rsid w:val="00B939B8"/>
    <w:rsid w:val="00B94978"/>
    <w:rsid w:val="00B94A78"/>
    <w:rsid w:val="00B953DE"/>
    <w:rsid w:val="00B964C1"/>
    <w:rsid w:val="00B97A23"/>
    <w:rsid w:val="00BA016F"/>
    <w:rsid w:val="00BA0445"/>
    <w:rsid w:val="00BA0E9D"/>
    <w:rsid w:val="00BA2F64"/>
    <w:rsid w:val="00BA4CBF"/>
    <w:rsid w:val="00BA7B57"/>
    <w:rsid w:val="00BB122C"/>
    <w:rsid w:val="00BB1DC4"/>
    <w:rsid w:val="00BB2102"/>
    <w:rsid w:val="00BB3946"/>
    <w:rsid w:val="00BB3CA8"/>
    <w:rsid w:val="00BB4137"/>
    <w:rsid w:val="00BB434E"/>
    <w:rsid w:val="00BB541D"/>
    <w:rsid w:val="00BB5B2D"/>
    <w:rsid w:val="00BB675C"/>
    <w:rsid w:val="00BB6FEF"/>
    <w:rsid w:val="00BB7842"/>
    <w:rsid w:val="00BB79A7"/>
    <w:rsid w:val="00BC0DD6"/>
    <w:rsid w:val="00BC1ED4"/>
    <w:rsid w:val="00BC229B"/>
    <w:rsid w:val="00BC2460"/>
    <w:rsid w:val="00BC3769"/>
    <w:rsid w:val="00BC3CAB"/>
    <w:rsid w:val="00BC3DCE"/>
    <w:rsid w:val="00BC5EE4"/>
    <w:rsid w:val="00BC6747"/>
    <w:rsid w:val="00BC7BE9"/>
    <w:rsid w:val="00BC7D8D"/>
    <w:rsid w:val="00BD1D1E"/>
    <w:rsid w:val="00BD1F41"/>
    <w:rsid w:val="00BD318D"/>
    <w:rsid w:val="00BD4AC0"/>
    <w:rsid w:val="00BD5C10"/>
    <w:rsid w:val="00BD61CD"/>
    <w:rsid w:val="00BD7DE5"/>
    <w:rsid w:val="00BE0AC0"/>
    <w:rsid w:val="00BE297C"/>
    <w:rsid w:val="00BE5DB5"/>
    <w:rsid w:val="00BE640C"/>
    <w:rsid w:val="00BE6721"/>
    <w:rsid w:val="00BF000C"/>
    <w:rsid w:val="00BF1B65"/>
    <w:rsid w:val="00BF28D9"/>
    <w:rsid w:val="00BF35C3"/>
    <w:rsid w:val="00BF37D6"/>
    <w:rsid w:val="00BF3E8D"/>
    <w:rsid w:val="00BF3FB6"/>
    <w:rsid w:val="00BF46B2"/>
    <w:rsid w:val="00BF4D13"/>
    <w:rsid w:val="00BF51B7"/>
    <w:rsid w:val="00BF652E"/>
    <w:rsid w:val="00BF68C5"/>
    <w:rsid w:val="00BF6D8E"/>
    <w:rsid w:val="00BF7335"/>
    <w:rsid w:val="00BF7FE6"/>
    <w:rsid w:val="00C01207"/>
    <w:rsid w:val="00C01575"/>
    <w:rsid w:val="00C03AE2"/>
    <w:rsid w:val="00C03C51"/>
    <w:rsid w:val="00C04E84"/>
    <w:rsid w:val="00C04F6E"/>
    <w:rsid w:val="00C06967"/>
    <w:rsid w:val="00C07986"/>
    <w:rsid w:val="00C07FD8"/>
    <w:rsid w:val="00C1331F"/>
    <w:rsid w:val="00C133AE"/>
    <w:rsid w:val="00C133FF"/>
    <w:rsid w:val="00C13946"/>
    <w:rsid w:val="00C143FB"/>
    <w:rsid w:val="00C14D9D"/>
    <w:rsid w:val="00C15D3C"/>
    <w:rsid w:val="00C1666A"/>
    <w:rsid w:val="00C1687A"/>
    <w:rsid w:val="00C16937"/>
    <w:rsid w:val="00C16F84"/>
    <w:rsid w:val="00C1709C"/>
    <w:rsid w:val="00C20FA1"/>
    <w:rsid w:val="00C21009"/>
    <w:rsid w:val="00C22748"/>
    <w:rsid w:val="00C22C7E"/>
    <w:rsid w:val="00C24825"/>
    <w:rsid w:val="00C2501B"/>
    <w:rsid w:val="00C25EC3"/>
    <w:rsid w:val="00C274CB"/>
    <w:rsid w:val="00C27F5B"/>
    <w:rsid w:val="00C3088B"/>
    <w:rsid w:val="00C30C14"/>
    <w:rsid w:val="00C3383A"/>
    <w:rsid w:val="00C356FE"/>
    <w:rsid w:val="00C35D79"/>
    <w:rsid w:val="00C36936"/>
    <w:rsid w:val="00C4035F"/>
    <w:rsid w:val="00C4065A"/>
    <w:rsid w:val="00C40B0D"/>
    <w:rsid w:val="00C40C28"/>
    <w:rsid w:val="00C41FB1"/>
    <w:rsid w:val="00C45FAE"/>
    <w:rsid w:val="00C46001"/>
    <w:rsid w:val="00C46E5C"/>
    <w:rsid w:val="00C4716F"/>
    <w:rsid w:val="00C47737"/>
    <w:rsid w:val="00C50483"/>
    <w:rsid w:val="00C50579"/>
    <w:rsid w:val="00C50854"/>
    <w:rsid w:val="00C52B18"/>
    <w:rsid w:val="00C5392D"/>
    <w:rsid w:val="00C53D00"/>
    <w:rsid w:val="00C5414D"/>
    <w:rsid w:val="00C578B2"/>
    <w:rsid w:val="00C61104"/>
    <w:rsid w:val="00C61910"/>
    <w:rsid w:val="00C62361"/>
    <w:rsid w:val="00C62B5A"/>
    <w:rsid w:val="00C63476"/>
    <w:rsid w:val="00C63577"/>
    <w:rsid w:val="00C63712"/>
    <w:rsid w:val="00C63722"/>
    <w:rsid w:val="00C63D5D"/>
    <w:rsid w:val="00C653A4"/>
    <w:rsid w:val="00C65FCF"/>
    <w:rsid w:val="00C666A4"/>
    <w:rsid w:val="00C67442"/>
    <w:rsid w:val="00C7090C"/>
    <w:rsid w:val="00C72951"/>
    <w:rsid w:val="00C72D63"/>
    <w:rsid w:val="00C732FA"/>
    <w:rsid w:val="00C73E10"/>
    <w:rsid w:val="00C741F6"/>
    <w:rsid w:val="00C76287"/>
    <w:rsid w:val="00C773CE"/>
    <w:rsid w:val="00C77AE0"/>
    <w:rsid w:val="00C83048"/>
    <w:rsid w:val="00C84E0A"/>
    <w:rsid w:val="00C85732"/>
    <w:rsid w:val="00C85D7A"/>
    <w:rsid w:val="00C866F3"/>
    <w:rsid w:val="00C86C81"/>
    <w:rsid w:val="00C86D2B"/>
    <w:rsid w:val="00C9077A"/>
    <w:rsid w:val="00C91724"/>
    <w:rsid w:val="00C91F0D"/>
    <w:rsid w:val="00C92581"/>
    <w:rsid w:val="00C92636"/>
    <w:rsid w:val="00C93423"/>
    <w:rsid w:val="00C94765"/>
    <w:rsid w:val="00C956A4"/>
    <w:rsid w:val="00C95EE9"/>
    <w:rsid w:val="00C95F79"/>
    <w:rsid w:val="00C96CFF"/>
    <w:rsid w:val="00CA12A4"/>
    <w:rsid w:val="00CA23C5"/>
    <w:rsid w:val="00CA4E05"/>
    <w:rsid w:val="00CA5E90"/>
    <w:rsid w:val="00CA6818"/>
    <w:rsid w:val="00CA7DB0"/>
    <w:rsid w:val="00CB31F5"/>
    <w:rsid w:val="00CB3A82"/>
    <w:rsid w:val="00CB4470"/>
    <w:rsid w:val="00CB5B6C"/>
    <w:rsid w:val="00CC02C6"/>
    <w:rsid w:val="00CC25FB"/>
    <w:rsid w:val="00CC2D41"/>
    <w:rsid w:val="00CC3FDF"/>
    <w:rsid w:val="00CC419D"/>
    <w:rsid w:val="00CC62A3"/>
    <w:rsid w:val="00CC7AFB"/>
    <w:rsid w:val="00CD0679"/>
    <w:rsid w:val="00CD0C3E"/>
    <w:rsid w:val="00CD161E"/>
    <w:rsid w:val="00CD1668"/>
    <w:rsid w:val="00CD1ABE"/>
    <w:rsid w:val="00CD1BFE"/>
    <w:rsid w:val="00CD3922"/>
    <w:rsid w:val="00CD4DFF"/>
    <w:rsid w:val="00CD4FB5"/>
    <w:rsid w:val="00CD66AF"/>
    <w:rsid w:val="00CD7BF7"/>
    <w:rsid w:val="00CE1061"/>
    <w:rsid w:val="00CE20FA"/>
    <w:rsid w:val="00CE24CF"/>
    <w:rsid w:val="00CE3BAA"/>
    <w:rsid w:val="00CE5A5B"/>
    <w:rsid w:val="00CF0074"/>
    <w:rsid w:val="00CF040B"/>
    <w:rsid w:val="00CF12C4"/>
    <w:rsid w:val="00CF1CF9"/>
    <w:rsid w:val="00CF3CC6"/>
    <w:rsid w:val="00CF45C7"/>
    <w:rsid w:val="00CF5189"/>
    <w:rsid w:val="00CF5AE0"/>
    <w:rsid w:val="00CF5E1F"/>
    <w:rsid w:val="00CF6529"/>
    <w:rsid w:val="00D0004D"/>
    <w:rsid w:val="00D00A10"/>
    <w:rsid w:val="00D015F1"/>
    <w:rsid w:val="00D02FFB"/>
    <w:rsid w:val="00D03E57"/>
    <w:rsid w:val="00D04057"/>
    <w:rsid w:val="00D054A5"/>
    <w:rsid w:val="00D06AF2"/>
    <w:rsid w:val="00D07993"/>
    <w:rsid w:val="00D127C0"/>
    <w:rsid w:val="00D14753"/>
    <w:rsid w:val="00D14CBE"/>
    <w:rsid w:val="00D15BCF"/>
    <w:rsid w:val="00D15ED9"/>
    <w:rsid w:val="00D20412"/>
    <w:rsid w:val="00D205AD"/>
    <w:rsid w:val="00D2135B"/>
    <w:rsid w:val="00D214FB"/>
    <w:rsid w:val="00D21565"/>
    <w:rsid w:val="00D21BE3"/>
    <w:rsid w:val="00D257DC"/>
    <w:rsid w:val="00D25A78"/>
    <w:rsid w:val="00D3034D"/>
    <w:rsid w:val="00D30ACE"/>
    <w:rsid w:val="00D30E57"/>
    <w:rsid w:val="00D31DCD"/>
    <w:rsid w:val="00D320A9"/>
    <w:rsid w:val="00D32A73"/>
    <w:rsid w:val="00D3315B"/>
    <w:rsid w:val="00D33AF3"/>
    <w:rsid w:val="00D340EB"/>
    <w:rsid w:val="00D342EE"/>
    <w:rsid w:val="00D35F97"/>
    <w:rsid w:val="00D4198D"/>
    <w:rsid w:val="00D424E0"/>
    <w:rsid w:val="00D42715"/>
    <w:rsid w:val="00D437AB"/>
    <w:rsid w:val="00D43C8F"/>
    <w:rsid w:val="00D44F52"/>
    <w:rsid w:val="00D45615"/>
    <w:rsid w:val="00D457AD"/>
    <w:rsid w:val="00D46055"/>
    <w:rsid w:val="00D46110"/>
    <w:rsid w:val="00D46BC4"/>
    <w:rsid w:val="00D46DBD"/>
    <w:rsid w:val="00D5075C"/>
    <w:rsid w:val="00D513F6"/>
    <w:rsid w:val="00D515E9"/>
    <w:rsid w:val="00D517D0"/>
    <w:rsid w:val="00D5236F"/>
    <w:rsid w:val="00D53DDF"/>
    <w:rsid w:val="00D54109"/>
    <w:rsid w:val="00D54A48"/>
    <w:rsid w:val="00D54AAA"/>
    <w:rsid w:val="00D55F93"/>
    <w:rsid w:val="00D57E9E"/>
    <w:rsid w:val="00D6032B"/>
    <w:rsid w:val="00D620DE"/>
    <w:rsid w:val="00D62EAE"/>
    <w:rsid w:val="00D632C1"/>
    <w:rsid w:val="00D63B9A"/>
    <w:rsid w:val="00D63C4D"/>
    <w:rsid w:val="00D63CED"/>
    <w:rsid w:val="00D64C3F"/>
    <w:rsid w:val="00D64E74"/>
    <w:rsid w:val="00D6596D"/>
    <w:rsid w:val="00D65CEC"/>
    <w:rsid w:val="00D6677A"/>
    <w:rsid w:val="00D67BFE"/>
    <w:rsid w:val="00D67F48"/>
    <w:rsid w:val="00D70B49"/>
    <w:rsid w:val="00D710AE"/>
    <w:rsid w:val="00D71927"/>
    <w:rsid w:val="00D72071"/>
    <w:rsid w:val="00D72E70"/>
    <w:rsid w:val="00D74B03"/>
    <w:rsid w:val="00D755F2"/>
    <w:rsid w:val="00D77B7C"/>
    <w:rsid w:val="00D811E1"/>
    <w:rsid w:val="00D81E1B"/>
    <w:rsid w:val="00D82982"/>
    <w:rsid w:val="00D82CEF"/>
    <w:rsid w:val="00D83401"/>
    <w:rsid w:val="00D87FBD"/>
    <w:rsid w:val="00D9056D"/>
    <w:rsid w:val="00D906EC"/>
    <w:rsid w:val="00D90F0D"/>
    <w:rsid w:val="00D92EB7"/>
    <w:rsid w:val="00D93F73"/>
    <w:rsid w:val="00D9405F"/>
    <w:rsid w:val="00D9436F"/>
    <w:rsid w:val="00D94374"/>
    <w:rsid w:val="00D94F87"/>
    <w:rsid w:val="00D95783"/>
    <w:rsid w:val="00D95E4F"/>
    <w:rsid w:val="00D97E2D"/>
    <w:rsid w:val="00DA1B62"/>
    <w:rsid w:val="00DA2A61"/>
    <w:rsid w:val="00DA2D96"/>
    <w:rsid w:val="00DA3CCF"/>
    <w:rsid w:val="00DA3FF2"/>
    <w:rsid w:val="00DA4557"/>
    <w:rsid w:val="00DA5042"/>
    <w:rsid w:val="00DA5263"/>
    <w:rsid w:val="00DA53B3"/>
    <w:rsid w:val="00DA5474"/>
    <w:rsid w:val="00DA5CA9"/>
    <w:rsid w:val="00DB1DC7"/>
    <w:rsid w:val="00DB55F7"/>
    <w:rsid w:val="00DB6314"/>
    <w:rsid w:val="00DB7C2A"/>
    <w:rsid w:val="00DC0148"/>
    <w:rsid w:val="00DC0E9C"/>
    <w:rsid w:val="00DC2588"/>
    <w:rsid w:val="00DC281F"/>
    <w:rsid w:val="00DC2C33"/>
    <w:rsid w:val="00DC3C2D"/>
    <w:rsid w:val="00DC44C0"/>
    <w:rsid w:val="00DC469E"/>
    <w:rsid w:val="00DC6504"/>
    <w:rsid w:val="00DC6BF2"/>
    <w:rsid w:val="00DD0032"/>
    <w:rsid w:val="00DD008B"/>
    <w:rsid w:val="00DD049F"/>
    <w:rsid w:val="00DD0C0D"/>
    <w:rsid w:val="00DD1CF8"/>
    <w:rsid w:val="00DD214A"/>
    <w:rsid w:val="00DD366D"/>
    <w:rsid w:val="00DD38B6"/>
    <w:rsid w:val="00DD3CE2"/>
    <w:rsid w:val="00DD4C66"/>
    <w:rsid w:val="00DD4CE9"/>
    <w:rsid w:val="00DD6DFB"/>
    <w:rsid w:val="00DE0135"/>
    <w:rsid w:val="00DE1F5F"/>
    <w:rsid w:val="00DE3764"/>
    <w:rsid w:val="00DE4B31"/>
    <w:rsid w:val="00DE4B41"/>
    <w:rsid w:val="00DE7852"/>
    <w:rsid w:val="00DF08A0"/>
    <w:rsid w:val="00DF0CF5"/>
    <w:rsid w:val="00DF1CB0"/>
    <w:rsid w:val="00DF1E10"/>
    <w:rsid w:val="00DF377B"/>
    <w:rsid w:val="00DF4AA3"/>
    <w:rsid w:val="00DF5F8C"/>
    <w:rsid w:val="00DF6B66"/>
    <w:rsid w:val="00DF708B"/>
    <w:rsid w:val="00DF7713"/>
    <w:rsid w:val="00DF775E"/>
    <w:rsid w:val="00DF77E8"/>
    <w:rsid w:val="00E012BE"/>
    <w:rsid w:val="00E016A4"/>
    <w:rsid w:val="00E03C52"/>
    <w:rsid w:val="00E03F06"/>
    <w:rsid w:val="00E0508C"/>
    <w:rsid w:val="00E07B71"/>
    <w:rsid w:val="00E10E37"/>
    <w:rsid w:val="00E12807"/>
    <w:rsid w:val="00E12861"/>
    <w:rsid w:val="00E12FF5"/>
    <w:rsid w:val="00E131F4"/>
    <w:rsid w:val="00E132C8"/>
    <w:rsid w:val="00E13E0B"/>
    <w:rsid w:val="00E14072"/>
    <w:rsid w:val="00E14C64"/>
    <w:rsid w:val="00E16119"/>
    <w:rsid w:val="00E16B3A"/>
    <w:rsid w:val="00E21301"/>
    <w:rsid w:val="00E213F1"/>
    <w:rsid w:val="00E21CAA"/>
    <w:rsid w:val="00E22D5E"/>
    <w:rsid w:val="00E2478E"/>
    <w:rsid w:val="00E24A5C"/>
    <w:rsid w:val="00E258F7"/>
    <w:rsid w:val="00E279EF"/>
    <w:rsid w:val="00E3039B"/>
    <w:rsid w:val="00E304CC"/>
    <w:rsid w:val="00E30505"/>
    <w:rsid w:val="00E30C19"/>
    <w:rsid w:val="00E3211F"/>
    <w:rsid w:val="00E324C7"/>
    <w:rsid w:val="00E3327C"/>
    <w:rsid w:val="00E34842"/>
    <w:rsid w:val="00E36686"/>
    <w:rsid w:val="00E36754"/>
    <w:rsid w:val="00E36A71"/>
    <w:rsid w:val="00E36C1F"/>
    <w:rsid w:val="00E37236"/>
    <w:rsid w:val="00E40477"/>
    <w:rsid w:val="00E40556"/>
    <w:rsid w:val="00E4062D"/>
    <w:rsid w:val="00E438D7"/>
    <w:rsid w:val="00E43B71"/>
    <w:rsid w:val="00E44276"/>
    <w:rsid w:val="00E44D01"/>
    <w:rsid w:val="00E4536A"/>
    <w:rsid w:val="00E463AE"/>
    <w:rsid w:val="00E46735"/>
    <w:rsid w:val="00E467CC"/>
    <w:rsid w:val="00E478EB"/>
    <w:rsid w:val="00E51593"/>
    <w:rsid w:val="00E51EF0"/>
    <w:rsid w:val="00E5344B"/>
    <w:rsid w:val="00E55512"/>
    <w:rsid w:val="00E55893"/>
    <w:rsid w:val="00E600AA"/>
    <w:rsid w:val="00E606E4"/>
    <w:rsid w:val="00E60D74"/>
    <w:rsid w:val="00E63A40"/>
    <w:rsid w:val="00E66188"/>
    <w:rsid w:val="00E70F85"/>
    <w:rsid w:val="00E71CC2"/>
    <w:rsid w:val="00E720DB"/>
    <w:rsid w:val="00E72C5C"/>
    <w:rsid w:val="00E74596"/>
    <w:rsid w:val="00E75FBD"/>
    <w:rsid w:val="00E76414"/>
    <w:rsid w:val="00E770CF"/>
    <w:rsid w:val="00E80FED"/>
    <w:rsid w:val="00E8632E"/>
    <w:rsid w:val="00E915E6"/>
    <w:rsid w:val="00E9264B"/>
    <w:rsid w:val="00E936D0"/>
    <w:rsid w:val="00E94923"/>
    <w:rsid w:val="00E9602D"/>
    <w:rsid w:val="00E971F8"/>
    <w:rsid w:val="00E979C3"/>
    <w:rsid w:val="00EA01DE"/>
    <w:rsid w:val="00EA1152"/>
    <w:rsid w:val="00EA19CA"/>
    <w:rsid w:val="00EA20CC"/>
    <w:rsid w:val="00EA278D"/>
    <w:rsid w:val="00EA30A4"/>
    <w:rsid w:val="00EA474D"/>
    <w:rsid w:val="00EA5A5F"/>
    <w:rsid w:val="00EA68E0"/>
    <w:rsid w:val="00EA7902"/>
    <w:rsid w:val="00EA7A1E"/>
    <w:rsid w:val="00EA7CA4"/>
    <w:rsid w:val="00EB0510"/>
    <w:rsid w:val="00EB135A"/>
    <w:rsid w:val="00EB3E1B"/>
    <w:rsid w:val="00EB4AC5"/>
    <w:rsid w:val="00EB4D1B"/>
    <w:rsid w:val="00EB5F62"/>
    <w:rsid w:val="00EC0D4E"/>
    <w:rsid w:val="00EC153B"/>
    <w:rsid w:val="00EC3EC2"/>
    <w:rsid w:val="00EC5264"/>
    <w:rsid w:val="00EC5E85"/>
    <w:rsid w:val="00EC7E48"/>
    <w:rsid w:val="00ED0D04"/>
    <w:rsid w:val="00ED0F04"/>
    <w:rsid w:val="00ED18C1"/>
    <w:rsid w:val="00ED1BF4"/>
    <w:rsid w:val="00ED1CD8"/>
    <w:rsid w:val="00ED2216"/>
    <w:rsid w:val="00ED27CB"/>
    <w:rsid w:val="00ED2B99"/>
    <w:rsid w:val="00ED3AC7"/>
    <w:rsid w:val="00ED41B5"/>
    <w:rsid w:val="00ED4674"/>
    <w:rsid w:val="00ED4B20"/>
    <w:rsid w:val="00ED6864"/>
    <w:rsid w:val="00ED6DBF"/>
    <w:rsid w:val="00EE055B"/>
    <w:rsid w:val="00EE0E7D"/>
    <w:rsid w:val="00EE501E"/>
    <w:rsid w:val="00EE68C4"/>
    <w:rsid w:val="00EE6ADD"/>
    <w:rsid w:val="00EE6DDF"/>
    <w:rsid w:val="00EE71F4"/>
    <w:rsid w:val="00EE7DAE"/>
    <w:rsid w:val="00EF567C"/>
    <w:rsid w:val="00EF6DA7"/>
    <w:rsid w:val="00EF6E09"/>
    <w:rsid w:val="00F004C2"/>
    <w:rsid w:val="00F00735"/>
    <w:rsid w:val="00F008C4"/>
    <w:rsid w:val="00F00A48"/>
    <w:rsid w:val="00F011F8"/>
    <w:rsid w:val="00F01570"/>
    <w:rsid w:val="00F01930"/>
    <w:rsid w:val="00F02B94"/>
    <w:rsid w:val="00F0300B"/>
    <w:rsid w:val="00F03AB1"/>
    <w:rsid w:val="00F0421C"/>
    <w:rsid w:val="00F047D9"/>
    <w:rsid w:val="00F11244"/>
    <w:rsid w:val="00F11351"/>
    <w:rsid w:val="00F11CB3"/>
    <w:rsid w:val="00F138F7"/>
    <w:rsid w:val="00F1409D"/>
    <w:rsid w:val="00F14560"/>
    <w:rsid w:val="00F14833"/>
    <w:rsid w:val="00F1651F"/>
    <w:rsid w:val="00F16772"/>
    <w:rsid w:val="00F25236"/>
    <w:rsid w:val="00F26220"/>
    <w:rsid w:val="00F26F58"/>
    <w:rsid w:val="00F300B4"/>
    <w:rsid w:val="00F3045B"/>
    <w:rsid w:val="00F32BEC"/>
    <w:rsid w:val="00F32D9F"/>
    <w:rsid w:val="00F33E8E"/>
    <w:rsid w:val="00F35470"/>
    <w:rsid w:val="00F355BE"/>
    <w:rsid w:val="00F35E68"/>
    <w:rsid w:val="00F36351"/>
    <w:rsid w:val="00F36496"/>
    <w:rsid w:val="00F37574"/>
    <w:rsid w:val="00F402D2"/>
    <w:rsid w:val="00F41064"/>
    <w:rsid w:val="00F42005"/>
    <w:rsid w:val="00F425C7"/>
    <w:rsid w:val="00F42AE7"/>
    <w:rsid w:val="00F43F9C"/>
    <w:rsid w:val="00F44485"/>
    <w:rsid w:val="00F45FA2"/>
    <w:rsid w:val="00F476A8"/>
    <w:rsid w:val="00F52654"/>
    <w:rsid w:val="00F54AE8"/>
    <w:rsid w:val="00F55AFE"/>
    <w:rsid w:val="00F55D04"/>
    <w:rsid w:val="00F5628A"/>
    <w:rsid w:val="00F56A9F"/>
    <w:rsid w:val="00F57EE9"/>
    <w:rsid w:val="00F60A2A"/>
    <w:rsid w:val="00F60B2E"/>
    <w:rsid w:val="00F62582"/>
    <w:rsid w:val="00F632A8"/>
    <w:rsid w:val="00F635C1"/>
    <w:rsid w:val="00F64EDD"/>
    <w:rsid w:val="00F650B5"/>
    <w:rsid w:val="00F665B5"/>
    <w:rsid w:val="00F66AFC"/>
    <w:rsid w:val="00F70CA2"/>
    <w:rsid w:val="00F72CD7"/>
    <w:rsid w:val="00F73AE0"/>
    <w:rsid w:val="00F747B1"/>
    <w:rsid w:val="00F75CAA"/>
    <w:rsid w:val="00F75E12"/>
    <w:rsid w:val="00F771D5"/>
    <w:rsid w:val="00F77233"/>
    <w:rsid w:val="00F77513"/>
    <w:rsid w:val="00F77DA5"/>
    <w:rsid w:val="00F800CB"/>
    <w:rsid w:val="00F809DF"/>
    <w:rsid w:val="00F819BA"/>
    <w:rsid w:val="00F8315D"/>
    <w:rsid w:val="00F854CA"/>
    <w:rsid w:val="00F855A0"/>
    <w:rsid w:val="00F85763"/>
    <w:rsid w:val="00F86E7C"/>
    <w:rsid w:val="00F9071C"/>
    <w:rsid w:val="00F908C3"/>
    <w:rsid w:val="00F90A6A"/>
    <w:rsid w:val="00F914FC"/>
    <w:rsid w:val="00F91DB0"/>
    <w:rsid w:val="00F92B42"/>
    <w:rsid w:val="00F92F02"/>
    <w:rsid w:val="00F9339F"/>
    <w:rsid w:val="00F94A05"/>
    <w:rsid w:val="00F9540F"/>
    <w:rsid w:val="00F95EAD"/>
    <w:rsid w:val="00F97DDA"/>
    <w:rsid w:val="00FA027A"/>
    <w:rsid w:val="00FA0813"/>
    <w:rsid w:val="00FA1044"/>
    <w:rsid w:val="00FA1686"/>
    <w:rsid w:val="00FA1C3F"/>
    <w:rsid w:val="00FA4561"/>
    <w:rsid w:val="00FA4952"/>
    <w:rsid w:val="00FA5CD4"/>
    <w:rsid w:val="00FA7C78"/>
    <w:rsid w:val="00FB0C1E"/>
    <w:rsid w:val="00FB25DE"/>
    <w:rsid w:val="00FB2EEF"/>
    <w:rsid w:val="00FB4705"/>
    <w:rsid w:val="00FB5641"/>
    <w:rsid w:val="00FB5C8A"/>
    <w:rsid w:val="00FB7A90"/>
    <w:rsid w:val="00FC2F8A"/>
    <w:rsid w:val="00FC34C6"/>
    <w:rsid w:val="00FC4BA9"/>
    <w:rsid w:val="00FC4E3F"/>
    <w:rsid w:val="00FC6476"/>
    <w:rsid w:val="00FC655D"/>
    <w:rsid w:val="00FC6695"/>
    <w:rsid w:val="00FC79AB"/>
    <w:rsid w:val="00FD0060"/>
    <w:rsid w:val="00FD147C"/>
    <w:rsid w:val="00FD1561"/>
    <w:rsid w:val="00FD1F35"/>
    <w:rsid w:val="00FD3DF0"/>
    <w:rsid w:val="00FD4977"/>
    <w:rsid w:val="00FD5478"/>
    <w:rsid w:val="00FD682A"/>
    <w:rsid w:val="00FE01A1"/>
    <w:rsid w:val="00FE0E1A"/>
    <w:rsid w:val="00FE12B0"/>
    <w:rsid w:val="00FE2239"/>
    <w:rsid w:val="00FE2BF6"/>
    <w:rsid w:val="00FE37BD"/>
    <w:rsid w:val="00FE6C3A"/>
    <w:rsid w:val="00FE6F85"/>
    <w:rsid w:val="00FE7A8D"/>
    <w:rsid w:val="00FF18CF"/>
    <w:rsid w:val="00FF325B"/>
    <w:rsid w:val="00FF3345"/>
    <w:rsid w:val="00FF393C"/>
    <w:rsid w:val="00FF3D40"/>
    <w:rsid w:val="00FF4309"/>
    <w:rsid w:val="00FF441F"/>
    <w:rsid w:val="00FF5A18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DE668"/>
  <w15:docId w15:val="{7B55055B-6ECC-42FD-80FE-6B521732B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1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F652E"/>
    <w:pPr>
      <w:keepNext/>
      <w:spacing w:line="360" w:lineRule="auto"/>
      <w:ind w:left="3240" w:hanging="2520"/>
      <w:jc w:val="center"/>
      <w:outlineLvl w:val="0"/>
    </w:pPr>
    <w:rPr>
      <w:color w:val="000000"/>
      <w:sz w:val="28"/>
      <w:szCs w:val="28"/>
      <w:u w:val="single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BF652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0">
    <w:name w:val="heading 3"/>
    <w:basedOn w:val="a"/>
    <w:next w:val="a"/>
    <w:link w:val="31"/>
    <w:semiHidden/>
    <w:unhideWhenUsed/>
    <w:qFormat/>
    <w:rsid w:val="00BF652E"/>
    <w:pPr>
      <w:keepNext/>
      <w:jc w:val="center"/>
      <w:outlineLvl w:val="2"/>
    </w:pPr>
    <w:rPr>
      <w:i/>
      <w:sz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F652E"/>
    <w:rPr>
      <w:rFonts w:ascii="Times New Roman" w:eastAsia="Times New Roman" w:hAnsi="Times New Roman" w:cs="Times New Roman"/>
      <w:color w:val="000000"/>
      <w:sz w:val="28"/>
      <w:szCs w:val="28"/>
      <w:u w:val="single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BF652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1">
    <w:name w:val="Заголовок 3 Знак"/>
    <w:basedOn w:val="a0"/>
    <w:link w:val="30"/>
    <w:semiHidden/>
    <w:rsid w:val="00BF652E"/>
    <w:rPr>
      <w:rFonts w:ascii="Times New Roman" w:eastAsia="Times New Roman" w:hAnsi="Times New Roman" w:cs="Times New Roman"/>
      <w:i/>
      <w:sz w:val="36"/>
      <w:szCs w:val="20"/>
      <w:lang w:val="x-none" w:eastAsia="x-none"/>
    </w:rPr>
  </w:style>
  <w:style w:type="paragraph" w:styleId="a3">
    <w:name w:val="Body Text"/>
    <w:aliases w:val=" Знак,Знак,Знак1,Òàáë òåêñò"/>
    <w:basedOn w:val="a"/>
    <w:link w:val="11"/>
    <w:rsid w:val="001B41A9"/>
    <w:pPr>
      <w:spacing w:line="360" w:lineRule="auto"/>
      <w:jc w:val="both"/>
    </w:pPr>
    <w:rPr>
      <w:sz w:val="28"/>
    </w:rPr>
  </w:style>
  <w:style w:type="character" w:customStyle="1" w:styleId="11">
    <w:name w:val="Основной текст Знак1"/>
    <w:aliases w:val=" Знак Знак,Знак Знак,Знак1 Знак,Òàáë òåêñò Знак"/>
    <w:link w:val="a3"/>
    <w:rsid w:val="001B41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aliases w:val="Знак1 Знак1"/>
    <w:basedOn w:val="a0"/>
    <w:rsid w:val="001B41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1B41A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41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1B41A9"/>
    <w:pPr>
      <w:ind w:left="720"/>
      <w:contextualSpacing/>
    </w:pPr>
    <w:rPr>
      <w:sz w:val="24"/>
      <w:szCs w:val="24"/>
    </w:rPr>
  </w:style>
  <w:style w:type="character" w:customStyle="1" w:styleId="a6">
    <w:name w:val="Абзац списка Знак"/>
    <w:link w:val="a5"/>
    <w:uiPriority w:val="34"/>
    <w:rsid w:val="001B41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F56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EF5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56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567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nhideWhenUsed/>
    <w:rsid w:val="00BF652E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BF65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бычный (веб) Знак"/>
    <w:link w:val="ad"/>
    <w:locked/>
    <w:rsid w:val="00BF652E"/>
    <w:rPr>
      <w:sz w:val="24"/>
      <w:szCs w:val="24"/>
    </w:rPr>
  </w:style>
  <w:style w:type="paragraph" w:styleId="ad">
    <w:name w:val="Normal (Web)"/>
    <w:basedOn w:val="a"/>
    <w:link w:val="ac"/>
    <w:unhideWhenUsed/>
    <w:rsid w:val="00BF652E"/>
    <w:pPr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ae">
    <w:name w:val="footnote text"/>
    <w:basedOn w:val="a"/>
    <w:link w:val="af"/>
    <w:semiHidden/>
    <w:unhideWhenUsed/>
    <w:rsid w:val="00BF652E"/>
  </w:style>
  <w:style w:type="character" w:customStyle="1" w:styleId="af">
    <w:name w:val="Текст сноски Знак"/>
    <w:basedOn w:val="a0"/>
    <w:link w:val="ae"/>
    <w:semiHidden/>
    <w:rsid w:val="00BF65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1"/>
    <w:semiHidden/>
    <w:rsid w:val="00BF65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text"/>
    <w:basedOn w:val="a"/>
    <w:link w:val="af0"/>
    <w:semiHidden/>
    <w:unhideWhenUsed/>
    <w:rsid w:val="00BF652E"/>
  </w:style>
  <w:style w:type="paragraph" w:styleId="af2">
    <w:name w:val="header"/>
    <w:basedOn w:val="a"/>
    <w:link w:val="af3"/>
    <w:uiPriority w:val="99"/>
    <w:unhideWhenUsed/>
    <w:rsid w:val="00BF652E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f3">
    <w:name w:val="Верхний колонтитул Знак"/>
    <w:basedOn w:val="a0"/>
    <w:link w:val="af2"/>
    <w:uiPriority w:val="99"/>
    <w:rsid w:val="00BF65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4">
    <w:name w:val="footer"/>
    <w:basedOn w:val="a"/>
    <w:link w:val="af5"/>
    <w:uiPriority w:val="99"/>
    <w:unhideWhenUsed/>
    <w:rsid w:val="00BF652E"/>
    <w:pPr>
      <w:tabs>
        <w:tab w:val="center" w:pos="4153"/>
        <w:tab w:val="right" w:pos="8306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BF65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BF652E"/>
    <w:pPr>
      <w:jc w:val="center"/>
    </w:pPr>
    <w:rPr>
      <w:sz w:val="28"/>
      <w:szCs w:val="24"/>
      <w:lang w:val="x-none" w:eastAsia="x-none"/>
    </w:rPr>
  </w:style>
  <w:style w:type="character" w:customStyle="1" w:styleId="af7">
    <w:name w:val="Заголовок Знак"/>
    <w:basedOn w:val="a0"/>
    <w:link w:val="af6"/>
    <w:rsid w:val="00BF652E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32">
    <w:name w:val="Основной текст 3 Знак"/>
    <w:basedOn w:val="a0"/>
    <w:link w:val="33"/>
    <w:semiHidden/>
    <w:rsid w:val="00BF652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2"/>
    <w:semiHidden/>
    <w:unhideWhenUsed/>
    <w:rsid w:val="00BF652E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BF65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24">
    <w:name w:val="Body Text Indent 2"/>
    <w:basedOn w:val="a"/>
    <w:link w:val="23"/>
    <w:uiPriority w:val="99"/>
    <w:semiHidden/>
    <w:unhideWhenUsed/>
    <w:rsid w:val="00BF652E"/>
    <w:pPr>
      <w:spacing w:line="360" w:lineRule="auto"/>
      <w:ind w:firstLine="540"/>
    </w:pPr>
    <w:rPr>
      <w:sz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5"/>
    <w:semiHidden/>
    <w:rsid w:val="00BF65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4"/>
    <w:semiHidden/>
    <w:unhideWhenUsed/>
    <w:rsid w:val="00BF652E"/>
    <w:pPr>
      <w:ind w:firstLine="539"/>
      <w:jc w:val="both"/>
    </w:pPr>
    <w:rPr>
      <w:sz w:val="28"/>
    </w:rPr>
  </w:style>
  <w:style w:type="character" w:customStyle="1" w:styleId="af8">
    <w:name w:val="Тема примечания Знак"/>
    <w:basedOn w:val="af0"/>
    <w:link w:val="af9"/>
    <w:semiHidden/>
    <w:rsid w:val="00BF652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9">
    <w:name w:val="annotation subject"/>
    <w:basedOn w:val="af1"/>
    <w:next w:val="af1"/>
    <w:link w:val="af8"/>
    <w:semiHidden/>
    <w:unhideWhenUsed/>
    <w:rsid w:val="00BF652E"/>
    <w:rPr>
      <w:b/>
      <w:bCs/>
      <w:lang w:val="x-none" w:eastAsia="x-none"/>
    </w:rPr>
  </w:style>
  <w:style w:type="paragraph" w:customStyle="1" w:styleId="ConsNormal">
    <w:name w:val="ConsNormal"/>
    <w:rsid w:val="00BF65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BF652E"/>
    <w:pPr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 Знак Знак Знак Знак Знак2 Знак"/>
    <w:basedOn w:val="a"/>
    <w:rsid w:val="00BF652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a">
    <w:name w:val="текст"/>
    <w:basedOn w:val="a"/>
    <w:rsid w:val="00BF652E"/>
    <w:pPr>
      <w:ind w:firstLine="709"/>
      <w:jc w:val="both"/>
    </w:pPr>
    <w:rPr>
      <w:sz w:val="26"/>
      <w:szCs w:val="26"/>
    </w:rPr>
  </w:style>
  <w:style w:type="paragraph" w:customStyle="1" w:styleId="12">
    <w:name w:val="Абзац списка1"/>
    <w:basedOn w:val="a"/>
    <w:rsid w:val="00BF652E"/>
    <w:pPr>
      <w:ind w:left="720"/>
    </w:pPr>
  </w:style>
  <w:style w:type="paragraph" w:customStyle="1" w:styleId="ConsPlusCell">
    <w:name w:val="ConsPlusCell"/>
    <w:uiPriority w:val="99"/>
    <w:rsid w:val="00BF65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F652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Обычный + 14 пт"/>
    <w:aliases w:val="Черный,разреженный на 13 пт"/>
    <w:basedOn w:val="a"/>
    <w:rsid w:val="00BF652E"/>
    <w:pPr>
      <w:shd w:val="clear" w:color="auto" w:fill="FFFFFF"/>
      <w:spacing w:line="0" w:lineRule="atLeast"/>
      <w:ind w:firstLine="510"/>
      <w:jc w:val="both"/>
    </w:pPr>
    <w:rPr>
      <w:color w:val="000000"/>
      <w:spacing w:val="19"/>
      <w:sz w:val="28"/>
      <w:szCs w:val="28"/>
    </w:rPr>
  </w:style>
  <w:style w:type="paragraph" w:customStyle="1" w:styleId="afb">
    <w:name w:val="Таблицы (моноширинный)"/>
    <w:basedOn w:val="a"/>
    <w:next w:val="a"/>
    <w:rsid w:val="00BF652E"/>
    <w:pPr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13">
    <w:name w:val="Стиль1"/>
    <w:basedOn w:val="a"/>
    <w:link w:val="15"/>
    <w:qFormat/>
    <w:rsid w:val="00BF652E"/>
    <w:pPr>
      <w:ind w:firstLine="709"/>
      <w:jc w:val="both"/>
    </w:pPr>
    <w:rPr>
      <w:bCs/>
      <w:sz w:val="28"/>
      <w:szCs w:val="24"/>
    </w:rPr>
  </w:style>
  <w:style w:type="character" w:customStyle="1" w:styleId="15">
    <w:name w:val="Стиль1 Знак"/>
    <w:basedOn w:val="a6"/>
    <w:link w:val="13"/>
    <w:rsid w:val="00FD682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6">
    <w:name w:val="Знак Знак1 Знак"/>
    <w:basedOn w:val="a"/>
    <w:rsid w:val="00BF652E"/>
    <w:rPr>
      <w:rFonts w:ascii="Verdana" w:hAnsi="Verdana" w:cs="Verdana"/>
      <w:lang w:val="en-US" w:eastAsia="en-US"/>
    </w:rPr>
  </w:style>
  <w:style w:type="paragraph" w:customStyle="1" w:styleId="ConsPlusTitle">
    <w:name w:val="ConsPlusTitle"/>
    <w:uiPriority w:val="99"/>
    <w:rsid w:val="00BF65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odyText21">
    <w:name w:val="Body Text 21"/>
    <w:basedOn w:val="a"/>
    <w:uiPriority w:val="99"/>
    <w:rsid w:val="00BF652E"/>
    <w:pPr>
      <w:ind w:firstLine="567"/>
      <w:jc w:val="both"/>
    </w:pPr>
    <w:rPr>
      <w:rFonts w:ascii="Courier New" w:hAnsi="Courier New" w:cs="Courier New"/>
      <w:b/>
      <w:bCs/>
      <w:sz w:val="26"/>
      <w:szCs w:val="26"/>
    </w:rPr>
  </w:style>
  <w:style w:type="character" w:customStyle="1" w:styleId="afc">
    <w:name w:val="Знак Знак Знак"/>
    <w:rsid w:val="00BF652E"/>
    <w:rPr>
      <w:sz w:val="28"/>
      <w:lang w:val="ru-RU" w:eastAsia="ru-RU" w:bidi="ar-SA"/>
    </w:rPr>
  </w:style>
  <w:style w:type="character" w:customStyle="1" w:styleId="afd">
    <w:name w:val="Гипертекстовая ссылка"/>
    <w:uiPriority w:val="99"/>
    <w:rsid w:val="00BF652E"/>
    <w:rPr>
      <w:color w:val="008000"/>
    </w:rPr>
  </w:style>
  <w:style w:type="character" w:customStyle="1" w:styleId="newstext1">
    <w:name w:val="news_text1"/>
    <w:rsid w:val="00BF652E"/>
    <w:rPr>
      <w:rFonts w:ascii="Arial" w:hAnsi="Arial" w:cs="Arial" w:hint="default"/>
      <w:i w:val="0"/>
      <w:iCs w:val="0"/>
      <w:smallCaps w:val="0"/>
      <w:color w:val="5A5F67"/>
    </w:rPr>
  </w:style>
  <w:style w:type="paragraph" w:styleId="26">
    <w:name w:val="List 2"/>
    <w:basedOn w:val="a"/>
    <w:rsid w:val="00BF652E"/>
    <w:pPr>
      <w:ind w:left="566" w:hanging="283"/>
    </w:pPr>
    <w:rPr>
      <w:sz w:val="24"/>
      <w:szCs w:val="24"/>
    </w:rPr>
  </w:style>
  <w:style w:type="paragraph" w:customStyle="1" w:styleId="36">
    <w:name w:val="Знак Знак3"/>
    <w:basedOn w:val="a"/>
    <w:rsid w:val="00BF652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e">
    <w:name w:val="caption"/>
    <w:basedOn w:val="a"/>
    <w:next w:val="a"/>
    <w:uiPriority w:val="35"/>
    <w:unhideWhenUsed/>
    <w:qFormat/>
    <w:rsid w:val="00BF652E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extindent">
    <w:name w:val="textindent"/>
    <w:basedOn w:val="a"/>
    <w:rsid w:val="00FD682A"/>
    <w:pPr>
      <w:spacing w:before="60" w:after="60"/>
      <w:ind w:firstLine="225"/>
      <w:jc w:val="both"/>
      <w:textAlignment w:val="baseline"/>
    </w:pPr>
    <w:rPr>
      <w:rFonts w:ascii="Arial" w:hAnsi="Arial" w:cs="Arial"/>
      <w:bCs/>
      <w:color w:val="000000"/>
      <w:sz w:val="18"/>
      <w:szCs w:val="18"/>
    </w:rPr>
  </w:style>
  <w:style w:type="paragraph" w:customStyle="1" w:styleId="27">
    <w:name w:val="Стиль2"/>
    <w:basedOn w:val="13"/>
    <w:link w:val="28"/>
    <w:qFormat/>
    <w:rsid w:val="00FD682A"/>
    <w:pPr>
      <w:widowControl w:val="0"/>
      <w:shd w:val="clear" w:color="auto" w:fill="FFFFFF"/>
      <w:tabs>
        <w:tab w:val="left" w:pos="851"/>
        <w:tab w:val="left" w:pos="1418"/>
      </w:tabs>
      <w:autoSpaceDE w:val="0"/>
      <w:autoSpaceDN w:val="0"/>
      <w:adjustRightInd w:val="0"/>
      <w:ind w:firstLine="851"/>
      <w:contextualSpacing/>
    </w:pPr>
    <w:rPr>
      <w:szCs w:val="28"/>
    </w:rPr>
  </w:style>
  <w:style w:type="character" w:customStyle="1" w:styleId="28">
    <w:name w:val="Стиль2 Знак"/>
    <w:basedOn w:val="15"/>
    <w:link w:val="27"/>
    <w:rsid w:val="00FD682A"/>
    <w:rPr>
      <w:rFonts w:ascii="Times New Roman" w:eastAsia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customStyle="1" w:styleId="3">
    <w:name w:val="Стиль3"/>
    <w:basedOn w:val="a5"/>
    <w:link w:val="37"/>
    <w:qFormat/>
    <w:rsid w:val="00FD682A"/>
    <w:pPr>
      <w:numPr>
        <w:numId w:val="22"/>
      </w:numPr>
      <w:tabs>
        <w:tab w:val="left" w:pos="1701"/>
      </w:tabs>
      <w:ind w:left="0" w:firstLine="1134"/>
      <w:jc w:val="both"/>
    </w:pPr>
    <w:rPr>
      <w:bCs/>
      <w:sz w:val="28"/>
      <w:szCs w:val="28"/>
    </w:rPr>
  </w:style>
  <w:style w:type="character" w:customStyle="1" w:styleId="37">
    <w:name w:val="Стиль3 Знак"/>
    <w:basedOn w:val="a6"/>
    <w:link w:val="3"/>
    <w:rsid w:val="00FD682A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4">
    <w:name w:val="Стиль4"/>
    <w:basedOn w:val="a5"/>
    <w:link w:val="40"/>
    <w:qFormat/>
    <w:rsid w:val="00FD682A"/>
    <w:pPr>
      <w:widowControl w:val="0"/>
      <w:numPr>
        <w:numId w:val="21"/>
      </w:numPr>
      <w:shd w:val="clear" w:color="auto" w:fill="FFFFFF"/>
      <w:tabs>
        <w:tab w:val="left" w:pos="851"/>
        <w:tab w:val="left" w:pos="1985"/>
      </w:tabs>
      <w:autoSpaceDE w:val="0"/>
      <w:autoSpaceDN w:val="0"/>
      <w:adjustRightInd w:val="0"/>
      <w:ind w:left="0" w:firstLine="1418"/>
      <w:jc w:val="both"/>
    </w:pPr>
    <w:rPr>
      <w:bCs/>
      <w:sz w:val="28"/>
      <w:szCs w:val="28"/>
    </w:rPr>
  </w:style>
  <w:style w:type="character" w:customStyle="1" w:styleId="40">
    <w:name w:val="Стиль4 Знак"/>
    <w:basedOn w:val="a6"/>
    <w:link w:val="4"/>
    <w:rsid w:val="00FD682A"/>
    <w:rPr>
      <w:rFonts w:ascii="Times New Roman" w:eastAsia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customStyle="1" w:styleId="Default">
    <w:name w:val="Default"/>
    <w:uiPriority w:val="99"/>
    <w:rsid w:val="00AD1F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">
    <w:name w:val="Hyperlink"/>
    <w:basedOn w:val="a0"/>
    <w:uiPriority w:val="99"/>
    <w:semiHidden/>
    <w:unhideWhenUsed/>
    <w:rsid w:val="000B3864"/>
    <w:rPr>
      <w:color w:val="0000FF" w:themeColor="hyperlink"/>
      <w:u w:val="single"/>
    </w:rPr>
  </w:style>
  <w:style w:type="paragraph" w:styleId="17">
    <w:name w:val="toc 1"/>
    <w:basedOn w:val="a"/>
    <w:next w:val="a"/>
    <w:autoRedefine/>
    <w:semiHidden/>
    <w:unhideWhenUsed/>
    <w:rsid w:val="00F35470"/>
    <w:pPr>
      <w:tabs>
        <w:tab w:val="right" w:leader="dot" w:pos="9900"/>
      </w:tabs>
    </w:pPr>
    <w:rPr>
      <w:b/>
      <w:sz w:val="28"/>
      <w:szCs w:val="28"/>
    </w:rPr>
  </w:style>
  <w:style w:type="paragraph" w:customStyle="1" w:styleId="110">
    <w:name w:val="Абзац списка11"/>
    <w:basedOn w:val="a"/>
    <w:rsid w:val="00F354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10">
    <w:name w:val="Знак Знак31"/>
    <w:basedOn w:val="a"/>
    <w:rsid w:val="00F35470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ff0">
    <w:name w:val="FollowedHyperlink"/>
    <w:basedOn w:val="a0"/>
    <w:uiPriority w:val="99"/>
    <w:semiHidden/>
    <w:unhideWhenUsed/>
    <w:rsid w:val="00753126"/>
    <w:rPr>
      <w:color w:val="800080" w:themeColor="followedHyperlink"/>
      <w:u w:val="single"/>
    </w:rPr>
  </w:style>
  <w:style w:type="paragraph" w:styleId="aff1">
    <w:name w:val="Block Text"/>
    <w:basedOn w:val="a"/>
    <w:semiHidden/>
    <w:unhideWhenUsed/>
    <w:rsid w:val="00753126"/>
    <w:pPr>
      <w:widowControl w:val="0"/>
      <w:shd w:val="clear" w:color="auto" w:fill="FFFFFF"/>
      <w:autoSpaceDE w:val="0"/>
      <w:autoSpaceDN w:val="0"/>
      <w:adjustRightInd w:val="0"/>
      <w:spacing w:line="322" w:lineRule="exact"/>
      <w:ind w:left="106" w:right="106" w:firstLine="720"/>
      <w:jc w:val="both"/>
    </w:pPr>
    <w:rPr>
      <w:color w:val="000000"/>
      <w:sz w:val="28"/>
      <w:szCs w:val="28"/>
    </w:rPr>
  </w:style>
  <w:style w:type="character" w:styleId="aff2">
    <w:name w:val="footnote reference"/>
    <w:semiHidden/>
    <w:unhideWhenUsed/>
    <w:rsid w:val="00753126"/>
    <w:rPr>
      <w:vertAlign w:val="superscript"/>
    </w:rPr>
  </w:style>
  <w:style w:type="character" w:styleId="aff3">
    <w:name w:val="annotation reference"/>
    <w:semiHidden/>
    <w:unhideWhenUsed/>
    <w:rsid w:val="0075312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hart" Target="charts/chart4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5F232563196049EB80382EB73148B1FFC463051939ADEDAC9B8B729FD79E101E064DC6072k2OFI" TargetMode="External"/><Relationship Id="rId20" Type="http://schemas.openxmlformats.org/officeDocument/2006/relationships/chart" Target="charts/chart5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5F232563196049EB80382EB73148B1FFC463951959CDEDAC9B8B729FD79E101E064DC647B26EB36k0OCI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MOB;n=120285;fld=134;dst=100011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84;&#1086;&#1103;%202017\&#1055;&#1056;&#1054;&#1042;&#1045;&#1056;&#1050;&#1040;%202019\&#1042;&#1085;&#1077;&#1096;&#1085;&#1103;&#1103;%20&#1087;&#1088;&#1086;&#1074;&#1077;&#1088;&#1082;&#1072;\&#1074;&#1085;&#1077;&#1096;&#1085;&#1103;&#1103;\&#1058;&#1072;&#1073;&#1083;&#1080;&#1094;&#1099;%20(&#1076;&#1086;&#1093;&#1086;&#1076;&#1099;)%202018%20&#8212;%20&#1082;&#1086;&#1087;&#1080;&#1103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Изменение</a:t>
            </a:r>
            <a:r>
              <a:rPr lang="ru-RU" sz="16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</a:t>
            </a: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оходной</a:t>
            </a:r>
            <a:r>
              <a:rPr lang="ru-RU" sz="16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части</a:t>
            </a: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бюджета г.о.Жуковский на 2018г. (тыс. рублей)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0842207185265142E-2"/>
          <c:y val="0.26317551215189011"/>
          <c:w val="0.96021033173722115"/>
          <c:h val="0.33136176159798209"/>
        </c:manualLayout>
      </c:layout>
      <c:lineChart>
        <c:grouping val="stacked"/>
        <c:varyColors val="0"/>
        <c:ser>
          <c:idx val="0"/>
          <c:order val="0"/>
          <c:tx>
            <c:strRef>
              <c:f>'Диаграмма 1'!$B$8</c:f>
              <c:strCache>
                <c:ptCount val="1"/>
                <c:pt idx="0">
                  <c:v>Доходы бюджета г.о.Жуковский на 2017г. (тыс. рублей)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'Диаграмма 1'!$C$7:$H$7</c:f>
              <c:strCache>
                <c:ptCount val="6"/>
                <c:pt idx="0">
                  <c:v>Решение Совета депутатов от 06.12.2017г. № 60/СД</c:v>
                </c:pt>
                <c:pt idx="1">
                  <c:v>Решение о внесении изменений от 12.03.2018г. № 04/СД</c:v>
                </c:pt>
                <c:pt idx="2">
                  <c:v>Решение о внесении изменений от 27.06.2018г. № 23/СД</c:v>
                </c:pt>
                <c:pt idx="3">
                  <c:v>Решение о внесении изменений от 26.09.2018г. № 40/СД</c:v>
                </c:pt>
                <c:pt idx="4">
                  <c:v>Решение о внесении изменений от 24.12.2018г. № 65/СД</c:v>
                </c:pt>
                <c:pt idx="5">
                  <c:v>Исполнение бюджета за 2018 год по проекту отчета</c:v>
                </c:pt>
              </c:strCache>
            </c:strRef>
          </c:cat>
          <c:val>
            <c:numRef>
              <c:f>'Диаграмма 1'!$C$8:$H$8</c:f>
              <c:numCache>
                <c:formatCode>#,##0</c:formatCode>
                <c:ptCount val="6"/>
                <c:pt idx="0">
                  <c:v>2916679</c:v>
                </c:pt>
                <c:pt idx="1">
                  <c:v>3236201</c:v>
                </c:pt>
                <c:pt idx="2">
                  <c:v>3558370</c:v>
                </c:pt>
                <c:pt idx="3">
                  <c:v>3795571</c:v>
                </c:pt>
                <c:pt idx="4">
                  <c:v>3777664</c:v>
                </c:pt>
                <c:pt idx="5">
                  <c:v>3630515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EC-47A5-B7D3-CFF35174E2D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57381760"/>
        <c:axId val="162854784"/>
      </c:lineChart>
      <c:dateAx>
        <c:axId val="15738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2854784"/>
        <c:crosses val="autoZero"/>
        <c:auto val="0"/>
        <c:lblOffset val="100"/>
        <c:baseTimeUnit val="days"/>
      </c:dateAx>
      <c:valAx>
        <c:axId val="1628547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alpha val="6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57381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alpha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380579435908059"/>
          <c:y val="9.7996074458655186E-2"/>
          <c:w val="0.47946244592292658"/>
          <c:h val="0.685888659890668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диаграммы!$B$23</c:f>
              <c:strCache>
                <c:ptCount val="1"/>
                <c:pt idx="0">
                  <c:v>доходы (без безвозмездных поступлений)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779356730205993E-2"/>
                  <c:y val="1.923028053675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65-4AD9-B8AF-E42AE9489AEC}"/>
                </c:ext>
              </c:extLst>
            </c:dLbl>
            <c:dLbl>
              <c:idx val="1"/>
              <c:layout>
                <c:manualLayout>
                  <c:x val="-1.8779339637583391E-2"/>
                  <c:y val="4.504504504504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65-4AD9-B8AF-E42AE9489AEC}"/>
                </c:ext>
              </c:extLst>
            </c:dLbl>
            <c:dLbl>
              <c:idx val="2"/>
              <c:layout>
                <c:manualLayout>
                  <c:x val="-1.2801775572046446E-2"/>
                  <c:y val="2.4675455861107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65-4AD9-B8AF-E42AE9489AEC}"/>
                </c:ext>
              </c:extLst>
            </c:dLbl>
            <c:dLbl>
              <c:idx val="3"/>
              <c:layout>
                <c:manualLayout>
                  <c:x val="-1.3084216779025132E-2"/>
                  <c:y val="2.2021480838649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65-4AD9-B8AF-E42AE9489A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диаграммы!$B$24:$B$27</c:f>
              <c:numCache>
                <c:formatCode>#,##0</c:formatCode>
                <c:ptCount val="4"/>
                <c:pt idx="0">
                  <c:v>328855</c:v>
                </c:pt>
                <c:pt idx="1">
                  <c:v>379136</c:v>
                </c:pt>
                <c:pt idx="2">
                  <c:v>370972</c:v>
                </c:pt>
                <c:pt idx="3">
                  <c:v>476624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65-4AD9-B8AF-E42AE9489AEC}"/>
            </c:ext>
          </c:extLst>
        </c:ser>
        <c:ser>
          <c:idx val="1"/>
          <c:order val="1"/>
          <c:tx>
            <c:strRef>
              <c:f>диаграммы!$C$23</c:f>
              <c:strCache>
                <c:ptCount val="1"/>
                <c:pt idx="0">
                  <c:v>расходы (без безвозмездных поступлений)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22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9.1323130499913838E-3"/>
                  <c:y val="2.1111410409045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65-4AD9-B8AF-E42AE9489AEC}"/>
                </c:ext>
              </c:extLst>
            </c:dLbl>
            <c:dLbl>
              <c:idx val="1"/>
              <c:layout>
                <c:manualLayout>
                  <c:x val="7.5088241756027362E-3"/>
                  <c:y val="1.351346034036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65-4AD9-B8AF-E42AE9489AEC}"/>
                </c:ext>
              </c:extLst>
            </c:dLbl>
            <c:dLbl>
              <c:idx val="2"/>
              <c:layout>
                <c:manualLayout>
                  <c:x val="2.2059079842439256E-2"/>
                  <c:y val="1.351346034036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65-4AD9-B8AF-E42AE9489AEC}"/>
                </c:ext>
              </c:extLst>
            </c:dLbl>
            <c:dLbl>
              <c:idx val="3"/>
              <c:layout>
                <c:manualLayout>
                  <c:x val="5.4129828902856562E-3"/>
                  <c:y val="2.4205014567479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65-4AD9-B8AF-E42AE9489A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диаграммы!$C$24:$C$27</c:f>
              <c:numCache>
                <c:formatCode>#,##0</c:formatCode>
                <c:ptCount val="4"/>
                <c:pt idx="0">
                  <c:v>284748</c:v>
                </c:pt>
                <c:pt idx="1">
                  <c:v>435179</c:v>
                </c:pt>
                <c:pt idx="2">
                  <c:v>353985</c:v>
                </c:pt>
                <c:pt idx="3">
                  <c:v>719927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E65-4AD9-B8AF-E42AE9489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923648"/>
        <c:axId val="251351424"/>
      </c:barChart>
      <c:lineChart>
        <c:grouping val="stacked"/>
        <c:varyColors val="0"/>
        <c:ser>
          <c:idx val="2"/>
          <c:order val="2"/>
          <c:tx>
            <c:strRef>
              <c:f>диаграммы!$D$23</c:f>
              <c:strCache>
                <c:ptCount val="1"/>
                <c:pt idx="0">
                  <c:v>погашено кредитов на 31.12.2018г. (данные долговой книги)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3"/>
              <c:layout>
                <c:manualLayout>
                  <c:x val="-1.0825965780571378E-2"/>
                  <c:y val="-1.613667637831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65-4AD9-B8AF-E42AE9489A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диаграммы!$D$24:$D$27</c:f>
              <c:numCache>
                <c:formatCode>#,##0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40000</c:v>
                </c:pt>
                <c:pt idx="3">
                  <c:v>375000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E65-4AD9-B8AF-E42AE9489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923648"/>
        <c:axId val="251351424"/>
      </c:lineChart>
      <c:lineChart>
        <c:grouping val="stacked"/>
        <c:varyColors val="0"/>
        <c:ser>
          <c:idx val="3"/>
          <c:order val="3"/>
          <c:tx>
            <c:strRef>
              <c:f>диаграммы!$E$23</c:f>
              <c:strCache>
                <c:ptCount val="1"/>
                <c:pt idx="0">
                  <c:v>получено кредитов на 31.12.2018г. (данные долговой книги)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диаграммы!$E$24:$E$27</c:f>
              <c:numCache>
                <c:formatCode>#,##0</c:formatCode>
                <c:ptCount val="4"/>
                <c:pt idx="0">
                  <c:v>0</c:v>
                </c:pt>
                <c:pt idx="1">
                  <c:v>50000</c:v>
                </c:pt>
                <c:pt idx="2">
                  <c:v>92000</c:v>
                </c:pt>
                <c:pt idx="3">
                  <c:v>415000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E65-4AD9-B8AF-E42AE9489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354496"/>
        <c:axId val="251352960"/>
      </c:lineChart>
      <c:catAx>
        <c:axId val="250923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1351424"/>
        <c:crosses val="autoZero"/>
        <c:auto val="1"/>
        <c:lblAlgn val="ctr"/>
        <c:lblOffset val="100"/>
        <c:noMultiLvlLbl val="0"/>
      </c:catAx>
      <c:valAx>
        <c:axId val="2513514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50923648"/>
        <c:crosses val="autoZero"/>
        <c:crossBetween val="between"/>
        <c:majorUnit val="100000"/>
      </c:valAx>
      <c:valAx>
        <c:axId val="251352960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crossAx val="251354496"/>
        <c:crosses val="max"/>
        <c:crossBetween val="between"/>
      </c:valAx>
      <c:catAx>
        <c:axId val="251354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13529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2918410021035329"/>
          <c:y val="5.1631307997507973E-2"/>
          <c:w val="0.23995153036796629"/>
          <c:h val="0.87487392202511727"/>
        </c:manualLayout>
      </c:layout>
      <c:overlay val="0"/>
      <c:spPr>
        <a:ln>
          <a:solidFill>
            <a:schemeClr val="accent2">
              <a:lumMod val="75000"/>
            </a:schemeClr>
          </a:solidFill>
        </a:ln>
      </c:sp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диаграммы!$B$42</c:f>
              <c:strCache>
                <c:ptCount val="1"/>
                <c:pt idx="0">
                  <c:v>максимальная % ставка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-2.5462668816039986E-17"/>
                  <c:y val="1.8518518518518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27-4893-8536-B0467ED11B54}"/>
                </c:ext>
              </c:extLst>
            </c:dLbl>
            <c:dLbl>
              <c:idx val="3"/>
              <c:layout>
                <c:manualLayout>
                  <c:x val="-5.0925337632079971E-17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27-4893-8536-B0467ED11B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диаграммы!$A$43:$A$47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диаграммы!$B$43:$B$47</c:f>
              <c:numCache>
                <c:formatCode>#,##0.00</c:formatCode>
                <c:ptCount val="5"/>
                <c:pt idx="0">
                  <c:v>11.94</c:v>
                </c:pt>
                <c:pt idx="1">
                  <c:v>23.64</c:v>
                </c:pt>
                <c:pt idx="2">
                  <c:v>14.45</c:v>
                </c:pt>
                <c:pt idx="3">
                  <c:v>12.88</c:v>
                </c:pt>
                <c:pt idx="4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27-4893-8536-B0467ED11B54}"/>
            </c:ext>
          </c:extLst>
        </c:ser>
        <c:ser>
          <c:idx val="1"/>
          <c:order val="1"/>
          <c:tx>
            <c:strRef>
              <c:f>диаграммы!$C$42</c:f>
              <c:strCache>
                <c:ptCount val="1"/>
                <c:pt idx="0">
                  <c:v>минимальная % ставка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invertIfNegative val="0"/>
          <c:dLbls>
            <c:dLbl>
              <c:idx val="0"/>
              <c:layout>
                <c:manualLayout>
                  <c:x val="1.1111111111111112E-2"/>
                  <c:y val="9.2592592592592587E-3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27-4893-8536-B0467ED11B54}"/>
                </c:ext>
              </c:extLst>
            </c:dLbl>
            <c:dLbl>
              <c:idx val="1"/>
              <c:layout>
                <c:manualLayout>
                  <c:x val="2.500000000000000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12,82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27-4893-8536-B0467ED11B54}"/>
                </c:ext>
              </c:extLst>
            </c:dLbl>
            <c:dLbl>
              <c:idx val="2"/>
              <c:layout>
                <c:manualLayout>
                  <c:x val="1.1111111111111112E-2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9,38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27-4893-8536-B0467ED11B54}"/>
                </c:ext>
              </c:extLst>
            </c:dLbl>
            <c:dLbl>
              <c:idx val="3"/>
              <c:layout>
                <c:manualLayout>
                  <c:x val="1.1111111111111112E-2"/>
                  <c:y val="-1.3888888888888888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9,03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27-4893-8536-B0467ED11B54}"/>
                </c:ext>
              </c:extLst>
            </c:dLbl>
            <c:dLbl>
              <c:idx val="4"/>
              <c:layout>
                <c:manualLayout>
                  <c:x val="1.3888888888888888E-2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7,45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27-4893-8536-B0467ED11B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диаграммы!$A$43:$A$47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диаграммы!$C$43:$C$47</c:f>
              <c:numCache>
                <c:formatCode>#,##0.00</c:formatCode>
                <c:ptCount val="5"/>
                <c:pt idx="0">
                  <c:v>8.0399999999999991</c:v>
                </c:pt>
                <c:pt idx="1">
                  <c:v>12.82</c:v>
                </c:pt>
                <c:pt idx="2">
                  <c:v>9.3800000000000008</c:v>
                </c:pt>
                <c:pt idx="3">
                  <c:v>9.0299999999999994</c:v>
                </c:pt>
                <c:pt idx="4">
                  <c:v>7.45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27-4893-8536-B0467ED11B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252060416"/>
        <c:axId val="252061952"/>
      </c:barChart>
      <c:catAx>
        <c:axId val="25206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2061952"/>
        <c:crosses val="autoZero"/>
        <c:auto val="1"/>
        <c:lblAlgn val="ctr"/>
        <c:lblOffset val="100"/>
        <c:noMultiLvlLbl val="0"/>
      </c:catAx>
      <c:valAx>
        <c:axId val="252061952"/>
        <c:scaling>
          <c:orientation val="minMax"/>
          <c:max val="25"/>
          <c:min val="0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52060416"/>
        <c:crosses val="autoZero"/>
        <c:crossBetween val="between"/>
        <c:majorUnit val="5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050878255602661E-2"/>
          <c:y val="5.9037225999954514E-2"/>
          <c:w val="0.91394912174439735"/>
          <c:h val="0.8330959454635293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'диаграмма 2'!$A$1:$G$1</c:f>
              <c:strCache>
                <c:ptCount val="7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  <c:pt idx="6">
                  <c:v>2018 год</c:v>
                </c:pt>
              </c:strCache>
            </c:strRef>
          </c:cat>
          <c:val>
            <c:numRef>
              <c:f>'диаграмма 2'!$A$2:$G$2</c:f>
              <c:numCache>
                <c:formatCode>General</c:formatCode>
                <c:ptCount val="7"/>
                <c:pt idx="0">
                  <c:v>96.1</c:v>
                </c:pt>
                <c:pt idx="1">
                  <c:v>93.4</c:v>
                </c:pt>
                <c:pt idx="2">
                  <c:v>92.3</c:v>
                </c:pt>
                <c:pt idx="3">
                  <c:v>93.3</c:v>
                </c:pt>
                <c:pt idx="4">
                  <c:v>97.5</c:v>
                </c:pt>
                <c:pt idx="5">
                  <c:v>100.1</c:v>
                </c:pt>
                <c:pt idx="6">
                  <c:v>96.1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0D-4D1F-BFBD-3082466605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0788608"/>
        <c:axId val="200279552"/>
        <c:axId val="0"/>
      </c:bar3DChart>
      <c:catAx>
        <c:axId val="20078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0279552"/>
        <c:crosses val="autoZero"/>
        <c:auto val="1"/>
        <c:lblAlgn val="ctr"/>
        <c:lblOffset val="100"/>
        <c:noMultiLvlLbl val="0"/>
      </c:catAx>
      <c:valAx>
        <c:axId val="200279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788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5592830087855785"/>
          <c:y val="0"/>
          <c:w val="0.50460967828123282"/>
          <c:h val="0.92164198580291101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'[Таблицы (доходы) 2018 — копия.xlsx]Лис 3 диаграмма 3'!$C$5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'[Таблицы (доходы) 2018 — копия.xlsx]Лис 3 диаграмма 3'!$B$6:$B$15</c:f>
              <c:strCache>
                <c:ptCount val="10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налог на вмененный доход 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Задолженность и перерасчеты</c:v>
                </c:pt>
                <c:pt idx="7">
                  <c:v>Единый сельскохозяйственный налог</c:v>
                </c:pt>
                <c:pt idx="8">
                  <c:v>Налог, взимаемый в связи с применением упрощенной системы налогообложения</c:v>
                </c:pt>
                <c:pt idx="9">
                  <c:v>Налог, взимаемый в связи с применением патентной системы налогобложения</c:v>
                </c:pt>
              </c:strCache>
            </c:strRef>
          </c:cat>
          <c:val>
            <c:numRef>
              <c:f>'[Таблицы (доходы) 2018 — копия.xlsx]Лис 3 диаграмма 3'!$C$6:$C$15</c:f>
              <c:numCache>
                <c:formatCode>General</c:formatCode>
                <c:ptCount val="10"/>
                <c:pt idx="0">
                  <c:v>643482</c:v>
                </c:pt>
                <c:pt idx="1">
                  <c:v>3034</c:v>
                </c:pt>
                <c:pt idx="2">
                  <c:v>69725</c:v>
                </c:pt>
                <c:pt idx="3">
                  <c:v>35298</c:v>
                </c:pt>
                <c:pt idx="4">
                  <c:v>121509</c:v>
                </c:pt>
                <c:pt idx="5">
                  <c:v>9462</c:v>
                </c:pt>
                <c:pt idx="6">
                  <c:v>891</c:v>
                </c:pt>
                <c:pt idx="7">
                  <c:v>14</c:v>
                </c:pt>
                <c:pt idx="8">
                  <c:v>162233</c:v>
                </c:pt>
                <c:pt idx="9">
                  <c:v>7963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E-46D5-BAA6-2790571931C9}"/>
            </c:ext>
          </c:extLst>
        </c:ser>
        <c:ser>
          <c:idx val="1"/>
          <c:order val="1"/>
          <c:tx>
            <c:strRef>
              <c:f>'[Таблицы (доходы) 2018 — копия.xlsx]Лис 3 диаграмма 3'!$D$5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2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'[Таблицы (доходы) 2018 — копия.xlsx]Лис 3 диаграмма 3'!$B$6:$B$15</c:f>
              <c:strCache>
                <c:ptCount val="10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налог на вмененный доход 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Задолженность и перерасчеты</c:v>
                </c:pt>
                <c:pt idx="7">
                  <c:v>Единый сельскохозяйственный налог</c:v>
                </c:pt>
                <c:pt idx="8">
                  <c:v>Налог, взимаемый в связи с применением упрощенной системы налогообложения</c:v>
                </c:pt>
                <c:pt idx="9">
                  <c:v>Налог, взимаемый в связи с применением патентной системы налогобложения</c:v>
                </c:pt>
              </c:strCache>
            </c:strRef>
          </c:cat>
          <c:val>
            <c:numRef>
              <c:f>'[Таблицы (доходы) 2018 — копия.xlsx]Лис 3 диаграмма 3'!$D$6:$D$15</c:f>
              <c:numCache>
                <c:formatCode>General</c:formatCode>
                <c:ptCount val="10"/>
                <c:pt idx="0">
                  <c:v>690073</c:v>
                </c:pt>
                <c:pt idx="1">
                  <c:v>2303</c:v>
                </c:pt>
                <c:pt idx="2">
                  <c:v>59375</c:v>
                </c:pt>
                <c:pt idx="3">
                  <c:v>45457</c:v>
                </c:pt>
                <c:pt idx="4">
                  <c:v>176819</c:v>
                </c:pt>
                <c:pt idx="5">
                  <c:v>11150</c:v>
                </c:pt>
                <c:pt idx="6">
                  <c:v>875</c:v>
                </c:pt>
                <c:pt idx="8">
                  <c:v>174874</c:v>
                </c:pt>
                <c:pt idx="9">
                  <c:v>10945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3E-46D5-BAA6-2790571931C9}"/>
            </c:ext>
          </c:extLst>
        </c:ser>
        <c:ser>
          <c:idx val="2"/>
          <c:order val="2"/>
          <c:tx>
            <c:strRef>
              <c:f>'[Таблицы (доходы) 2018 — копия.xlsx]Лис 3 диаграмма 3'!$E$5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'[Таблицы (доходы) 2018 — копия.xlsx]Лис 3 диаграмма 3'!$B$6:$B$15</c:f>
              <c:strCache>
                <c:ptCount val="10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налог на вмененный доход 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Задолженность и перерасчеты</c:v>
                </c:pt>
                <c:pt idx="7">
                  <c:v>Единый сельскохозяйственный налог</c:v>
                </c:pt>
                <c:pt idx="8">
                  <c:v>Налог, взимаемый в связи с применением упрощенной системы налогообложения</c:v>
                </c:pt>
                <c:pt idx="9">
                  <c:v>Налог, взимаемый в связи с применением патентной системы налогобложения</c:v>
                </c:pt>
              </c:strCache>
            </c:strRef>
          </c:cat>
          <c:val>
            <c:numRef>
              <c:f>'[Таблицы (доходы) 2018 — копия.xlsx]Лис 3 диаграмма 3'!$E$6:$E$15</c:f>
              <c:numCache>
                <c:formatCode>General</c:formatCode>
                <c:ptCount val="10"/>
                <c:pt idx="0">
                  <c:v>730140</c:v>
                </c:pt>
                <c:pt idx="1">
                  <c:v>2619</c:v>
                </c:pt>
                <c:pt idx="2">
                  <c:v>56649</c:v>
                </c:pt>
                <c:pt idx="3">
                  <c:v>51480</c:v>
                </c:pt>
                <c:pt idx="4">
                  <c:v>171229</c:v>
                </c:pt>
                <c:pt idx="5">
                  <c:v>12503</c:v>
                </c:pt>
                <c:pt idx="6">
                  <c:v>897</c:v>
                </c:pt>
                <c:pt idx="8">
                  <c:v>235000</c:v>
                </c:pt>
                <c:pt idx="9">
                  <c:v>13759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3E-46D5-BAA6-2790571931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8729088"/>
        <c:axId val="218730880"/>
        <c:axId val="0"/>
      </c:bar3DChart>
      <c:catAx>
        <c:axId val="2187290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8730880"/>
        <c:crosses val="autoZero"/>
        <c:auto val="1"/>
        <c:lblAlgn val="ctr"/>
        <c:lblOffset val="100"/>
        <c:noMultiLvlLbl val="0"/>
      </c:catAx>
      <c:valAx>
        <c:axId val="218730880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18729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3934363614995885E-2"/>
          <c:y val="0.91471881986973869"/>
          <c:w val="0.34602710827218608"/>
          <c:h val="5.4350026737220079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ysClr val="window" lastClr="FFFFFF"/>
        </a:solidFill>
      </c:spPr>
    </c:floor>
    <c:sideWall>
      <c:thickness val="0"/>
      <c:spPr>
        <a:solidFill>
          <a:sysClr val="window" lastClr="FFFFFF"/>
        </a:solidFill>
      </c:spPr>
    </c:sideWall>
    <c:backWall>
      <c:thickness val="0"/>
      <c:spPr>
        <a:solidFill>
          <a:sysClr val="window" lastClr="FFFFFF"/>
        </a:solidFill>
      </c:spPr>
    </c:backWall>
    <c:plotArea>
      <c:layout>
        <c:manualLayout>
          <c:layoutTarget val="inner"/>
          <c:xMode val="edge"/>
          <c:yMode val="edge"/>
          <c:x val="6.7825638244279007E-2"/>
          <c:y val="3.6371890860079838E-2"/>
          <c:w val="0.91696523830421073"/>
          <c:h val="0.762679615907962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'Диаграмма 4'!$B$1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4'!$A$2:$A$5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'Диаграмма 4'!$B$2:$B$5</c:f>
              <c:numCache>
                <c:formatCode>#,##0</c:formatCode>
                <c:ptCount val="4"/>
                <c:pt idx="0">
                  <c:v>6937</c:v>
                </c:pt>
                <c:pt idx="1">
                  <c:v>119794</c:v>
                </c:pt>
                <c:pt idx="2">
                  <c:v>1150745</c:v>
                </c:pt>
                <c:pt idx="3">
                  <c:v>61945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8A-4B4A-A8A7-3BDE699E1879}"/>
            </c:ext>
          </c:extLst>
        </c:ser>
        <c:ser>
          <c:idx val="1"/>
          <c:order val="1"/>
          <c:tx>
            <c:strRef>
              <c:f>'Диаграмма 4'!$C$1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4'!$A$2:$A$5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'Диаграмма 4'!$C$2:$C$5</c:f>
              <c:numCache>
                <c:formatCode>#,##0</c:formatCode>
                <c:ptCount val="4"/>
                <c:pt idx="0">
                  <c:v>2584</c:v>
                </c:pt>
                <c:pt idx="1">
                  <c:v>391282</c:v>
                </c:pt>
                <c:pt idx="2">
                  <c:v>1231425</c:v>
                </c:pt>
                <c:pt idx="3">
                  <c:v>62931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8A-4B4A-A8A7-3BDE699E1879}"/>
            </c:ext>
          </c:extLst>
        </c:ser>
        <c:ser>
          <c:idx val="2"/>
          <c:order val="2"/>
          <c:tx>
            <c:strRef>
              <c:f>'Диаграмма 4'!$D$1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4'!$A$2:$A$5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'Диаграмма 4'!$D$2:$D$5</c:f>
              <c:numCache>
                <c:formatCode>#,##0</c:formatCode>
                <c:ptCount val="4"/>
                <c:pt idx="0">
                  <c:v>11801</c:v>
                </c:pt>
                <c:pt idx="1">
                  <c:v>727735</c:v>
                </c:pt>
                <c:pt idx="2">
                  <c:v>1324623</c:v>
                </c:pt>
                <c:pt idx="3">
                  <c:v>11412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8A-4B4A-A8A7-3BDE699E187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18895872"/>
        <c:axId val="218897408"/>
        <c:axId val="0"/>
      </c:bar3DChart>
      <c:catAx>
        <c:axId val="218895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897408"/>
        <c:crosses val="autoZero"/>
        <c:auto val="1"/>
        <c:lblAlgn val="ctr"/>
        <c:lblOffset val="100"/>
        <c:noMultiLvlLbl val="0"/>
      </c:catAx>
      <c:valAx>
        <c:axId val="21889740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188958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719556803747486"/>
          <c:y val="0.90132408448943879"/>
          <c:w val="0.6188492535021568"/>
          <c:h val="5.7406074240719911E-2"/>
        </c:manualLayout>
      </c:layout>
      <c:overlay val="0"/>
    </c:legend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Функциональная структура</a:t>
            </a:r>
            <a:r>
              <a:rPr lang="ru-RU" baseline="0"/>
              <a:t> расходов в 2018 году</a:t>
            </a:r>
            <a:endParaRPr lang="ru-RU"/>
          </a:p>
        </c:rich>
      </c:tx>
      <c:layout>
        <c:manualLayout>
          <c:xMode val="edge"/>
          <c:yMode val="edge"/>
          <c:x val="0.16896384891912991"/>
          <c:y val="4.552261585439705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746234804705045E-2"/>
          <c:y val="0.17500581673014046"/>
          <c:w val="0.55234276865942555"/>
          <c:h val="0.75735276084383418"/>
        </c:manualLayout>
      </c:layout>
      <c:pie3DChart>
        <c:varyColors val="1"/>
        <c:ser>
          <c:idx val="0"/>
          <c:order val="0"/>
          <c:explosion val="28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BB1-482A-9B0A-668C3A99BB0B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BB1-482A-9B0A-668C3A99BB0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1BB1-482A-9B0A-668C3A99BB0B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1BB1-482A-9B0A-668C3A99BB0B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1BB1-482A-9B0A-668C3A99BB0B}"/>
              </c:ext>
            </c:extLst>
          </c:dPt>
          <c:dPt>
            <c:idx val="5"/>
            <c:bubble3D val="0"/>
            <c:spPr>
              <a:solidFill>
                <a:srgbClr val="FF00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1BB1-482A-9B0A-668C3A99BB0B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1BB1-482A-9B0A-668C3A99BB0B}"/>
              </c:ext>
            </c:extLst>
          </c:dPt>
          <c:dPt>
            <c:idx val="7"/>
            <c:bubble3D val="0"/>
            <c:spPr>
              <a:solidFill>
                <a:srgbClr val="0000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1BB1-482A-9B0A-668C3A99BB0B}"/>
              </c:ext>
            </c:extLst>
          </c:dPt>
          <c:dPt>
            <c:idx val="8"/>
            <c:bubble3D val="0"/>
            <c:spPr>
              <a:solidFill>
                <a:srgbClr val="FF00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1BB1-482A-9B0A-668C3A99BB0B}"/>
              </c:ext>
            </c:extLst>
          </c:dPt>
          <c:dPt>
            <c:idx val="9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1BB1-482A-9B0A-668C3A99BB0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1BB1-482A-9B0A-668C3A99BB0B}"/>
              </c:ext>
            </c:extLst>
          </c:dPt>
          <c:dPt>
            <c:idx val="11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7-1BB1-482A-9B0A-668C3A99BB0B}"/>
              </c:ext>
            </c:extLst>
          </c:dPt>
          <c:dLbls>
            <c:dLbl>
              <c:idx val="0"/>
              <c:layout>
                <c:manualLayout>
                  <c:x val="-1.6319869441044473E-2"/>
                  <c:y val="-1.43755629013885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B1-482A-9B0A-668C3A99BB0B}"/>
                </c:ext>
              </c:extLst>
            </c:dLbl>
            <c:dLbl>
              <c:idx val="1"/>
              <c:layout>
                <c:manualLayout>
                  <c:x val="-1.7951856385148859E-2"/>
                  <c:y val="-1.19796357511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B1-482A-9B0A-668C3A99BB0B}"/>
                </c:ext>
              </c:extLst>
            </c:dLbl>
            <c:dLbl>
              <c:idx val="2"/>
              <c:layout>
                <c:manualLayout>
                  <c:x val="8.1598674384609406E-3"/>
                  <c:y val="4.806336988985821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B1-482A-9B0A-668C3A99BB0B}"/>
                </c:ext>
              </c:extLst>
            </c:dLbl>
            <c:dLbl>
              <c:idx val="3"/>
              <c:layout>
                <c:manualLayout>
                  <c:x val="-3.2639738882088943E-3"/>
                  <c:y val="-2.1563344352082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B1-482A-9B0A-668C3A99BB0B}"/>
                </c:ext>
              </c:extLst>
            </c:dLbl>
            <c:dLbl>
              <c:idx val="4"/>
              <c:layout>
                <c:manualLayout>
                  <c:x val="-3.2639738882088943E-3"/>
                  <c:y val="-2.87511258027771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B1-482A-9B0A-668C3A99BB0B}"/>
                </c:ext>
              </c:extLst>
            </c:dLbl>
            <c:dLbl>
              <c:idx val="5"/>
              <c:layout>
                <c:manualLayout>
                  <c:x val="-1.6319869441044472E-3"/>
                  <c:y val="9.58370860092569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B1-482A-9B0A-668C3A99BB0B}"/>
                </c:ext>
              </c:extLst>
            </c:dLbl>
            <c:dLbl>
              <c:idx val="6"/>
              <c:layout>
                <c:manualLayout>
                  <c:x val="-9.7919216646266821E-3"/>
                  <c:y val="1.677149005161979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BB1-482A-9B0A-668C3A99BB0B}"/>
                </c:ext>
              </c:extLst>
            </c:dLbl>
            <c:dLbl>
              <c:idx val="7"/>
              <c:layout>
                <c:manualLayout>
                  <c:x val="-2.5880357366589887E-2"/>
                  <c:y val="1.43755629013885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BB1-482A-9B0A-668C3A99BB0B}"/>
                </c:ext>
              </c:extLst>
            </c:dLbl>
            <c:dLbl>
              <c:idx val="8"/>
              <c:layout>
                <c:manualLayout>
                  <c:x val="-1.3055895552835607E-2"/>
                  <c:y val="-4.3924823664264885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BB1-482A-9B0A-668C3A99BB0B}"/>
                </c:ext>
              </c:extLst>
            </c:dLbl>
            <c:dLbl>
              <c:idx val="9"/>
              <c:layout>
                <c:manualLayout>
                  <c:x val="9.7919679008073631E-3"/>
                  <c:y val="2.410369618340380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BB1-482A-9B0A-668C3A99BB0B}"/>
                </c:ext>
              </c:extLst>
            </c:dLbl>
            <c:dLbl>
              <c:idx val="10"/>
              <c:layout>
                <c:manualLayout>
                  <c:x val="-1.3055895552835607E-2"/>
                  <c:y val="-7.187781450694271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BB1-482A-9B0A-668C3A99BB0B}"/>
                </c:ext>
              </c:extLst>
            </c:dLbl>
            <c:dLbl>
              <c:idx val="11"/>
              <c:layout>
                <c:manualLayout>
                  <c:x val="4.8959608323133411E-3"/>
                  <c:y val="-1.19796357511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BB1-482A-9B0A-668C3A99BB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 Диаграмма 2'!$D$10:$D$21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Нац.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кинематография</c:v>
                </c:pt>
                <c:pt idx="8">
                  <c:v>Здравоохранение</c:v>
                </c:pt>
                <c:pt idx="9">
                  <c:v>Социальная политика</c:v>
                </c:pt>
                <c:pt idx="10">
                  <c:v>Физическая  культура и спорт</c:v>
                </c:pt>
                <c:pt idx="11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' Диаграмма 2'!$E$10:$E$21</c:f>
              <c:numCache>
                <c:formatCode>#\ ##0.0</c:formatCode>
                <c:ptCount val="12"/>
                <c:pt idx="0">
                  <c:v>7.0935918721503093</c:v>
                </c:pt>
                <c:pt idx="1">
                  <c:v>0.16991248086301045</c:v>
                </c:pt>
                <c:pt idx="2">
                  <c:v>1.4156940000584017</c:v>
                </c:pt>
                <c:pt idx="3">
                  <c:v>6.8342778419733099</c:v>
                </c:pt>
                <c:pt idx="4">
                  <c:v>15.438231846453556</c:v>
                </c:pt>
                <c:pt idx="5">
                  <c:v>1.5121871858300761E-3</c:v>
                </c:pt>
                <c:pt idx="6">
                  <c:v>52.919538084173553</c:v>
                </c:pt>
                <c:pt idx="7">
                  <c:v>7.9575200547307476</c:v>
                </c:pt>
                <c:pt idx="8">
                  <c:v>0.41780689056770637</c:v>
                </c:pt>
                <c:pt idx="9">
                  <c:v>2.8423904655033598</c:v>
                </c:pt>
                <c:pt idx="10">
                  <c:v>4.1268891910945733</c:v>
                </c:pt>
                <c:pt idx="11">
                  <c:v>0.78263508524564174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BB1-482A-9B0A-668C3A99BB0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35841929252892"/>
          <c:y val="0.1199905127413475"/>
          <c:w val="0.33054724488807974"/>
          <c:h val="0.854856244516270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структуры расходов бюджета за 2016-2018 годы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'Диаграмма 1'!$C$29</c:f>
              <c:strCache>
                <c:ptCount val="1"/>
                <c:pt idx="0">
                  <c:v>2016 год</c:v>
                </c:pt>
              </c:strCache>
            </c:strRef>
          </c:tx>
          <c:spPr>
            <a:gradFill flip="none" rotWithShape="1">
              <a:gsLst>
                <a:gs pos="0">
                  <a:srgbClr val="008000">
                    <a:shade val="30000"/>
                    <a:satMod val="115000"/>
                  </a:srgbClr>
                </a:gs>
                <a:gs pos="50000">
                  <a:srgbClr val="008000">
                    <a:shade val="67500"/>
                    <a:satMod val="115000"/>
                  </a:srgbClr>
                </a:gs>
                <a:gs pos="100000">
                  <a:srgbClr val="008000">
                    <a:shade val="100000"/>
                    <a:satMod val="115000"/>
                  </a:srgb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5397600401713693E-3"/>
                  <c:y val="-3.351700787813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7A-4560-9D58-C2833C4B4A6B}"/>
                </c:ext>
              </c:extLst>
            </c:dLbl>
            <c:dLbl>
              <c:idx val="1"/>
              <c:layout>
                <c:manualLayout>
                  <c:x val="-8.3229296712443394E-3"/>
                  <c:y val="-2.7713632585606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7A-4560-9D58-C2833C4B4A6B}"/>
                </c:ext>
              </c:extLst>
            </c:dLbl>
            <c:dLbl>
              <c:idx val="2"/>
              <c:layout>
                <c:manualLayout>
                  <c:x val="1.6645859342488557E-3"/>
                  <c:y val="-3.6951510114142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7A-4560-9D58-C2833C4B4A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'Диаграмма 1'!$D$28:$F$28</c:f>
              <c:strCache>
                <c:ptCount val="3"/>
                <c:pt idx="0">
                  <c:v>Местный бюджет</c:v>
                </c:pt>
                <c:pt idx="1">
                  <c:v>Областной бюджет</c:v>
                </c:pt>
                <c:pt idx="2">
                  <c:v>Федеральный бюджет</c:v>
                </c:pt>
              </c:strCache>
            </c:strRef>
          </c:cat>
          <c:val>
            <c:numRef>
              <c:f>'Диаграмма 1'!$D$29:$F$29</c:f>
              <c:numCache>
                <c:formatCode>0.0%</c:formatCode>
                <c:ptCount val="3"/>
                <c:pt idx="0">
                  <c:v>0.53222121147918322</c:v>
                </c:pt>
                <c:pt idx="1">
                  <c:v>0.45082114380741867</c:v>
                </c:pt>
                <c:pt idx="2">
                  <c:v>1.695764471339813E-2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7A-4560-9D58-C2833C4B4A6B}"/>
            </c:ext>
          </c:extLst>
        </c:ser>
        <c:ser>
          <c:idx val="1"/>
          <c:order val="1"/>
          <c:tx>
            <c:strRef>
              <c:f>'Диаграмма 1'!$C$30</c:f>
              <c:strCache>
                <c:ptCount val="1"/>
                <c:pt idx="0">
                  <c:v>2017 год</c:v>
                </c:pt>
              </c:strCache>
            </c:strRef>
          </c:tx>
          <c:spPr>
            <a:gradFill flip="none" rotWithShape="1">
              <a:gsLst>
                <a:gs pos="0">
                  <a:srgbClr val="FFFF00">
                    <a:shade val="30000"/>
                    <a:satMod val="115000"/>
                  </a:srgbClr>
                </a:gs>
                <a:gs pos="50000">
                  <a:srgbClr val="FFFF00">
                    <a:shade val="67500"/>
                    <a:satMod val="115000"/>
                  </a:srgbClr>
                </a:gs>
                <a:gs pos="100000">
                  <a:srgbClr val="FFFF00">
                    <a:shade val="100000"/>
                    <a:satMod val="115000"/>
                  </a:srgb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908260999210275E-2"/>
                  <c:y val="-7.57576271893284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7A-4560-9D58-C2833C4B4A6B}"/>
                </c:ext>
              </c:extLst>
            </c:dLbl>
            <c:dLbl>
              <c:idx val="1"/>
              <c:layout>
                <c:manualLayout>
                  <c:x val="1.997503121098633E-2"/>
                  <c:y val="-3.69515101141423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7A-4560-9D58-C2833C4B4A6B}"/>
                </c:ext>
              </c:extLst>
            </c:dLbl>
            <c:dLbl>
              <c:idx val="2"/>
              <c:layout>
                <c:manualLayout>
                  <c:x val="9.9875156054930123E-3"/>
                  <c:y val="-4.3110095133166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7A-4560-9D58-C2833C4B4A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'Диаграмма 1'!$D$28:$F$28</c:f>
              <c:strCache>
                <c:ptCount val="3"/>
                <c:pt idx="0">
                  <c:v>Местный бюджет</c:v>
                </c:pt>
                <c:pt idx="1">
                  <c:v>Областной бюджет</c:v>
                </c:pt>
                <c:pt idx="2">
                  <c:v>Федеральный бюджет</c:v>
                </c:pt>
              </c:strCache>
            </c:strRef>
          </c:cat>
          <c:val>
            <c:numRef>
              <c:f>'Диаграмма 1'!$D$30:$F$30</c:f>
              <c:numCache>
                <c:formatCode>0.0%</c:formatCode>
                <c:ptCount val="3"/>
                <c:pt idx="0">
                  <c:v>0.49240469162410783</c:v>
                </c:pt>
                <c:pt idx="1">
                  <c:v>0.47431726249043404</c:v>
                </c:pt>
                <c:pt idx="2">
                  <c:v>3.327804588545815E-2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C7A-4560-9D58-C2833C4B4A6B}"/>
            </c:ext>
          </c:extLst>
        </c:ser>
        <c:ser>
          <c:idx val="2"/>
          <c:order val="2"/>
          <c:tx>
            <c:strRef>
              <c:f>'Диаграмма 1'!$C$31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>
              <a:gsLst>
                <a:gs pos="0">
                  <a:schemeClr val="accent3">
                    <a:lumMod val="40000"/>
                    <a:lumOff val="60000"/>
                  </a:schemeClr>
                </a:gs>
                <a:gs pos="0">
                  <a:schemeClr val="accent3">
                    <a:lumMod val="95000"/>
                    <a:lumOff val="5000"/>
                  </a:schemeClr>
                </a:gs>
                <a:gs pos="100000">
                  <a:schemeClr val="accent3">
                    <a:lumMod val="60000"/>
                  </a:schemeClr>
                </a:gs>
              </a:gsLst>
              <a:lin ang="10800000" scaled="1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3">
                      <a:lumMod val="40000"/>
                      <a:lumOff val="60000"/>
                    </a:schemeClr>
                  </a:gs>
                  <a:gs pos="0">
                    <a:schemeClr val="accent3">
                      <a:lumMod val="95000"/>
                      <a:lumOff val="5000"/>
                    </a:schemeClr>
                  </a:gs>
                  <a:gs pos="100000">
                    <a:schemeClr val="accent3">
                      <a:lumMod val="60000"/>
                    </a:schemeClr>
                  </a:gs>
                </a:gsLst>
                <a:lin ang="10800000" scaled="1"/>
                <a:tileRect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C7A-4560-9D58-C2833C4B4A6B}"/>
              </c:ext>
            </c:extLst>
          </c:dPt>
          <c:dLbls>
            <c:dLbl>
              <c:idx val="0"/>
              <c:layout>
                <c:manualLayout>
                  <c:x val="2.8334136135604773E-2"/>
                  <c:y val="-4.8585977098028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7A-4560-9D58-C2833C4B4A6B}"/>
                </c:ext>
              </c:extLst>
            </c:dLbl>
            <c:dLbl>
              <c:idx val="1"/>
              <c:layout>
                <c:manualLayout>
                  <c:x val="2.6633374947981691E-2"/>
                  <c:y val="-1.84757550570711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7A-4560-9D58-C2833C4B4A6B}"/>
                </c:ext>
              </c:extLst>
            </c:dLbl>
            <c:dLbl>
              <c:idx val="2"/>
              <c:layout>
                <c:manualLayout>
                  <c:x val="1.4981273408239579E-2"/>
                  <c:y val="-2.77136325856067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C7A-4560-9D58-C2833C4B4A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'Диаграмма 1'!$D$28:$F$28</c:f>
              <c:strCache>
                <c:ptCount val="3"/>
                <c:pt idx="0">
                  <c:v>Местный бюджет</c:v>
                </c:pt>
                <c:pt idx="1">
                  <c:v>Областной бюджет</c:v>
                </c:pt>
                <c:pt idx="2">
                  <c:v>Федеральный бюджет</c:v>
                </c:pt>
              </c:strCache>
            </c:strRef>
          </c:cat>
          <c:val>
            <c:numRef>
              <c:f>'Диаграмма 1'!$D$31:$F$31</c:f>
              <c:numCache>
                <c:formatCode>0.0%</c:formatCode>
                <c:ptCount val="3"/>
                <c:pt idx="0">
                  <c:v>0.46769316366245478</c:v>
                </c:pt>
                <c:pt idx="1">
                  <c:v>0.47568481221763814</c:v>
                </c:pt>
                <c:pt idx="2">
                  <c:v>5.6622024119907056E-2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C7A-4560-9D58-C2833C4B4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190080"/>
        <c:axId val="246191616"/>
        <c:axId val="0"/>
      </c:bar3DChart>
      <c:catAx>
        <c:axId val="24619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6191616"/>
        <c:crosses val="autoZero"/>
        <c:auto val="1"/>
        <c:lblAlgn val="ctr"/>
        <c:lblOffset val="100"/>
        <c:noMultiLvlLbl val="0"/>
      </c:catAx>
      <c:valAx>
        <c:axId val="24619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619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473126635658206"/>
          <c:y val="2.9606712943472349E-2"/>
          <c:w val="0.64058664655307052"/>
          <c:h val="0.486293441198227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'диаграмма 3'!$D$2</c:f>
              <c:strCache>
                <c:ptCount val="1"/>
                <c:pt idx="0">
                  <c:v>Исполнение  2016 год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-1.2547768263660938E-2"/>
                  <c:y val="-1.111111111111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B7-42D2-AF91-5BD49D7BB985}"/>
                </c:ext>
              </c:extLst>
            </c:dLbl>
            <c:dLbl>
              <c:idx val="1"/>
              <c:layout>
                <c:manualLayout>
                  <c:x val="-7.545587413818171E-3"/>
                  <c:y val="-8.0000000000000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B7-42D2-AF91-5BD49D7BB985}"/>
                </c:ext>
              </c:extLst>
            </c:dLbl>
            <c:dLbl>
              <c:idx val="2"/>
              <c:layout>
                <c:manualLayout>
                  <c:x val="2.5241232601026912E-3"/>
                  <c:y val="-1.3555555555555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B7-42D2-AF91-5BD49D7BB985}"/>
                </c:ext>
              </c:extLst>
            </c:dLbl>
            <c:dLbl>
              <c:idx val="3"/>
              <c:layout>
                <c:manualLayout>
                  <c:x val="-3.251241553989425E-2"/>
                  <c:y val="-2.4444444444444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B7-42D2-AF91-5BD49D7BB985}"/>
                </c:ext>
              </c:extLst>
            </c:dLbl>
            <c:dLbl>
              <c:idx val="4"/>
              <c:layout>
                <c:manualLayout>
                  <c:x val="-1.8774986062303073E-2"/>
                  <c:y val="-2.44441569307670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B7-42D2-AF91-5BD49D7BB9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3'!$C$4:$C$7</c:f>
              <c:strCache>
                <c:ptCount val="4"/>
                <c:pt idx="0">
                  <c:v>Доплаты к пенсиям муниципальных служащих</c:v>
                </c:pt>
                <c:pt idx="1">
                  <c:v>Адресная помощь (социальная поддержка граждан, находящихся в трудной жизненной ситуации) </c:v>
                </c:pt>
                <c:pt idx="2">
                  <c:v>Возмещение части расходов по договору найма жилых помещений, занимаемых мед.работниками ГБУЗ МО "ЖГКБ" и ГБУЗ МО "ЖСП"</c:v>
                </c:pt>
                <c:pt idx="3">
                  <c:v>Субсидии гражданам на оплату жилого помещения и коммунальных услуг</c:v>
                </c:pt>
              </c:strCache>
            </c:strRef>
          </c:cat>
          <c:val>
            <c:numRef>
              <c:f>'диаграмма 3'!$D$4:$D$7</c:f>
              <c:numCache>
                <c:formatCode>#,##0</c:formatCode>
                <c:ptCount val="4"/>
                <c:pt idx="0">
                  <c:v>9962</c:v>
                </c:pt>
                <c:pt idx="1">
                  <c:v>1000</c:v>
                </c:pt>
                <c:pt idx="2">
                  <c:v>141</c:v>
                </c:pt>
                <c:pt idx="3">
                  <c:v>20277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8B7-42D2-AF91-5BD49D7BB985}"/>
            </c:ext>
          </c:extLst>
        </c:ser>
        <c:ser>
          <c:idx val="1"/>
          <c:order val="1"/>
          <c:tx>
            <c:strRef>
              <c:f>'диаграмма 3'!$E$2</c:f>
              <c:strCache>
                <c:ptCount val="1"/>
                <c:pt idx="0">
                  <c:v>Исполнение  2017 год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7.6697045522370749E-3"/>
                  <c:y val="-3.2777777777777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B7-42D2-AF91-5BD49D7BB985}"/>
                </c:ext>
              </c:extLst>
            </c:dLbl>
            <c:dLbl>
              <c:idx val="1"/>
              <c:layout>
                <c:manualLayout>
                  <c:x val="8.459095674265206E-3"/>
                  <c:y val="-3.2444444444444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8B7-42D2-AF91-5BD49D7BB985}"/>
                </c:ext>
              </c:extLst>
            </c:dLbl>
            <c:dLbl>
              <c:idx val="2"/>
              <c:layout>
                <c:manualLayout>
                  <c:x val="8.4566470007575584E-3"/>
                  <c:y val="-8.2222222222222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8B7-42D2-AF91-5BD49D7BB985}"/>
                </c:ext>
              </c:extLst>
            </c:dLbl>
            <c:dLbl>
              <c:idx val="3"/>
              <c:layout>
                <c:manualLayout>
                  <c:x val="1.0204540758935603E-2"/>
                  <c:y val="-1.6444444444444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8B7-42D2-AF91-5BD49D7BB985}"/>
                </c:ext>
              </c:extLst>
            </c:dLbl>
            <c:dLbl>
              <c:idx val="4"/>
              <c:layout>
                <c:manualLayout>
                  <c:x val="-1.6920473773265651E-2"/>
                  <c:y val="-1.3333330533683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8B7-42D2-AF91-5BD49D7BB9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3'!$C$4:$C$7</c:f>
              <c:strCache>
                <c:ptCount val="4"/>
                <c:pt idx="0">
                  <c:v>Доплаты к пенсиям муниципальных служащих</c:v>
                </c:pt>
                <c:pt idx="1">
                  <c:v>Адресная помощь (социальная поддержка граждан, находящихся в трудной жизненной ситуации) </c:v>
                </c:pt>
                <c:pt idx="2">
                  <c:v>Возмещение части расходов по договору найма жилых помещений, занимаемых мед.работниками ГБУЗ МО "ЖГКБ" и ГБУЗ МО "ЖСП"</c:v>
                </c:pt>
                <c:pt idx="3">
                  <c:v>Субсидии гражданам на оплату жилого помещения и коммунальных услуг</c:v>
                </c:pt>
              </c:strCache>
            </c:strRef>
          </c:cat>
          <c:val>
            <c:numRef>
              <c:f>'диаграмма 3'!$E$4:$E$7</c:f>
              <c:numCache>
                <c:formatCode>#,##0</c:formatCode>
                <c:ptCount val="4"/>
                <c:pt idx="0">
                  <c:v>10152</c:v>
                </c:pt>
                <c:pt idx="1">
                  <c:v>1000</c:v>
                </c:pt>
                <c:pt idx="2">
                  <c:v>978</c:v>
                </c:pt>
                <c:pt idx="3">
                  <c:v>20239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8B7-42D2-AF91-5BD49D7BB985}"/>
            </c:ext>
          </c:extLst>
        </c:ser>
        <c:ser>
          <c:idx val="2"/>
          <c:order val="2"/>
          <c:tx>
            <c:strRef>
              <c:f>'диаграмма 3'!$F$2</c:f>
              <c:strCache>
                <c:ptCount val="1"/>
                <c:pt idx="0">
                  <c:v>Исполнение 2018 год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4.0120444128157413E-2"/>
                  <c:y val="-1.0444444444444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8B7-42D2-AF91-5BD49D7BB985}"/>
                </c:ext>
              </c:extLst>
            </c:dLbl>
            <c:dLbl>
              <c:idx val="1"/>
              <c:layout>
                <c:manualLayout>
                  <c:x val="2.4390471599213363E-2"/>
                  <c:y val="-9.7777777777778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8B7-42D2-AF91-5BD49D7BB985}"/>
                </c:ext>
              </c:extLst>
            </c:dLbl>
            <c:dLbl>
              <c:idx val="2"/>
              <c:layout>
                <c:manualLayout>
                  <c:x val="2.8025068295034549E-2"/>
                  <c:y val="-8.000000000000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8B7-42D2-AF91-5BD49D7BB985}"/>
                </c:ext>
              </c:extLst>
            </c:dLbl>
            <c:dLbl>
              <c:idx val="3"/>
              <c:layout>
                <c:manualLayout>
                  <c:x val="3.1029131562636161E-2"/>
                  <c:y val="-8.3333333333333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8B7-42D2-AF91-5BD49D7BB985}"/>
                </c:ext>
              </c:extLst>
            </c:dLbl>
            <c:dLbl>
              <c:idx val="4"/>
              <c:layout>
                <c:manualLayout>
                  <c:x val="-5.0761421319798199E-3"/>
                  <c:y val="-1.0666664426947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8B7-42D2-AF91-5BD49D7BB9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3'!$C$4:$C$7</c:f>
              <c:strCache>
                <c:ptCount val="4"/>
                <c:pt idx="0">
                  <c:v>Доплаты к пенсиям муниципальных служащих</c:v>
                </c:pt>
                <c:pt idx="1">
                  <c:v>Адресная помощь (социальная поддержка граждан, находящихся в трудной жизненной ситуации) </c:v>
                </c:pt>
                <c:pt idx="2">
                  <c:v>Возмещение части расходов по договору найма жилых помещений, занимаемых мед.работниками ГБУЗ МО "ЖГКБ" и ГБУЗ МО "ЖСП"</c:v>
                </c:pt>
                <c:pt idx="3">
                  <c:v>Субсидии гражданам на оплату жилого помещения и коммунальных услуг</c:v>
                </c:pt>
              </c:strCache>
            </c:strRef>
          </c:cat>
          <c:val>
            <c:numRef>
              <c:f>'диаграмма 3'!$F$4:$F$7</c:f>
              <c:numCache>
                <c:formatCode>#,##0</c:formatCode>
                <c:ptCount val="4"/>
                <c:pt idx="0">
                  <c:v>10204</c:v>
                </c:pt>
                <c:pt idx="1">
                  <c:v>1000</c:v>
                </c:pt>
                <c:pt idx="2">
                  <c:v>1517</c:v>
                </c:pt>
                <c:pt idx="3">
                  <c:v>18893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8B7-42D2-AF91-5BD49D7BB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345728"/>
        <c:axId val="246347264"/>
        <c:axId val="0"/>
      </c:bar3DChart>
      <c:catAx>
        <c:axId val="24634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347264"/>
        <c:crosses val="autoZero"/>
        <c:auto val="1"/>
        <c:lblAlgn val="ctr"/>
        <c:lblOffset val="100"/>
        <c:noMultiLvlLbl val="0"/>
      </c:catAx>
      <c:valAx>
        <c:axId val="24634726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ru-RU"/>
          </a:p>
        </c:txPr>
        <c:crossAx val="24634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77448818897628"/>
          <c:y val="0.32110082496570602"/>
          <c:w val="0.14627426673706603"/>
          <c:h val="0.3017981518534064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диаграммы!$B$239</c:f>
              <c:strCache>
                <c:ptCount val="1"/>
                <c:pt idx="0">
                  <c:v>факт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диаграммы!$A$240:$A$243</c:f>
              <c:strCache>
                <c:ptCount val="4"/>
                <c:pt idx="0">
                  <c:v>1 квартал</c:v>
                </c:pt>
                <c:pt idx="1">
                  <c:v>6 месяцев</c:v>
                </c:pt>
                <c:pt idx="2">
                  <c:v>9 месяцев</c:v>
                </c:pt>
                <c:pt idx="3">
                  <c:v>год</c:v>
                </c:pt>
              </c:strCache>
            </c:strRef>
          </c:cat>
          <c:val>
            <c:numRef>
              <c:f>диаграммы!$B$240:$B$243</c:f>
              <c:numCache>
                <c:formatCode>General</c:formatCode>
                <c:ptCount val="4"/>
                <c:pt idx="0">
                  <c:v>9305</c:v>
                </c:pt>
                <c:pt idx="1">
                  <c:v>23439</c:v>
                </c:pt>
                <c:pt idx="2">
                  <c:v>89834</c:v>
                </c:pt>
                <c:pt idx="3">
                  <c:v>156108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B8-4557-B7CA-85FAF7C3F940}"/>
            </c:ext>
          </c:extLst>
        </c:ser>
        <c:ser>
          <c:idx val="1"/>
          <c:order val="1"/>
          <c:tx>
            <c:strRef>
              <c:f>диаграммы!$C$239</c:f>
              <c:strCache>
                <c:ptCount val="1"/>
                <c:pt idx="0">
                  <c:v>план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4.72222222222222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B8-4557-B7CA-85FAF7C3F94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диаграммы!$A$240:$A$243</c:f>
              <c:strCache>
                <c:ptCount val="4"/>
                <c:pt idx="0">
                  <c:v>1 квартал</c:v>
                </c:pt>
                <c:pt idx="1">
                  <c:v>6 месяцев</c:v>
                </c:pt>
                <c:pt idx="2">
                  <c:v>9 месяцев</c:v>
                </c:pt>
                <c:pt idx="3">
                  <c:v>год</c:v>
                </c:pt>
              </c:strCache>
            </c:strRef>
          </c:cat>
          <c:val>
            <c:numRef>
              <c:f>диаграммы!$C$240:$C$243</c:f>
              <c:numCache>
                <c:formatCode>General</c:formatCode>
                <c:ptCount val="4"/>
                <c:pt idx="0">
                  <c:v>110246</c:v>
                </c:pt>
                <c:pt idx="1">
                  <c:v>156462</c:v>
                </c:pt>
                <c:pt idx="2">
                  <c:v>157496</c:v>
                </c:pt>
                <c:pt idx="3" formatCode="#,##0">
                  <c:v>161585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B8-4557-B7CA-85FAF7C3F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833344"/>
        <c:axId val="247834880"/>
      </c:barChart>
      <c:catAx>
        <c:axId val="24783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834880"/>
        <c:crosses val="autoZero"/>
        <c:auto val="1"/>
        <c:lblAlgn val="ctr"/>
        <c:lblOffset val="100"/>
        <c:noMultiLvlLbl val="0"/>
      </c:catAx>
      <c:valAx>
        <c:axId val="247834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83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380579435908059"/>
          <c:y val="9.7996074458655186E-2"/>
          <c:w val="0.47946244592292658"/>
          <c:h val="0.685888659890668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диаграммы!$B$23</c:f>
              <c:strCache>
                <c:ptCount val="1"/>
                <c:pt idx="0">
                  <c:v>доходы (без безвозмездных поступлений)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779339637583409E-2"/>
                  <c:y val="-9.009009009009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8C-4391-AD98-0D3AD10ACCA6}"/>
                </c:ext>
              </c:extLst>
            </c:dLbl>
            <c:dLbl>
              <c:idx val="1"/>
              <c:layout>
                <c:manualLayout>
                  <c:x val="-1.8779339637583391E-2"/>
                  <c:y val="4.504504504504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8C-4391-AD98-0D3AD10ACCA6}"/>
                </c:ext>
              </c:extLst>
            </c:dLbl>
            <c:dLbl>
              <c:idx val="2"/>
              <c:layout>
                <c:manualLayout>
                  <c:x val="-1.4606153051453748E-2"/>
                  <c:y val="4.504504504504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8C-4391-AD98-0D3AD10ACCA6}"/>
                </c:ext>
              </c:extLst>
            </c:dLbl>
            <c:dLbl>
              <c:idx val="3"/>
              <c:layout>
                <c:manualLayout>
                  <c:x val="-1.6692908712396513E-2"/>
                  <c:y val="-2.1835490902620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8C-4391-AD98-0D3AD10ACC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диаграммы!$B$24:$B$27</c:f>
              <c:numCache>
                <c:formatCode>#,##0</c:formatCode>
                <c:ptCount val="4"/>
                <c:pt idx="0">
                  <c:v>310589</c:v>
                </c:pt>
                <c:pt idx="1">
                  <c:v>355798</c:v>
                </c:pt>
                <c:pt idx="2">
                  <c:v>344601</c:v>
                </c:pt>
                <c:pt idx="3">
                  <c:v>619881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8C-4391-AD98-0D3AD10ACCA6}"/>
            </c:ext>
          </c:extLst>
        </c:ser>
        <c:ser>
          <c:idx val="1"/>
          <c:order val="1"/>
          <c:tx>
            <c:strRef>
              <c:f>диаграммы!$C$23</c:f>
              <c:strCache>
                <c:ptCount val="1"/>
                <c:pt idx="0">
                  <c:v>расходы (без безвозмездных поступлений)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22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-1.2519559758388926E-2"/>
                  <c:y val="9.009009009009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8C-4391-AD98-0D3AD10ACCA6}"/>
                </c:ext>
              </c:extLst>
            </c:dLbl>
            <c:dLbl>
              <c:idx val="1"/>
              <c:layout>
                <c:manualLayout>
                  <c:x val="7.5088241756027362E-3"/>
                  <c:y val="1.351346034036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8C-4391-AD98-0D3AD10ACCA6}"/>
                </c:ext>
              </c:extLst>
            </c:dLbl>
            <c:dLbl>
              <c:idx val="2"/>
              <c:layout>
                <c:manualLayout>
                  <c:x val="2.2059079842439256E-2"/>
                  <c:y val="1.351346034036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8C-4391-AD98-0D3AD10ACC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диаграммы!$C$24:$C$27</c:f>
              <c:numCache>
                <c:formatCode>#,##0</c:formatCode>
                <c:ptCount val="4"/>
                <c:pt idx="0">
                  <c:v>443273</c:v>
                </c:pt>
                <c:pt idx="1">
                  <c:v>446583</c:v>
                </c:pt>
                <c:pt idx="2">
                  <c:v>486407</c:v>
                </c:pt>
                <c:pt idx="3">
                  <c:v>916106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8C-4391-AD98-0D3AD10AC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657536"/>
        <c:axId val="200663424"/>
      </c:barChart>
      <c:lineChart>
        <c:grouping val="stacked"/>
        <c:varyColors val="0"/>
        <c:ser>
          <c:idx val="2"/>
          <c:order val="2"/>
          <c:tx>
            <c:strRef>
              <c:f>диаграммы!$D$23</c:f>
              <c:strCache>
                <c:ptCount val="1"/>
                <c:pt idx="0">
                  <c:v>предусмотрено кассовым планом на получение кредитов 31.12.2018г.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диаграммы!$D$24:$D$27</c:f>
              <c:numCache>
                <c:formatCode>#,##0</c:formatCode>
                <c:ptCount val="4"/>
                <c:pt idx="0">
                  <c:v>40000</c:v>
                </c:pt>
                <c:pt idx="1">
                  <c:v>50000</c:v>
                </c:pt>
                <c:pt idx="2">
                  <c:v>86000</c:v>
                </c:pt>
                <c:pt idx="3">
                  <c:v>239000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D8C-4391-AD98-0D3AD10AC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657536"/>
        <c:axId val="200663424"/>
      </c:lineChart>
      <c:lineChart>
        <c:grouping val="stacked"/>
        <c:varyColors val="0"/>
        <c:ser>
          <c:idx val="3"/>
          <c:order val="3"/>
          <c:tx>
            <c:strRef>
              <c:f>диаграммы!$E$23</c:f>
              <c:strCache>
                <c:ptCount val="1"/>
                <c:pt idx="0">
                  <c:v>получено кредитов на 31.12.2018г. (данные долговой книги)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2"/>
              <c:layout>
                <c:manualLayout>
                  <c:x val="-8.6973708053505131E-3"/>
                  <c:y val="-4.03416909458005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8C-4391-AD98-0D3AD10ACC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диаграммы!$A$24:$A$27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диаграммы!$E$24:$E$27</c:f>
              <c:numCache>
                <c:formatCode>#,##0</c:formatCode>
                <c:ptCount val="4"/>
                <c:pt idx="0">
                  <c:v>0</c:v>
                </c:pt>
                <c:pt idx="1">
                  <c:v>50000</c:v>
                </c:pt>
                <c:pt idx="2">
                  <c:v>92000</c:v>
                </c:pt>
                <c:pt idx="3">
                  <c:v>415000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D8C-4391-AD98-0D3AD10AC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666496"/>
        <c:axId val="200664960"/>
      </c:lineChart>
      <c:catAx>
        <c:axId val="200657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0663424"/>
        <c:crosses val="autoZero"/>
        <c:auto val="1"/>
        <c:lblAlgn val="ctr"/>
        <c:lblOffset val="100"/>
        <c:noMultiLvlLbl val="0"/>
      </c:catAx>
      <c:valAx>
        <c:axId val="2006634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00657536"/>
        <c:crosses val="autoZero"/>
        <c:crossBetween val="between"/>
      </c:valAx>
      <c:valAx>
        <c:axId val="200664960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crossAx val="200666496"/>
        <c:crosses val="max"/>
        <c:crossBetween val="between"/>
      </c:valAx>
      <c:catAx>
        <c:axId val="200666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06649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2918410021035329"/>
          <c:y val="5.1631307997507973E-2"/>
          <c:w val="0.23995153036796629"/>
          <c:h val="0.87487392202511727"/>
        </c:manualLayout>
      </c:layout>
      <c:overlay val="0"/>
      <c:spPr>
        <a:ln>
          <a:solidFill>
            <a:schemeClr val="accent2">
              <a:lumMod val="75000"/>
            </a:schemeClr>
          </a:solidFill>
        </a:ln>
      </c:sp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29016-B488-4AE5-ADD1-316140BB4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1</Pages>
  <Words>26739</Words>
  <Characters>152414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Таркинская Наталья</cp:lastModifiedBy>
  <cp:revision>162</cp:revision>
  <cp:lastPrinted>2019-05-13T09:06:00Z</cp:lastPrinted>
  <dcterms:created xsi:type="dcterms:W3CDTF">2017-04-13T14:45:00Z</dcterms:created>
  <dcterms:modified xsi:type="dcterms:W3CDTF">2019-08-23T10:32:00Z</dcterms:modified>
</cp:coreProperties>
</file>